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659F28" w14:textId="111D2B3B" w:rsidR="008F5FB2" w:rsidRPr="007F0420" w:rsidRDefault="00B262AA" w:rsidP="00A75B96">
      <w:pPr>
        <w:spacing w:line="276" w:lineRule="auto"/>
        <w:rPr>
          <w:rFonts w:ascii="Lora" w:hAnsi="Lora"/>
          <w:i w:val="0"/>
          <w:color w:val="auto"/>
          <w:kern w:val="24"/>
          <w:sz w:val="45"/>
          <w:szCs w:val="45"/>
        </w:rPr>
      </w:pPr>
      <w:r w:rsidRPr="007F0420">
        <w:rPr>
          <w:rFonts w:ascii="Lora" w:hAnsi="Lora"/>
          <w:i w:val="0"/>
          <w:color w:val="auto"/>
          <w:kern w:val="24"/>
          <w:sz w:val="45"/>
          <w:szCs w:val="45"/>
        </w:rPr>
        <w:t xml:space="preserve">PROTO-SPHERA </w:t>
      </w:r>
      <w:r w:rsidR="00E300D6" w:rsidRPr="007F0420">
        <w:rPr>
          <w:rFonts w:ascii="Lora" w:hAnsi="Lora"/>
          <w:i w:val="0"/>
          <w:color w:val="auto"/>
          <w:kern w:val="24"/>
          <w:sz w:val="45"/>
          <w:szCs w:val="45"/>
        </w:rPr>
        <w:t xml:space="preserve">confines </w:t>
      </w:r>
      <w:r w:rsidR="0077197B" w:rsidRPr="007F0420">
        <w:rPr>
          <w:rFonts w:ascii="Lora" w:hAnsi="Lora"/>
          <w:i w:val="0"/>
          <w:color w:val="auto"/>
          <w:kern w:val="24"/>
          <w:sz w:val="45"/>
          <w:szCs w:val="45"/>
        </w:rPr>
        <w:t xml:space="preserve">axisymmetric </w:t>
      </w:r>
      <w:r w:rsidR="00E300D6" w:rsidRPr="007F0420">
        <w:rPr>
          <w:rFonts w:ascii="Lora" w:hAnsi="Lora"/>
          <w:i w:val="0"/>
          <w:color w:val="auto"/>
          <w:kern w:val="24"/>
          <w:sz w:val="45"/>
          <w:szCs w:val="45"/>
        </w:rPr>
        <w:t xml:space="preserve">plasma </w:t>
      </w:r>
      <w:r w:rsidRPr="007F0420">
        <w:rPr>
          <w:rFonts w:ascii="Lora" w:hAnsi="Lora"/>
          <w:i w:val="0"/>
          <w:color w:val="auto"/>
          <w:kern w:val="24"/>
          <w:sz w:val="45"/>
          <w:szCs w:val="45"/>
        </w:rPr>
        <w:t>tor</w:t>
      </w:r>
      <w:r w:rsidR="00E300D6" w:rsidRPr="007F0420">
        <w:rPr>
          <w:rFonts w:ascii="Lora" w:hAnsi="Lora"/>
          <w:i w:val="0"/>
          <w:color w:val="auto"/>
          <w:kern w:val="24"/>
          <w:sz w:val="45"/>
          <w:szCs w:val="45"/>
        </w:rPr>
        <w:t>i</w:t>
      </w:r>
      <w:r w:rsidRPr="007F0420">
        <w:rPr>
          <w:rFonts w:ascii="Lora" w:hAnsi="Lora"/>
          <w:i w:val="0"/>
          <w:color w:val="auto"/>
          <w:kern w:val="24"/>
          <w:sz w:val="45"/>
          <w:szCs w:val="45"/>
        </w:rPr>
        <w:t xml:space="preserve"> </w:t>
      </w:r>
      <w:r w:rsidR="00E300D6" w:rsidRPr="007F0420">
        <w:rPr>
          <w:rFonts w:ascii="Lora" w:hAnsi="Lora"/>
          <w:i w:val="0"/>
          <w:color w:val="auto"/>
          <w:kern w:val="24"/>
          <w:sz w:val="45"/>
          <w:szCs w:val="45"/>
        </w:rPr>
        <w:t>in absence of any toroidal magnet and just in presence of a</w:t>
      </w:r>
      <w:r w:rsidRPr="007F0420">
        <w:rPr>
          <w:rFonts w:ascii="Lora" w:hAnsi="Lora"/>
          <w:i w:val="0"/>
          <w:color w:val="auto"/>
          <w:kern w:val="24"/>
          <w:sz w:val="45"/>
          <w:szCs w:val="45"/>
        </w:rPr>
        <w:t xml:space="preserve"> static poloidal</w:t>
      </w:r>
      <w:r w:rsidR="00E300D6" w:rsidRPr="007F0420">
        <w:rPr>
          <w:rFonts w:ascii="Lora" w:hAnsi="Lora"/>
          <w:i w:val="0"/>
          <w:color w:val="auto"/>
          <w:kern w:val="24"/>
          <w:sz w:val="45"/>
          <w:szCs w:val="45"/>
        </w:rPr>
        <w:t xml:space="preserve"> magnetic field</w:t>
      </w:r>
    </w:p>
    <w:p w14:paraId="4B97A9D5" w14:textId="77777777" w:rsidR="007C7F36" w:rsidRDefault="007C7F36" w:rsidP="00F5377B">
      <w:pPr>
        <w:spacing w:line="360" w:lineRule="auto"/>
        <w:rPr>
          <w:rFonts w:ascii="Lora" w:hAnsi="Lora"/>
          <w:i w:val="0"/>
          <w:kern w:val="24"/>
        </w:rPr>
      </w:pPr>
    </w:p>
    <w:p w14:paraId="7C739C08" w14:textId="77777777" w:rsidR="007F0420" w:rsidRDefault="007F0420" w:rsidP="007F0420">
      <w:pPr>
        <w:rPr>
          <w:rFonts w:ascii="Lora" w:hAnsi="Lora"/>
          <w:kern w:val="24"/>
          <w:sz w:val="21"/>
          <w:szCs w:val="21"/>
        </w:rPr>
      </w:pPr>
      <w:r w:rsidRPr="007F0420">
        <w:rPr>
          <w:rFonts w:ascii="Lora" w:hAnsi="Lora"/>
          <w:kern w:val="24"/>
          <w:sz w:val="21"/>
          <w:szCs w:val="21"/>
        </w:rPr>
        <w:t>FSN Department, CR-ENEA Frascati</w:t>
      </w:r>
    </w:p>
    <w:p w14:paraId="392F7BCC" w14:textId="3562B8FA" w:rsidR="00DD5632" w:rsidRPr="002D275B" w:rsidRDefault="00DD5632" w:rsidP="002D275B">
      <w:pPr>
        <w:spacing w:line="360" w:lineRule="auto"/>
        <w:jc w:val="both"/>
        <w:rPr>
          <w:rFonts w:ascii="Lora" w:hAnsi="Lora"/>
          <w:i w:val="0"/>
          <w:kern w:val="24"/>
          <w:sz w:val="21"/>
          <w:szCs w:val="21"/>
        </w:rPr>
      </w:pPr>
      <w:r w:rsidRPr="007F0420">
        <w:rPr>
          <w:rFonts w:ascii="Lora" w:hAnsi="Lora"/>
          <w:i w:val="0"/>
          <w:kern w:val="24"/>
          <w:sz w:val="21"/>
          <w:szCs w:val="21"/>
        </w:rPr>
        <w:t>Franco Alladio,</w:t>
      </w:r>
      <w:r w:rsidRPr="007F0420">
        <w:rPr>
          <w:rFonts w:ascii="Lora" w:hAnsi="Lora"/>
          <w:i w:val="0"/>
          <w:color w:val="000000" w:themeColor="text1"/>
          <w:kern w:val="24"/>
          <w:sz w:val="21"/>
          <w:szCs w:val="21"/>
        </w:rPr>
        <w:t xml:space="preserve"> </w:t>
      </w:r>
      <w:r w:rsidRPr="007F0420">
        <w:rPr>
          <w:rFonts w:ascii="Lora" w:hAnsi="Lora"/>
          <w:i w:val="0"/>
          <w:kern w:val="24"/>
          <w:sz w:val="21"/>
          <w:szCs w:val="21"/>
        </w:rPr>
        <w:t>Paolo Micozzi</w:t>
      </w:r>
      <w:r w:rsidR="002D275B" w:rsidRPr="007F0420">
        <w:rPr>
          <w:rFonts w:ascii="Lora" w:hAnsi="Lora"/>
          <w:i w:val="0"/>
          <w:kern w:val="24"/>
          <w:sz w:val="21"/>
          <w:szCs w:val="21"/>
        </w:rPr>
        <w:t xml:space="preserve">, </w:t>
      </w:r>
      <w:r w:rsidRPr="007F0420">
        <w:rPr>
          <w:rFonts w:ascii="Lora" w:hAnsi="Lora"/>
          <w:i w:val="0"/>
          <w:kern w:val="24"/>
          <w:sz w:val="21"/>
          <w:szCs w:val="21"/>
        </w:rPr>
        <w:t xml:space="preserve">Fabrizio Andreoli, Gerarda Apruzzese, Luca Boncagni, Paolo Buratti, Fabio Crescenzi, </w:t>
      </w:r>
      <w:r w:rsidR="00650DAD">
        <w:rPr>
          <w:rFonts w:ascii="Lora" w:hAnsi="Lora"/>
          <w:i w:val="0"/>
          <w:kern w:val="24"/>
          <w:sz w:val="21"/>
          <w:szCs w:val="21"/>
        </w:rPr>
        <w:t xml:space="preserve">Ocleto D’Arcangelo, </w:t>
      </w:r>
      <w:r w:rsidRPr="007F0420">
        <w:rPr>
          <w:rFonts w:ascii="Lora" w:hAnsi="Lora"/>
          <w:i w:val="0"/>
          <w:kern w:val="24"/>
          <w:sz w:val="21"/>
          <w:szCs w:val="21"/>
        </w:rPr>
        <w:t>Giuseppe Galatola Teka, Edmondo Giovannozzi, Andrea Luigi Grosso, Matteo Iafrati, Al</w:t>
      </w:r>
      <w:r w:rsidR="009E5027" w:rsidRPr="007F0420">
        <w:rPr>
          <w:rFonts w:ascii="Lora" w:hAnsi="Lora"/>
          <w:i w:val="0"/>
          <w:kern w:val="24"/>
          <w:sz w:val="21"/>
          <w:szCs w:val="21"/>
        </w:rPr>
        <w:t>essandro Lampasi, Violeta Lazic</w:t>
      </w:r>
      <w:r w:rsidRPr="007F0420">
        <w:rPr>
          <w:rFonts w:ascii="Lora" w:hAnsi="Lora"/>
          <w:i w:val="0"/>
          <w:kern w:val="24"/>
          <w:sz w:val="21"/>
          <w:szCs w:val="21"/>
        </w:rPr>
        <w:t xml:space="preserve">, </w:t>
      </w:r>
      <w:r w:rsidR="00650DAD">
        <w:rPr>
          <w:rFonts w:ascii="Lora" w:hAnsi="Lora"/>
          <w:i w:val="0"/>
          <w:kern w:val="24"/>
          <w:sz w:val="21"/>
          <w:szCs w:val="21"/>
        </w:rPr>
        <w:t xml:space="preserve">Simone Magagnino, </w:t>
      </w:r>
      <w:r w:rsidRPr="007F0420">
        <w:rPr>
          <w:rFonts w:ascii="Lora" w:hAnsi="Lora"/>
          <w:i w:val="0"/>
          <w:kern w:val="24"/>
          <w:sz w:val="21"/>
          <w:szCs w:val="21"/>
        </w:rPr>
        <w:t>Valerio Piergotti, Mario Pillon, Selanna Roccella, Giuliano Rocchi, Alessandro Sibio, Benedetto Tilia, Onofrio Tudisco</w:t>
      </w:r>
      <w:r w:rsidR="002D275B">
        <w:rPr>
          <w:rFonts w:ascii="Lora" w:hAnsi="Lora"/>
          <w:i w:val="0"/>
          <w:kern w:val="24"/>
          <w:sz w:val="21"/>
          <w:szCs w:val="21"/>
        </w:rPr>
        <w:t xml:space="preserve">, </w:t>
      </w:r>
      <w:r w:rsidR="002D275B" w:rsidRPr="007F0420">
        <w:rPr>
          <w:rFonts w:ascii="Lora" w:hAnsi="Lora"/>
          <w:i w:val="0"/>
          <w:kern w:val="24"/>
          <w:sz w:val="21"/>
          <w:szCs w:val="21"/>
        </w:rPr>
        <w:t>Alessandro Mancuso</w:t>
      </w:r>
      <w:r w:rsidR="002D275B" w:rsidRPr="002D275B">
        <w:rPr>
          <w:rFonts w:ascii="Lora" w:hAnsi="Lora"/>
          <w:i w:val="0"/>
          <w:kern w:val="24"/>
          <w:sz w:val="21"/>
          <w:szCs w:val="21"/>
          <w:vertAlign w:val="superscript"/>
        </w:rPr>
        <w:t>r</w:t>
      </w:r>
      <w:r w:rsidR="002D275B">
        <w:rPr>
          <w:rFonts w:ascii="Lora" w:hAnsi="Lora"/>
          <w:i w:val="0"/>
          <w:kern w:val="24"/>
          <w:sz w:val="21"/>
          <w:szCs w:val="21"/>
          <w:vertAlign w:val="superscript"/>
        </w:rPr>
        <w:t>etired</w:t>
      </w:r>
      <w:r w:rsidR="002D275B" w:rsidRPr="007F0420">
        <w:rPr>
          <w:rFonts w:ascii="Lora" w:hAnsi="Lora"/>
          <w:i w:val="0"/>
          <w:kern w:val="24"/>
          <w:sz w:val="21"/>
          <w:szCs w:val="21"/>
        </w:rPr>
        <w:t xml:space="preserve"> </w:t>
      </w:r>
      <w:r w:rsidR="002D275B">
        <w:rPr>
          <w:rFonts w:ascii="Lora" w:hAnsi="Lora"/>
          <w:i w:val="0"/>
          <w:kern w:val="24"/>
          <w:sz w:val="21"/>
          <w:szCs w:val="21"/>
        </w:rPr>
        <w:t xml:space="preserve">, </w:t>
      </w:r>
      <w:r w:rsidR="002D275B" w:rsidRPr="007F0420">
        <w:rPr>
          <w:rFonts w:ascii="Lora" w:hAnsi="Lora"/>
          <w:i w:val="0"/>
          <w:kern w:val="24"/>
          <w:sz w:val="21"/>
          <w:szCs w:val="21"/>
        </w:rPr>
        <w:t>Vincenzo Zanza</w:t>
      </w:r>
      <w:r w:rsidR="002D275B">
        <w:rPr>
          <w:rFonts w:ascii="Lora" w:hAnsi="Lora"/>
          <w:i w:val="0"/>
          <w:kern w:val="24"/>
          <w:sz w:val="21"/>
          <w:szCs w:val="21"/>
          <w:vertAlign w:val="superscript"/>
        </w:rPr>
        <w:t>retired</w:t>
      </w:r>
      <w:r w:rsidRPr="007F0420">
        <w:rPr>
          <w:rFonts w:ascii="Lora" w:hAnsi="Lora"/>
          <w:i w:val="0"/>
          <w:kern w:val="24"/>
          <w:sz w:val="21"/>
          <w:szCs w:val="21"/>
        </w:rPr>
        <w:t xml:space="preserve"> </w:t>
      </w:r>
    </w:p>
    <w:p w14:paraId="66DE7FA2" w14:textId="199D32CD" w:rsidR="007F0420" w:rsidRPr="007F0420" w:rsidRDefault="007F0420" w:rsidP="007F0420">
      <w:pPr>
        <w:rPr>
          <w:rFonts w:ascii="Lora" w:hAnsi="Lora"/>
          <w:kern w:val="24"/>
          <w:sz w:val="21"/>
          <w:szCs w:val="21"/>
        </w:rPr>
      </w:pPr>
      <w:r w:rsidRPr="007F0420">
        <w:rPr>
          <w:rFonts w:ascii="Lora" w:hAnsi="Lora"/>
          <w:kern w:val="24"/>
          <w:sz w:val="21"/>
          <w:szCs w:val="21"/>
        </w:rPr>
        <w:t>FSN Department, CR-ENEA Frascati</w:t>
      </w:r>
      <w:r w:rsidR="002D275B">
        <w:rPr>
          <w:rFonts w:ascii="Lora" w:hAnsi="Lora"/>
          <w:kern w:val="24"/>
          <w:sz w:val="21"/>
          <w:szCs w:val="21"/>
        </w:rPr>
        <w:t xml:space="preserve"> and</w:t>
      </w:r>
      <w:r w:rsidR="0063556E">
        <w:rPr>
          <w:rFonts w:ascii="Lora" w:hAnsi="Lora"/>
          <w:kern w:val="24"/>
          <w:sz w:val="21"/>
          <w:szCs w:val="21"/>
        </w:rPr>
        <w:t xml:space="preserve"> </w:t>
      </w:r>
      <w:r w:rsidR="002D275B">
        <w:rPr>
          <w:rFonts w:ascii="Lora" w:hAnsi="Lora"/>
          <w:kern w:val="24"/>
          <w:sz w:val="21"/>
          <w:szCs w:val="21"/>
        </w:rPr>
        <w:t>CREATE Consortium</w:t>
      </w:r>
    </w:p>
    <w:p w14:paraId="25880719" w14:textId="6D45E313" w:rsidR="00DD5632" w:rsidRDefault="007F0420" w:rsidP="008924CC">
      <w:pPr>
        <w:spacing w:line="360" w:lineRule="auto"/>
        <w:jc w:val="both"/>
        <w:rPr>
          <w:rFonts w:ascii="Lora" w:hAnsi="Lora"/>
          <w:i w:val="0"/>
          <w:kern w:val="24"/>
          <w:sz w:val="21"/>
          <w:szCs w:val="21"/>
        </w:rPr>
      </w:pPr>
      <w:r w:rsidRPr="007F0420">
        <w:rPr>
          <w:rFonts w:ascii="Lora" w:hAnsi="Lora"/>
          <w:i w:val="0"/>
          <w:kern w:val="24"/>
          <w:sz w:val="21"/>
          <w:szCs w:val="21"/>
        </w:rPr>
        <w:t xml:space="preserve">Giuseppe Maffia, </w:t>
      </w:r>
      <w:r w:rsidR="00C15A1F">
        <w:rPr>
          <w:rFonts w:ascii="Lora" w:hAnsi="Lora"/>
          <w:i w:val="0"/>
          <w:kern w:val="24"/>
          <w:sz w:val="21"/>
          <w:szCs w:val="21"/>
        </w:rPr>
        <w:t xml:space="preserve">Brunello Tirozzi, </w:t>
      </w:r>
    </w:p>
    <w:p w14:paraId="6C562D10" w14:textId="679F2A06" w:rsidR="007F0420" w:rsidRPr="008924CC" w:rsidRDefault="008924CC" w:rsidP="008924CC">
      <w:pPr>
        <w:jc w:val="both"/>
        <w:rPr>
          <w:rFonts w:ascii="Lora" w:hAnsi="Lora"/>
          <w:kern w:val="24"/>
          <w:sz w:val="21"/>
          <w:szCs w:val="21"/>
        </w:rPr>
      </w:pPr>
      <w:r w:rsidRPr="008924CC">
        <w:rPr>
          <w:rFonts w:ascii="Lora" w:hAnsi="Lora"/>
          <w:kern w:val="24"/>
          <w:sz w:val="21"/>
          <w:szCs w:val="21"/>
        </w:rPr>
        <w:t>PlasmaTech Spin-off of Pisa University</w:t>
      </w:r>
    </w:p>
    <w:p w14:paraId="4C03676F" w14:textId="056E4F93" w:rsidR="00DD5632" w:rsidRPr="008924CC" w:rsidRDefault="00DD5632" w:rsidP="008924CC">
      <w:pPr>
        <w:spacing w:line="360" w:lineRule="auto"/>
        <w:jc w:val="both"/>
        <w:rPr>
          <w:rFonts w:ascii="Lora" w:hAnsi="Lora"/>
          <w:i w:val="0"/>
          <w:kern w:val="24"/>
          <w:sz w:val="21"/>
          <w:szCs w:val="21"/>
        </w:rPr>
      </w:pPr>
      <w:r w:rsidRPr="008924CC">
        <w:rPr>
          <w:rFonts w:ascii="Lora" w:hAnsi="Lora"/>
          <w:i w:val="0"/>
          <w:kern w:val="24"/>
          <w:sz w:val="21"/>
          <w:szCs w:val="21"/>
        </w:rPr>
        <w:t xml:space="preserve">Francesco Giammanco, Paolo Marsili </w:t>
      </w:r>
    </w:p>
    <w:p w14:paraId="1A027170" w14:textId="5F4F0D7F" w:rsidR="008924CC" w:rsidRPr="008924CC" w:rsidRDefault="008924CC" w:rsidP="008924CC">
      <w:pPr>
        <w:jc w:val="both"/>
        <w:rPr>
          <w:rFonts w:ascii="Lora" w:hAnsi="Lora"/>
          <w:kern w:val="24"/>
          <w:sz w:val="20"/>
          <w:szCs w:val="20"/>
        </w:rPr>
      </w:pPr>
      <w:r w:rsidRPr="008924CC">
        <w:rPr>
          <w:rFonts w:ascii="Lora" w:hAnsi="Lora"/>
          <w:kern w:val="24"/>
          <w:sz w:val="20"/>
          <w:szCs w:val="20"/>
        </w:rPr>
        <w:t>Pisa University</w:t>
      </w:r>
    </w:p>
    <w:p w14:paraId="303D7DAE" w14:textId="337170F3" w:rsidR="00DD5632" w:rsidRDefault="00DD5632" w:rsidP="008924CC">
      <w:pPr>
        <w:spacing w:line="480" w:lineRule="auto"/>
        <w:jc w:val="both"/>
        <w:rPr>
          <w:rFonts w:ascii="Lora" w:hAnsi="Lora"/>
          <w:i w:val="0"/>
          <w:kern w:val="24"/>
          <w:sz w:val="20"/>
          <w:szCs w:val="20"/>
        </w:rPr>
      </w:pPr>
      <w:r w:rsidRPr="00A75B96">
        <w:rPr>
          <w:rFonts w:ascii="Lora" w:hAnsi="Lora"/>
          <w:i w:val="0"/>
          <w:kern w:val="24"/>
          <w:sz w:val="20"/>
          <w:szCs w:val="20"/>
        </w:rPr>
        <w:t xml:space="preserve">Danilo Giulietti  </w:t>
      </w:r>
    </w:p>
    <w:p w14:paraId="3A6383A7" w14:textId="61AE8FBF" w:rsidR="00DD5632" w:rsidRPr="008924CC" w:rsidRDefault="007F0420" w:rsidP="008924CC">
      <w:pPr>
        <w:spacing w:line="480" w:lineRule="auto"/>
        <w:jc w:val="both"/>
        <w:rPr>
          <w:rFonts w:ascii="Lora" w:hAnsi="Lora"/>
          <w:i w:val="0"/>
          <w:kern w:val="24"/>
          <w:sz w:val="20"/>
          <w:szCs w:val="20"/>
        </w:rPr>
      </w:pPr>
      <w:r>
        <w:rPr>
          <w:rFonts w:ascii="T3Font_4" w:hAnsi="T3Font_4" w:cs="T3Font_4"/>
          <w:iCs/>
          <w:color w:val="222222"/>
          <w:sz w:val="21"/>
          <w:szCs w:val="21"/>
        </w:rPr>
        <w:t xml:space="preserve">Nature Physics </w:t>
      </w:r>
      <w:r>
        <w:rPr>
          <w:rFonts w:ascii="T3Font_1" w:hAnsi="T3Font_1" w:cs="T3Font_1"/>
          <w:i w:val="0"/>
          <w:color w:val="222222"/>
          <w:sz w:val="21"/>
          <w:szCs w:val="21"/>
        </w:rPr>
        <w:t>(2018)</w:t>
      </w:r>
    </w:p>
    <w:p w14:paraId="3599EE06" w14:textId="77777777" w:rsidR="00E8744A" w:rsidRDefault="00E8744A">
      <w:pPr>
        <w:rPr>
          <w:rFonts w:ascii="Lora" w:hAnsi="Lora"/>
          <w:b/>
          <w:i w:val="0"/>
          <w:kern w:val="24"/>
          <w:sz w:val="36"/>
          <w:szCs w:val="36"/>
        </w:rPr>
      </w:pPr>
      <w:r>
        <w:rPr>
          <w:rFonts w:ascii="Lora" w:hAnsi="Lora"/>
          <w:b/>
          <w:i w:val="0"/>
          <w:kern w:val="24"/>
          <w:sz w:val="36"/>
          <w:szCs w:val="36"/>
        </w:rPr>
        <w:br w:type="page"/>
      </w:r>
    </w:p>
    <w:p w14:paraId="1947D297" w14:textId="4B667B6D" w:rsidR="00A61EC3" w:rsidRPr="008924CC" w:rsidRDefault="00A61EC3" w:rsidP="00F5377B">
      <w:pPr>
        <w:spacing w:line="360" w:lineRule="auto"/>
        <w:jc w:val="both"/>
        <w:rPr>
          <w:rFonts w:ascii="Lora" w:hAnsi="Lora"/>
          <w:b/>
          <w:i w:val="0"/>
          <w:kern w:val="24"/>
          <w:sz w:val="36"/>
          <w:szCs w:val="36"/>
        </w:rPr>
      </w:pPr>
      <w:r w:rsidRPr="008924CC">
        <w:rPr>
          <w:rFonts w:ascii="Lora" w:hAnsi="Lora"/>
          <w:b/>
          <w:i w:val="0"/>
          <w:kern w:val="24"/>
          <w:sz w:val="36"/>
          <w:szCs w:val="36"/>
        </w:rPr>
        <w:lastRenderedPageBreak/>
        <w:t>Abstract</w:t>
      </w:r>
    </w:p>
    <w:p w14:paraId="456736EF" w14:textId="5D6338A2" w:rsidR="00A61EC3" w:rsidRDefault="008327D1" w:rsidP="00E8744A">
      <w:pPr>
        <w:spacing w:line="408" w:lineRule="auto"/>
        <w:jc w:val="both"/>
        <w:rPr>
          <w:rFonts w:ascii="Lora" w:hAnsi="Lora"/>
          <w:i w:val="0"/>
          <w:color w:val="auto"/>
          <w:kern w:val="24"/>
          <w:sz w:val="25"/>
          <w:szCs w:val="25"/>
        </w:rPr>
      </w:pPr>
      <w:r w:rsidRPr="008924CC">
        <w:rPr>
          <w:rFonts w:ascii="Lora" w:hAnsi="Lora"/>
          <w:i w:val="0"/>
          <w:color w:val="auto"/>
          <w:kern w:val="24"/>
          <w:sz w:val="25"/>
          <w:szCs w:val="25"/>
        </w:rPr>
        <w:t xml:space="preserve">The PROTO-SPHERA experiment, </w:t>
      </w:r>
      <w:r w:rsidR="006D1BE0" w:rsidRPr="008924CC">
        <w:rPr>
          <w:rFonts w:ascii="Lora" w:hAnsi="Lora"/>
          <w:i w:val="0"/>
          <w:color w:val="auto"/>
          <w:kern w:val="24"/>
          <w:sz w:val="25"/>
          <w:szCs w:val="25"/>
        </w:rPr>
        <w:t>using</w:t>
      </w:r>
      <w:r w:rsidRPr="008924CC">
        <w:rPr>
          <w:rFonts w:ascii="Lora" w:hAnsi="Lora"/>
          <w:i w:val="0"/>
          <w:color w:val="auto"/>
          <w:kern w:val="24"/>
          <w:sz w:val="25"/>
          <w:szCs w:val="25"/>
        </w:rPr>
        <w:t xml:space="preserve"> DC </w:t>
      </w:r>
      <w:r w:rsidR="003B0118" w:rsidRPr="008924CC">
        <w:rPr>
          <w:rFonts w:ascii="Lora" w:hAnsi="Lora"/>
          <w:i w:val="0"/>
          <w:color w:val="auto"/>
          <w:kern w:val="24"/>
          <w:sz w:val="25"/>
          <w:szCs w:val="25"/>
        </w:rPr>
        <w:t xml:space="preserve">helicity injection driven by </w:t>
      </w:r>
      <w:r w:rsidR="003B0118" w:rsidRPr="008924CC">
        <w:rPr>
          <w:rFonts w:ascii="Lora" w:hAnsi="Lora"/>
          <w:i w:val="0"/>
          <w:sz w:val="25"/>
          <w:szCs w:val="25"/>
        </w:rPr>
        <w:t>a voltage applied between electrodes</w:t>
      </w:r>
      <w:r w:rsidRPr="008924CC">
        <w:rPr>
          <w:rFonts w:ascii="Lora" w:hAnsi="Lora"/>
          <w:i w:val="0"/>
          <w:color w:val="auto"/>
          <w:kern w:val="24"/>
          <w:sz w:val="25"/>
          <w:szCs w:val="25"/>
        </w:rPr>
        <w:t xml:space="preserve">, </w:t>
      </w:r>
      <w:r w:rsidR="00A61EC3" w:rsidRPr="008924CC">
        <w:rPr>
          <w:rFonts w:ascii="Lora" w:hAnsi="Lora"/>
          <w:i w:val="0"/>
          <w:color w:val="auto"/>
          <w:kern w:val="24"/>
          <w:sz w:val="25"/>
          <w:szCs w:val="25"/>
        </w:rPr>
        <w:t>has formed and sustained up to ½ sec magnetically confined</w:t>
      </w:r>
      <w:r w:rsidR="00C71FE7" w:rsidRPr="008924CC">
        <w:rPr>
          <w:rFonts w:ascii="Lora" w:hAnsi="Lora"/>
          <w:i w:val="0"/>
          <w:color w:val="auto"/>
          <w:kern w:val="24"/>
          <w:sz w:val="25"/>
          <w:szCs w:val="25"/>
        </w:rPr>
        <w:t xml:space="preserve"> </w:t>
      </w:r>
      <w:r w:rsidR="00A61EC3" w:rsidRPr="008924CC">
        <w:rPr>
          <w:rFonts w:ascii="Lora" w:hAnsi="Lora"/>
          <w:i w:val="0"/>
          <w:color w:val="auto"/>
          <w:kern w:val="24"/>
          <w:sz w:val="25"/>
          <w:szCs w:val="25"/>
        </w:rPr>
        <w:t>current carrying tor</w:t>
      </w:r>
      <w:r w:rsidR="0096079C" w:rsidRPr="008924CC">
        <w:rPr>
          <w:rFonts w:ascii="Lora" w:hAnsi="Lora"/>
          <w:i w:val="0"/>
          <w:color w:val="auto"/>
          <w:kern w:val="24"/>
          <w:sz w:val="25"/>
          <w:szCs w:val="25"/>
        </w:rPr>
        <w:t>i in presence of</w:t>
      </w:r>
      <w:r w:rsidR="00A61EC3" w:rsidRPr="008924CC">
        <w:rPr>
          <w:rFonts w:ascii="Lora" w:hAnsi="Lora"/>
          <w:i w:val="0"/>
          <w:color w:val="auto"/>
          <w:kern w:val="24"/>
          <w:sz w:val="25"/>
          <w:szCs w:val="25"/>
        </w:rPr>
        <w:t xml:space="preserve"> a </w:t>
      </w:r>
      <w:r w:rsidR="00E912BA" w:rsidRPr="008924CC">
        <w:rPr>
          <w:rFonts w:ascii="Lora" w:hAnsi="Lora"/>
          <w:i w:val="0"/>
          <w:kern w:val="24"/>
          <w:sz w:val="25"/>
          <w:szCs w:val="25"/>
        </w:rPr>
        <w:t>pre-</w:t>
      </w:r>
      <w:r w:rsidR="00E912BA">
        <w:rPr>
          <w:rFonts w:ascii="Lora" w:hAnsi="Lora"/>
          <w:i w:val="0"/>
          <w:kern w:val="24"/>
          <w:sz w:val="25"/>
          <w:szCs w:val="25"/>
        </w:rPr>
        <w:t>existing</w:t>
      </w:r>
      <w:r w:rsidR="00E912BA" w:rsidRPr="008924CC">
        <w:rPr>
          <w:rFonts w:ascii="Lora" w:hAnsi="Lora"/>
          <w:i w:val="0"/>
          <w:kern w:val="24"/>
          <w:sz w:val="25"/>
          <w:szCs w:val="25"/>
        </w:rPr>
        <w:t xml:space="preserve"> axisymmetric configuration </w:t>
      </w:r>
      <w:r w:rsidR="00E912BA">
        <w:rPr>
          <w:rFonts w:ascii="Lora" w:hAnsi="Lora"/>
          <w:i w:val="0"/>
          <w:kern w:val="24"/>
          <w:sz w:val="25"/>
          <w:szCs w:val="25"/>
        </w:rPr>
        <w:t>of magneto</w:t>
      </w:r>
      <w:r w:rsidR="00E912BA" w:rsidRPr="008924CC">
        <w:rPr>
          <w:rFonts w:ascii="Lora" w:hAnsi="Lora"/>
          <w:i w:val="0"/>
          <w:kern w:val="24"/>
          <w:sz w:val="25"/>
          <w:szCs w:val="25"/>
        </w:rPr>
        <w:t>static poloidal field</w:t>
      </w:r>
      <w:r w:rsidR="00A61EC3" w:rsidRPr="008924CC">
        <w:rPr>
          <w:rFonts w:ascii="Lora" w:hAnsi="Lora"/>
          <w:i w:val="0"/>
          <w:color w:val="auto"/>
          <w:kern w:val="24"/>
          <w:sz w:val="25"/>
          <w:szCs w:val="25"/>
        </w:rPr>
        <w:t xml:space="preserve"> only and </w:t>
      </w:r>
      <w:r w:rsidR="0096079C" w:rsidRPr="008924CC">
        <w:rPr>
          <w:rFonts w:ascii="Lora" w:hAnsi="Lora"/>
          <w:i w:val="0"/>
          <w:color w:val="auto"/>
          <w:kern w:val="24"/>
          <w:sz w:val="25"/>
          <w:szCs w:val="25"/>
        </w:rPr>
        <w:t>in absence of</w:t>
      </w:r>
      <w:r w:rsidR="00A61EC3" w:rsidRPr="008924CC">
        <w:rPr>
          <w:rFonts w:ascii="Lora" w:hAnsi="Lora"/>
          <w:i w:val="0"/>
          <w:color w:val="auto"/>
          <w:kern w:val="24"/>
          <w:sz w:val="25"/>
          <w:szCs w:val="25"/>
        </w:rPr>
        <w:t xml:space="preserve"> any </w:t>
      </w:r>
      <w:r w:rsidR="00682014" w:rsidRPr="008924CC">
        <w:rPr>
          <w:rFonts w:ascii="Lora" w:hAnsi="Lora"/>
          <w:i w:val="0"/>
          <w:color w:val="auto"/>
          <w:kern w:val="24"/>
          <w:sz w:val="25"/>
          <w:szCs w:val="25"/>
        </w:rPr>
        <w:t xml:space="preserve">doubly connected </w:t>
      </w:r>
      <w:r w:rsidR="00A61EC3" w:rsidRPr="008924CC">
        <w:rPr>
          <w:rFonts w:ascii="Lora" w:hAnsi="Lora"/>
          <w:i w:val="0"/>
          <w:color w:val="auto"/>
          <w:kern w:val="24"/>
          <w:sz w:val="25"/>
          <w:szCs w:val="25"/>
        </w:rPr>
        <w:t xml:space="preserve">toroidal magnet. </w:t>
      </w:r>
      <w:r w:rsidR="00E300D6" w:rsidRPr="008924CC">
        <w:rPr>
          <w:rFonts w:ascii="Lora" w:hAnsi="Lora"/>
          <w:i w:val="0"/>
          <w:color w:val="auto"/>
          <w:kern w:val="24"/>
          <w:sz w:val="25"/>
          <w:szCs w:val="25"/>
        </w:rPr>
        <w:t>This result p</w:t>
      </w:r>
      <w:r w:rsidR="00A61EC3" w:rsidRPr="008924CC">
        <w:rPr>
          <w:rFonts w:ascii="Lora" w:hAnsi="Lora"/>
          <w:i w:val="0"/>
          <w:color w:val="auto"/>
          <w:kern w:val="24"/>
          <w:sz w:val="25"/>
          <w:szCs w:val="25"/>
        </w:rPr>
        <w:t>rovid</w:t>
      </w:r>
      <w:r w:rsidR="00E300D6" w:rsidRPr="008924CC">
        <w:rPr>
          <w:rFonts w:ascii="Lora" w:hAnsi="Lora"/>
          <w:i w:val="0"/>
          <w:color w:val="auto"/>
          <w:kern w:val="24"/>
          <w:sz w:val="25"/>
          <w:szCs w:val="25"/>
        </w:rPr>
        <w:t>es</w:t>
      </w:r>
      <w:r w:rsidR="00A61EC3" w:rsidRPr="008924CC">
        <w:rPr>
          <w:rFonts w:ascii="Lora" w:hAnsi="Lora"/>
          <w:i w:val="0"/>
          <w:color w:val="auto"/>
          <w:kern w:val="24"/>
          <w:sz w:val="25"/>
          <w:szCs w:val="25"/>
        </w:rPr>
        <w:t xml:space="preserve"> </w:t>
      </w:r>
      <w:r w:rsidR="00E300D6" w:rsidRPr="008924CC">
        <w:rPr>
          <w:rFonts w:ascii="Lora" w:hAnsi="Lora"/>
          <w:i w:val="0"/>
          <w:color w:val="auto"/>
          <w:kern w:val="24"/>
          <w:sz w:val="25"/>
          <w:szCs w:val="25"/>
        </w:rPr>
        <w:t xml:space="preserve">the first </w:t>
      </w:r>
      <w:r w:rsidR="00A61EC3" w:rsidRPr="008924CC">
        <w:rPr>
          <w:rFonts w:ascii="Lora" w:hAnsi="Lora"/>
          <w:i w:val="0"/>
          <w:color w:val="auto"/>
          <w:kern w:val="24"/>
          <w:sz w:val="25"/>
          <w:szCs w:val="25"/>
        </w:rPr>
        <w:t>hint</w:t>
      </w:r>
      <w:r w:rsidR="00344B2B" w:rsidRPr="008924CC">
        <w:rPr>
          <w:rFonts w:ascii="Lora" w:hAnsi="Lora"/>
          <w:i w:val="0"/>
          <w:color w:val="auto"/>
          <w:kern w:val="24"/>
          <w:sz w:val="25"/>
          <w:szCs w:val="25"/>
        </w:rPr>
        <w:t>s</w:t>
      </w:r>
      <w:r w:rsidR="00A61EC3" w:rsidRPr="008924CC">
        <w:rPr>
          <w:rFonts w:ascii="Lora" w:hAnsi="Lora"/>
          <w:i w:val="0"/>
          <w:color w:val="auto"/>
          <w:kern w:val="24"/>
          <w:sz w:val="25"/>
          <w:szCs w:val="25"/>
        </w:rPr>
        <w:t xml:space="preserve"> that future Fusion machines could be </w:t>
      </w:r>
      <w:r w:rsidR="00E300D6" w:rsidRPr="008924CC">
        <w:rPr>
          <w:rFonts w:ascii="Lora" w:hAnsi="Lora"/>
          <w:i w:val="0"/>
          <w:color w:val="auto"/>
          <w:kern w:val="24"/>
          <w:sz w:val="25"/>
          <w:szCs w:val="25"/>
        </w:rPr>
        <w:t xml:space="preserve">built </w:t>
      </w:r>
      <w:r w:rsidR="00BC4964" w:rsidRPr="008924CC">
        <w:rPr>
          <w:rFonts w:ascii="Lora" w:hAnsi="Lora"/>
          <w:i w:val="0"/>
          <w:color w:val="auto"/>
          <w:kern w:val="24"/>
          <w:sz w:val="25"/>
          <w:szCs w:val="25"/>
        </w:rPr>
        <w:t>with</w:t>
      </w:r>
      <w:r w:rsidR="00E300D6" w:rsidRPr="008924CC">
        <w:rPr>
          <w:rFonts w:ascii="Lora" w:hAnsi="Lora"/>
          <w:i w:val="0"/>
          <w:color w:val="auto"/>
          <w:kern w:val="24"/>
          <w:sz w:val="25"/>
          <w:szCs w:val="25"/>
        </w:rPr>
        <w:t xml:space="preserve"> </w:t>
      </w:r>
      <w:r w:rsidR="00BC4964" w:rsidRPr="008924CC">
        <w:rPr>
          <w:rFonts w:ascii="Lora" w:hAnsi="Lora"/>
          <w:i w:val="0"/>
          <w:color w:val="auto"/>
          <w:kern w:val="24"/>
          <w:sz w:val="25"/>
          <w:szCs w:val="25"/>
        </w:rPr>
        <w:t>permanent</w:t>
      </w:r>
      <w:r w:rsidR="00E300D6" w:rsidRPr="008924CC">
        <w:rPr>
          <w:rFonts w:ascii="Lora" w:hAnsi="Lora"/>
          <w:i w:val="0"/>
          <w:color w:val="auto"/>
          <w:kern w:val="24"/>
          <w:sz w:val="25"/>
          <w:szCs w:val="25"/>
        </w:rPr>
        <w:t xml:space="preserve"> magnets only.</w:t>
      </w:r>
    </w:p>
    <w:p w14:paraId="1C43EDF5" w14:textId="77777777" w:rsidR="00E8744A" w:rsidRDefault="00E8744A" w:rsidP="00E8744A">
      <w:pPr>
        <w:spacing w:line="408" w:lineRule="auto"/>
        <w:jc w:val="both"/>
        <w:rPr>
          <w:rFonts w:ascii="Lora" w:hAnsi="Lora"/>
          <w:i w:val="0"/>
          <w:color w:val="auto"/>
          <w:kern w:val="24"/>
          <w:sz w:val="25"/>
          <w:szCs w:val="25"/>
        </w:rPr>
      </w:pPr>
    </w:p>
    <w:p w14:paraId="750CA160" w14:textId="77777777" w:rsidR="00E8744A" w:rsidRPr="008924CC" w:rsidRDefault="00E8744A" w:rsidP="00E8744A">
      <w:pPr>
        <w:spacing w:line="408" w:lineRule="auto"/>
        <w:jc w:val="both"/>
        <w:rPr>
          <w:rFonts w:ascii="Lora" w:hAnsi="Lora"/>
          <w:i w:val="0"/>
          <w:color w:val="auto"/>
          <w:kern w:val="24"/>
          <w:sz w:val="25"/>
          <w:szCs w:val="25"/>
        </w:rPr>
      </w:pPr>
    </w:p>
    <w:p w14:paraId="5F720246" w14:textId="3F712BCC" w:rsidR="00E33491" w:rsidRDefault="00BB23CE" w:rsidP="008924CC">
      <w:pPr>
        <w:rPr>
          <w:rFonts w:ascii="Lora" w:hAnsi="Lora"/>
          <w:b/>
          <w:i w:val="0"/>
          <w:kern w:val="24"/>
          <w:sz w:val="36"/>
          <w:szCs w:val="36"/>
        </w:rPr>
      </w:pPr>
      <w:r w:rsidRPr="008924CC">
        <w:rPr>
          <w:rFonts w:ascii="Lora" w:hAnsi="Lora"/>
          <w:b/>
          <w:i w:val="0"/>
          <w:kern w:val="24"/>
          <w:sz w:val="36"/>
          <w:szCs w:val="36"/>
        </w:rPr>
        <w:t xml:space="preserve">The relevance of a magnetic confinement machine </w:t>
      </w:r>
      <w:r w:rsidR="0096079C" w:rsidRPr="008924CC">
        <w:rPr>
          <w:rFonts w:ascii="Lora" w:hAnsi="Lora"/>
          <w:b/>
          <w:i w:val="0"/>
          <w:kern w:val="24"/>
          <w:sz w:val="36"/>
          <w:szCs w:val="36"/>
        </w:rPr>
        <w:t>built</w:t>
      </w:r>
      <w:r w:rsidRPr="008924CC">
        <w:rPr>
          <w:rFonts w:ascii="Lora" w:hAnsi="Lora"/>
          <w:b/>
          <w:i w:val="0"/>
          <w:kern w:val="24"/>
          <w:sz w:val="36"/>
          <w:szCs w:val="36"/>
        </w:rPr>
        <w:t xml:space="preserve"> by </w:t>
      </w:r>
      <w:r w:rsidR="00DF4C51" w:rsidRPr="008924CC">
        <w:rPr>
          <w:rFonts w:ascii="Lora" w:hAnsi="Lora"/>
          <w:b/>
          <w:i w:val="0"/>
          <w:kern w:val="24"/>
          <w:sz w:val="36"/>
          <w:szCs w:val="36"/>
        </w:rPr>
        <w:t xml:space="preserve">axisymmetric </w:t>
      </w:r>
      <w:r w:rsidR="0096079C" w:rsidRPr="008924CC">
        <w:rPr>
          <w:rFonts w:ascii="Lora" w:hAnsi="Lora"/>
          <w:b/>
          <w:i w:val="0"/>
          <w:kern w:val="24"/>
          <w:sz w:val="36"/>
          <w:szCs w:val="36"/>
        </w:rPr>
        <w:t xml:space="preserve">permanent </w:t>
      </w:r>
      <w:r w:rsidRPr="008924CC">
        <w:rPr>
          <w:rFonts w:ascii="Lora" w:hAnsi="Lora"/>
          <w:b/>
          <w:i w:val="0"/>
          <w:kern w:val="24"/>
          <w:sz w:val="36"/>
          <w:szCs w:val="36"/>
        </w:rPr>
        <w:t>magnets</w:t>
      </w:r>
      <w:r w:rsidR="007A4D7A" w:rsidRPr="008924CC">
        <w:rPr>
          <w:rFonts w:ascii="Lora" w:hAnsi="Lora"/>
          <w:b/>
          <w:i w:val="0"/>
          <w:kern w:val="24"/>
          <w:sz w:val="36"/>
          <w:szCs w:val="36"/>
        </w:rPr>
        <w:t xml:space="preserve"> only</w:t>
      </w:r>
    </w:p>
    <w:p w14:paraId="058F700B" w14:textId="77777777" w:rsidR="00CB4068" w:rsidRPr="00CB4068" w:rsidRDefault="00CB4068" w:rsidP="008924CC">
      <w:pPr>
        <w:rPr>
          <w:rFonts w:ascii="Lora" w:hAnsi="Lora"/>
          <w:b/>
          <w:i w:val="0"/>
          <w:kern w:val="24"/>
          <w:sz w:val="25"/>
          <w:szCs w:val="25"/>
        </w:rPr>
      </w:pPr>
    </w:p>
    <w:p w14:paraId="0789825E" w14:textId="267DA86C" w:rsidR="007C7F36" w:rsidRPr="008924CC" w:rsidRDefault="00FB0E4B" w:rsidP="00CB4068">
      <w:pPr>
        <w:spacing w:line="408" w:lineRule="auto"/>
        <w:jc w:val="both"/>
        <w:rPr>
          <w:rFonts w:ascii="Lora" w:hAnsi="Lora"/>
          <w:i w:val="0"/>
          <w:sz w:val="25"/>
          <w:szCs w:val="25"/>
        </w:rPr>
      </w:pPr>
      <w:r w:rsidRPr="008924CC">
        <w:rPr>
          <w:rFonts w:ascii="Lora" w:hAnsi="Lora"/>
          <w:i w:val="0"/>
          <w:sz w:val="25"/>
          <w:szCs w:val="25"/>
        </w:rPr>
        <w:t xml:space="preserve">The use of permanent magnets in toroidal plasma confinement would be paramount for simplifying the design and the complexity of a </w:t>
      </w:r>
      <w:r w:rsidR="003740F0" w:rsidRPr="008924CC">
        <w:rPr>
          <w:rFonts w:ascii="Lora" w:hAnsi="Lora"/>
          <w:i w:val="0"/>
          <w:sz w:val="25"/>
          <w:szCs w:val="25"/>
        </w:rPr>
        <w:t xml:space="preserve">Controlled </w:t>
      </w:r>
      <w:r w:rsidRPr="008924CC">
        <w:rPr>
          <w:rFonts w:ascii="Lora" w:hAnsi="Lora"/>
          <w:i w:val="0"/>
          <w:sz w:val="25"/>
          <w:szCs w:val="25"/>
        </w:rPr>
        <w:t xml:space="preserve">Fusion rector based upon magnetic confinement. It would remove any direct dissipation connected with currents flowing inside </w:t>
      </w:r>
      <w:r w:rsidR="00D1375F" w:rsidRPr="008924CC">
        <w:rPr>
          <w:rFonts w:ascii="Lora" w:hAnsi="Lora"/>
          <w:i w:val="0"/>
          <w:sz w:val="25"/>
          <w:szCs w:val="25"/>
        </w:rPr>
        <w:t xml:space="preserve">the </w:t>
      </w:r>
      <w:r w:rsidRPr="008924CC">
        <w:rPr>
          <w:rFonts w:ascii="Lora" w:hAnsi="Lora"/>
          <w:i w:val="0"/>
          <w:sz w:val="25"/>
          <w:szCs w:val="25"/>
        </w:rPr>
        <w:t>magnetic</w:t>
      </w:r>
      <w:r w:rsidR="0029184B" w:rsidRPr="008924CC">
        <w:rPr>
          <w:rFonts w:ascii="Lora" w:hAnsi="Lora"/>
          <w:i w:val="0"/>
          <w:sz w:val="25"/>
          <w:szCs w:val="25"/>
        </w:rPr>
        <w:t xml:space="preserve"> field </w:t>
      </w:r>
      <w:r w:rsidRPr="008924CC">
        <w:rPr>
          <w:rFonts w:ascii="Lora" w:hAnsi="Lora"/>
          <w:i w:val="0"/>
          <w:sz w:val="25"/>
          <w:szCs w:val="25"/>
        </w:rPr>
        <w:t xml:space="preserve">coils and would </w:t>
      </w:r>
      <w:r w:rsidR="00D1375F" w:rsidRPr="008924CC">
        <w:rPr>
          <w:rFonts w:ascii="Lora" w:hAnsi="Lora"/>
          <w:i w:val="0"/>
          <w:sz w:val="25"/>
          <w:szCs w:val="25"/>
        </w:rPr>
        <w:t xml:space="preserve">even </w:t>
      </w:r>
      <w:r w:rsidRPr="008924CC">
        <w:rPr>
          <w:rFonts w:ascii="Lora" w:hAnsi="Lora"/>
          <w:i w:val="0"/>
          <w:sz w:val="25"/>
          <w:szCs w:val="25"/>
        </w:rPr>
        <w:t xml:space="preserve">have great advantages with respect to superconducting coils, which share </w:t>
      </w:r>
      <w:r w:rsidR="00DD1328" w:rsidRPr="008924CC">
        <w:rPr>
          <w:rFonts w:ascii="Lora" w:hAnsi="Lora"/>
          <w:i w:val="0"/>
          <w:sz w:val="25"/>
          <w:szCs w:val="25"/>
        </w:rPr>
        <w:t xml:space="preserve">with permanent magnets </w:t>
      </w:r>
      <w:r w:rsidR="00380968" w:rsidRPr="008924CC">
        <w:rPr>
          <w:rFonts w:ascii="Lora" w:hAnsi="Lora"/>
          <w:i w:val="0"/>
          <w:sz w:val="25"/>
          <w:szCs w:val="25"/>
        </w:rPr>
        <w:t>the absence of ohmic dissipation</w:t>
      </w:r>
      <w:r w:rsidRPr="008924CC">
        <w:rPr>
          <w:rFonts w:ascii="Lora" w:hAnsi="Lora"/>
          <w:i w:val="0"/>
          <w:sz w:val="25"/>
          <w:szCs w:val="25"/>
        </w:rPr>
        <w:t xml:space="preserve"> but require a sophisticated cryogenic system</w:t>
      </w:r>
      <w:r w:rsidR="00DD1328" w:rsidRPr="008924CC">
        <w:rPr>
          <w:rFonts w:ascii="Lora" w:hAnsi="Lora"/>
          <w:i w:val="0"/>
          <w:sz w:val="25"/>
          <w:szCs w:val="25"/>
        </w:rPr>
        <w:t>;</w:t>
      </w:r>
      <w:r w:rsidRPr="008924CC">
        <w:rPr>
          <w:rFonts w:ascii="Lora" w:hAnsi="Lora"/>
          <w:i w:val="0"/>
          <w:sz w:val="25"/>
          <w:szCs w:val="25"/>
        </w:rPr>
        <w:t xml:space="preserve"> </w:t>
      </w:r>
      <w:r w:rsidR="00DD1328" w:rsidRPr="008924CC">
        <w:rPr>
          <w:rFonts w:ascii="Lora" w:hAnsi="Lora"/>
          <w:i w:val="0"/>
          <w:sz w:val="25"/>
          <w:szCs w:val="25"/>
        </w:rPr>
        <w:t>such a system</w:t>
      </w:r>
      <w:r w:rsidRPr="008924CC">
        <w:rPr>
          <w:rFonts w:ascii="Lora" w:hAnsi="Lora"/>
          <w:i w:val="0"/>
          <w:sz w:val="25"/>
          <w:szCs w:val="25"/>
        </w:rPr>
        <w:t xml:space="preserve"> entails a number of other thermal dissipations</w:t>
      </w:r>
      <w:r w:rsidR="00DD1328" w:rsidRPr="008924CC">
        <w:rPr>
          <w:rFonts w:ascii="Lora" w:hAnsi="Lora"/>
          <w:i w:val="0"/>
          <w:sz w:val="25"/>
          <w:szCs w:val="25"/>
        </w:rPr>
        <w:t>,</w:t>
      </w:r>
      <w:r w:rsidRPr="008924CC">
        <w:rPr>
          <w:rFonts w:ascii="Lora" w:hAnsi="Lora"/>
          <w:i w:val="0"/>
          <w:sz w:val="25"/>
          <w:szCs w:val="25"/>
        </w:rPr>
        <w:t xml:space="preserve"> </w:t>
      </w:r>
      <w:r w:rsidR="00D1375F" w:rsidRPr="008924CC">
        <w:rPr>
          <w:rFonts w:ascii="Lora" w:hAnsi="Lora"/>
          <w:i w:val="0"/>
          <w:sz w:val="25"/>
          <w:szCs w:val="25"/>
        </w:rPr>
        <w:t xml:space="preserve">in order </w:t>
      </w:r>
      <w:r w:rsidR="00294487">
        <w:rPr>
          <w:rFonts w:ascii="Lora" w:hAnsi="Lora"/>
          <w:i w:val="0"/>
          <w:sz w:val="25"/>
          <w:szCs w:val="25"/>
        </w:rPr>
        <w:t xml:space="preserve">to </w:t>
      </w:r>
      <w:r w:rsidRPr="008924CC">
        <w:rPr>
          <w:rFonts w:ascii="Lora" w:hAnsi="Lora"/>
          <w:i w:val="0"/>
          <w:sz w:val="25"/>
          <w:szCs w:val="25"/>
        </w:rPr>
        <w:t>maintain</w:t>
      </w:r>
      <w:r w:rsidR="00DD1328" w:rsidRPr="008924CC">
        <w:rPr>
          <w:rFonts w:ascii="Lora" w:hAnsi="Lora"/>
          <w:i w:val="0"/>
          <w:sz w:val="25"/>
          <w:szCs w:val="25"/>
        </w:rPr>
        <w:t xml:space="preserve"> the superconducting coils</w:t>
      </w:r>
      <w:r w:rsidRPr="008924CC">
        <w:rPr>
          <w:rFonts w:ascii="Lora" w:hAnsi="Lora"/>
          <w:i w:val="0"/>
          <w:sz w:val="25"/>
          <w:szCs w:val="25"/>
        </w:rPr>
        <w:t xml:space="preserve"> at the required low temperature conditions. One of the appealing features </w:t>
      </w:r>
      <w:r w:rsidR="009306F5" w:rsidRPr="008924CC">
        <w:rPr>
          <w:rFonts w:ascii="Lora" w:hAnsi="Lora"/>
          <w:i w:val="0"/>
          <w:sz w:val="25"/>
          <w:szCs w:val="25"/>
        </w:rPr>
        <w:t xml:space="preserve">of </w:t>
      </w:r>
      <w:r w:rsidR="00DD1328" w:rsidRPr="008924CC">
        <w:rPr>
          <w:rFonts w:ascii="Lora" w:hAnsi="Lora"/>
          <w:i w:val="0"/>
          <w:sz w:val="25"/>
          <w:szCs w:val="25"/>
        </w:rPr>
        <w:t xml:space="preserve">future </w:t>
      </w:r>
      <w:r w:rsidR="009306F5" w:rsidRPr="008924CC">
        <w:rPr>
          <w:rFonts w:ascii="Lora" w:hAnsi="Lora"/>
          <w:i w:val="0"/>
          <w:sz w:val="25"/>
          <w:szCs w:val="25"/>
        </w:rPr>
        <w:t xml:space="preserve">axisymmetric magnetic confinement thermonuclear reactors is that, if they </w:t>
      </w:r>
      <w:r w:rsidR="002D275B">
        <w:rPr>
          <w:rFonts w:ascii="Lora" w:hAnsi="Lora"/>
          <w:i w:val="0"/>
          <w:sz w:val="25"/>
          <w:szCs w:val="25"/>
        </w:rPr>
        <w:t xml:space="preserve">will </w:t>
      </w:r>
      <w:r w:rsidR="00B66269">
        <w:rPr>
          <w:rFonts w:ascii="Lora" w:hAnsi="Lora"/>
          <w:i w:val="0"/>
          <w:sz w:val="25"/>
          <w:szCs w:val="25"/>
        </w:rPr>
        <w:t xml:space="preserve">also </w:t>
      </w:r>
      <w:r w:rsidR="002D275B">
        <w:rPr>
          <w:rFonts w:ascii="Lora" w:hAnsi="Lora"/>
          <w:i w:val="0"/>
          <w:sz w:val="25"/>
          <w:szCs w:val="25"/>
        </w:rPr>
        <w:t xml:space="preserve">contain open field lines and </w:t>
      </w:r>
      <w:r w:rsidR="00DD1328" w:rsidRPr="008924CC">
        <w:rPr>
          <w:rFonts w:ascii="Lora" w:hAnsi="Lora"/>
          <w:i w:val="0"/>
          <w:sz w:val="25"/>
          <w:szCs w:val="25"/>
        </w:rPr>
        <w:t>will be</w:t>
      </w:r>
      <w:r w:rsidR="009306F5" w:rsidRPr="008924CC">
        <w:rPr>
          <w:rFonts w:ascii="Lora" w:hAnsi="Lora"/>
          <w:i w:val="0"/>
          <w:sz w:val="25"/>
          <w:szCs w:val="25"/>
        </w:rPr>
        <w:t xml:space="preserve"> endowed</w:t>
      </w:r>
      <w:r w:rsidR="002D275B">
        <w:rPr>
          <w:rFonts w:ascii="Lora" w:hAnsi="Lora"/>
          <w:i w:val="0"/>
          <w:sz w:val="25"/>
          <w:szCs w:val="25"/>
        </w:rPr>
        <w:t xml:space="preserve"> </w:t>
      </w:r>
      <w:r w:rsidR="002D275B" w:rsidRPr="008924CC">
        <w:rPr>
          <w:rFonts w:ascii="Lora" w:hAnsi="Lora"/>
          <w:i w:val="0"/>
          <w:sz w:val="25"/>
          <w:szCs w:val="25"/>
        </w:rPr>
        <w:t xml:space="preserve">with two </w:t>
      </w:r>
      <w:r w:rsidR="002D275B" w:rsidRPr="008924CC">
        <w:rPr>
          <w:rFonts w:ascii="Lora" w:hAnsi="Lora"/>
          <w:i w:val="0"/>
          <w:sz w:val="25"/>
          <w:szCs w:val="25"/>
        </w:rPr>
        <w:lastRenderedPageBreak/>
        <w:t>degenerate X-points (null or neutral magnetic field points)</w:t>
      </w:r>
      <w:r w:rsidR="009306F5" w:rsidRPr="008924CC">
        <w:rPr>
          <w:rFonts w:ascii="Lora" w:hAnsi="Lora"/>
          <w:i w:val="0"/>
          <w:sz w:val="25"/>
          <w:szCs w:val="25"/>
        </w:rPr>
        <w:t xml:space="preserve"> </w:t>
      </w:r>
      <w:r w:rsidR="00294487" w:rsidRPr="008924CC">
        <w:rPr>
          <w:rFonts w:ascii="Lora" w:hAnsi="Lora"/>
          <w:i w:val="0"/>
          <w:sz w:val="25"/>
          <w:szCs w:val="25"/>
        </w:rPr>
        <w:t xml:space="preserve">at their opposite edges </w:t>
      </w:r>
      <w:r w:rsidR="002212D0" w:rsidRPr="008924CC">
        <w:rPr>
          <w:rFonts w:ascii="Lora" w:hAnsi="Lora"/>
          <w:i w:val="0"/>
          <w:sz w:val="25"/>
          <w:szCs w:val="25"/>
        </w:rPr>
        <w:t xml:space="preserve">on </w:t>
      </w:r>
      <w:r w:rsidR="002D275B">
        <w:rPr>
          <w:rFonts w:ascii="Lora" w:hAnsi="Lora"/>
          <w:i w:val="0"/>
          <w:sz w:val="25"/>
          <w:szCs w:val="25"/>
        </w:rPr>
        <w:t xml:space="preserve">the </w:t>
      </w:r>
      <w:r w:rsidR="002212D0" w:rsidRPr="008924CC">
        <w:rPr>
          <w:rFonts w:ascii="Lora" w:hAnsi="Lora"/>
          <w:i w:val="0"/>
          <w:sz w:val="25"/>
          <w:szCs w:val="25"/>
        </w:rPr>
        <w:t>symmetry axis</w:t>
      </w:r>
      <w:r w:rsidR="002212D0" w:rsidRPr="008924CC">
        <w:rPr>
          <w:rFonts w:ascii="Lora" w:hAnsi="Lora"/>
          <w:i w:val="0"/>
          <w:sz w:val="25"/>
          <w:szCs w:val="25"/>
          <w:vertAlign w:val="superscript"/>
        </w:rPr>
        <w:t>1</w:t>
      </w:r>
      <w:r w:rsidR="002212D0">
        <w:rPr>
          <w:rFonts w:ascii="Lora" w:hAnsi="Lora"/>
          <w:i w:val="0"/>
          <w:sz w:val="25"/>
          <w:szCs w:val="25"/>
        </w:rPr>
        <w:t xml:space="preserve">, </w:t>
      </w:r>
      <w:r w:rsidR="009306F5" w:rsidRPr="008924CC">
        <w:rPr>
          <w:rFonts w:ascii="Lora" w:hAnsi="Lora"/>
          <w:i w:val="0"/>
          <w:sz w:val="25"/>
          <w:szCs w:val="25"/>
        </w:rPr>
        <w:t>they could even become Fusion space</w:t>
      </w:r>
      <w:r w:rsidR="004A548E" w:rsidRPr="008924CC">
        <w:rPr>
          <w:rFonts w:ascii="Lora" w:hAnsi="Lora"/>
          <w:i w:val="0"/>
          <w:sz w:val="25"/>
          <w:szCs w:val="25"/>
        </w:rPr>
        <w:t xml:space="preserve"> thrusters</w:t>
      </w:r>
      <w:r w:rsidR="00294487">
        <w:rPr>
          <w:rFonts w:ascii="Lora" w:hAnsi="Lora"/>
          <w:i w:val="0"/>
          <w:sz w:val="25"/>
          <w:szCs w:val="25"/>
        </w:rPr>
        <w:t>,</w:t>
      </w:r>
      <w:r w:rsidR="004A548E" w:rsidRPr="008924CC">
        <w:rPr>
          <w:rFonts w:ascii="Lora" w:hAnsi="Lora"/>
          <w:i w:val="0"/>
          <w:sz w:val="25"/>
          <w:szCs w:val="25"/>
        </w:rPr>
        <w:t xml:space="preserve"> able to propel Nuclear Fusion rockets in space,</w:t>
      </w:r>
      <w:r w:rsidR="009306F5" w:rsidRPr="008924CC">
        <w:rPr>
          <w:rFonts w:ascii="Lora" w:hAnsi="Lora"/>
          <w:i w:val="0"/>
          <w:sz w:val="25"/>
          <w:szCs w:val="25"/>
        </w:rPr>
        <w:t xml:space="preserve"> </w:t>
      </w:r>
      <w:r w:rsidR="00C71FE7" w:rsidRPr="008924CC">
        <w:rPr>
          <w:rFonts w:ascii="Lora" w:hAnsi="Lora"/>
          <w:i w:val="0"/>
          <w:sz w:val="25"/>
          <w:szCs w:val="25"/>
        </w:rPr>
        <w:t>through</w:t>
      </w:r>
      <w:r w:rsidR="004A548E" w:rsidRPr="008924CC">
        <w:rPr>
          <w:rFonts w:ascii="Lora" w:hAnsi="Lora"/>
          <w:i w:val="0"/>
          <w:sz w:val="25"/>
          <w:szCs w:val="25"/>
        </w:rPr>
        <w:t xml:space="preserve"> the </w:t>
      </w:r>
      <w:r w:rsidR="00B66269">
        <w:rPr>
          <w:rFonts w:ascii="Lora" w:hAnsi="Lora"/>
          <w:i w:val="0"/>
          <w:sz w:val="25"/>
          <w:szCs w:val="25"/>
        </w:rPr>
        <w:t xml:space="preserve">preferential </w:t>
      </w:r>
      <w:r w:rsidR="004A548E" w:rsidRPr="008924CC">
        <w:rPr>
          <w:rFonts w:ascii="Lora" w:hAnsi="Lora"/>
          <w:i w:val="0"/>
          <w:sz w:val="25"/>
          <w:szCs w:val="25"/>
        </w:rPr>
        <w:t xml:space="preserve">expulsion of charged Fusion products from one of the </w:t>
      </w:r>
      <w:r w:rsidR="002D275B">
        <w:rPr>
          <w:rFonts w:ascii="Lora" w:hAnsi="Lora"/>
          <w:i w:val="0"/>
          <w:sz w:val="25"/>
          <w:szCs w:val="25"/>
        </w:rPr>
        <w:t xml:space="preserve">two </w:t>
      </w:r>
      <w:r w:rsidR="004A548E" w:rsidRPr="008924CC">
        <w:rPr>
          <w:rFonts w:ascii="Lora" w:hAnsi="Lora"/>
          <w:i w:val="0"/>
          <w:sz w:val="25"/>
          <w:szCs w:val="25"/>
        </w:rPr>
        <w:t>degenerate</w:t>
      </w:r>
      <w:r w:rsidR="00F8750F" w:rsidRPr="008924CC">
        <w:rPr>
          <w:rFonts w:ascii="Lora" w:hAnsi="Lora"/>
          <w:i w:val="0"/>
          <w:sz w:val="25"/>
          <w:szCs w:val="25"/>
        </w:rPr>
        <w:t xml:space="preserve"> </w:t>
      </w:r>
      <w:r w:rsidR="004A548E" w:rsidRPr="008924CC">
        <w:rPr>
          <w:rFonts w:ascii="Lora" w:hAnsi="Lora"/>
          <w:i w:val="0"/>
          <w:sz w:val="25"/>
          <w:szCs w:val="25"/>
        </w:rPr>
        <w:t>X-points</w:t>
      </w:r>
      <w:r w:rsidR="008D1EFA" w:rsidRPr="008924CC">
        <w:rPr>
          <w:rFonts w:ascii="Lora" w:hAnsi="Lora"/>
          <w:i w:val="0"/>
          <w:sz w:val="25"/>
          <w:szCs w:val="25"/>
          <w:vertAlign w:val="superscript"/>
        </w:rPr>
        <w:t>2</w:t>
      </w:r>
      <w:r w:rsidR="002D275B" w:rsidRPr="002D275B">
        <w:rPr>
          <w:rFonts w:ascii="Lora" w:hAnsi="Lora"/>
          <w:i w:val="0"/>
          <w:sz w:val="25"/>
          <w:szCs w:val="25"/>
        </w:rPr>
        <w:t xml:space="preserve">, </w:t>
      </w:r>
      <w:r w:rsidR="002D275B">
        <w:rPr>
          <w:rFonts w:ascii="Lora" w:hAnsi="Lora"/>
          <w:i w:val="0"/>
          <w:sz w:val="25"/>
          <w:szCs w:val="25"/>
        </w:rPr>
        <w:t>which will act</w:t>
      </w:r>
      <w:r w:rsidR="002D275B" w:rsidRPr="002D275B">
        <w:rPr>
          <w:rFonts w:ascii="Lora" w:hAnsi="Lora"/>
          <w:i w:val="0"/>
          <w:sz w:val="25"/>
          <w:szCs w:val="25"/>
        </w:rPr>
        <w:t xml:space="preserve"> as a</w:t>
      </w:r>
      <w:r w:rsidR="002D275B">
        <w:rPr>
          <w:rFonts w:ascii="Lora" w:hAnsi="Lora"/>
          <w:i w:val="0"/>
          <w:sz w:val="25"/>
          <w:szCs w:val="25"/>
          <w:vertAlign w:val="superscript"/>
        </w:rPr>
        <w:t xml:space="preserve"> </w:t>
      </w:r>
      <w:r w:rsidR="002D275B" w:rsidRPr="008924CC">
        <w:rPr>
          <w:rFonts w:ascii="Lora" w:hAnsi="Lora"/>
          <w:i w:val="0"/>
          <w:sz w:val="25"/>
          <w:szCs w:val="25"/>
        </w:rPr>
        <w:t>“plasma nozzle”</w:t>
      </w:r>
      <w:r w:rsidR="009306F5" w:rsidRPr="008924CC">
        <w:rPr>
          <w:rFonts w:ascii="Lora" w:hAnsi="Lora"/>
          <w:i w:val="0"/>
          <w:sz w:val="25"/>
          <w:szCs w:val="25"/>
        </w:rPr>
        <w:t xml:space="preserve">. In the </w:t>
      </w:r>
      <w:r w:rsidR="002D275B">
        <w:rPr>
          <w:rFonts w:ascii="Lora" w:hAnsi="Lora"/>
          <w:i w:val="0"/>
          <w:sz w:val="25"/>
          <w:szCs w:val="25"/>
        </w:rPr>
        <w:t xml:space="preserve">deep </w:t>
      </w:r>
      <w:r w:rsidR="009306F5" w:rsidRPr="008924CC">
        <w:rPr>
          <w:rFonts w:ascii="Lora" w:hAnsi="Lora"/>
          <w:i w:val="0"/>
          <w:sz w:val="25"/>
          <w:szCs w:val="25"/>
        </w:rPr>
        <w:t xml:space="preserve">space environment the use </w:t>
      </w:r>
      <w:r w:rsidR="00C71FE7" w:rsidRPr="008924CC">
        <w:rPr>
          <w:rFonts w:ascii="Lora" w:hAnsi="Lora"/>
          <w:i w:val="0"/>
          <w:sz w:val="25"/>
          <w:szCs w:val="25"/>
        </w:rPr>
        <w:t xml:space="preserve">of </w:t>
      </w:r>
      <w:r w:rsidR="009306F5" w:rsidRPr="008924CC">
        <w:rPr>
          <w:rFonts w:ascii="Lora" w:hAnsi="Lora"/>
          <w:i w:val="0"/>
          <w:sz w:val="25"/>
          <w:szCs w:val="25"/>
        </w:rPr>
        <w:t>permanent magnets</w:t>
      </w:r>
      <w:r w:rsidR="00DD1328" w:rsidRPr="008924CC">
        <w:rPr>
          <w:rFonts w:ascii="Lora" w:hAnsi="Lora"/>
          <w:i w:val="0"/>
          <w:sz w:val="25"/>
          <w:szCs w:val="25"/>
        </w:rPr>
        <w:t xml:space="preserve"> for a Fusion space thruster</w:t>
      </w:r>
      <w:r w:rsidR="009306F5" w:rsidRPr="008924CC">
        <w:rPr>
          <w:rFonts w:ascii="Lora" w:hAnsi="Lora"/>
          <w:i w:val="0"/>
          <w:sz w:val="25"/>
          <w:szCs w:val="25"/>
        </w:rPr>
        <w:t xml:space="preserve"> is </w:t>
      </w:r>
      <w:r w:rsidR="00C71FE7" w:rsidRPr="008924CC">
        <w:rPr>
          <w:rFonts w:ascii="Lora" w:hAnsi="Lora"/>
          <w:i w:val="0"/>
          <w:sz w:val="25"/>
          <w:szCs w:val="25"/>
        </w:rPr>
        <w:t>the most reasonable</w:t>
      </w:r>
      <w:r w:rsidR="009306F5" w:rsidRPr="008924CC">
        <w:rPr>
          <w:rFonts w:ascii="Lora" w:hAnsi="Lora"/>
          <w:i w:val="0"/>
          <w:sz w:val="25"/>
          <w:szCs w:val="25"/>
        </w:rPr>
        <w:t xml:space="preserve"> possibility, </w:t>
      </w:r>
      <w:r w:rsidR="00DD1328" w:rsidRPr="008924CC">
        <w:rPr>
          <w:rFonts w:ascii="Lora" w:hAnsi="Lora"/>
          <w:i w:val="0"/>
          <w:sz w:val="25"/>
          <w:szCs w:val="25"/>
        </w:rPr>
        <w:t>as superconducting magnets would imply</w:t>
      </w:r>
      <w:r w:rsidR="009306F5" w:rsidRPr="008924CC">
        <w:rPr>
          <w:rFonts w:ascii="Lora" w:hAnsi="Lora"/>
          <w:i w:val="0"/>
          <w:sz w:val="25"/>
          <w:szCs w:val="25"/>
        </w:rPr>
        <w:t xml:space="preserve"> </w:t>
      </w:r>
      <w:r w:rsidR="002D275B">
        <w:rPr>
          <w:rFonts w:ascii="Lora" w:hAnsi="Lora"/>
          <w:i w:val="0"/>
          <w:sz w:val="25"/>
          <w:szCs w:val="25"/>
        </w:rPr>
        <w:t xml:space="preserve">the </w:t>
      </w:r>
      <w:r w:rsidR="009306F5" w:rsidRPr="008924CC">
        <w:rPr>
          <w:rFonts w:ascii="Lora" w:hAnsi="Lora"/>
          <w:i w:val="0"/>
          <w:sz w:val="25"/>
          <w:szCs w:val="25"/>
        </w:rPr>
        <w:t>maintenance</w:t>
      </w:r>
      <w:r w:rsidR="002D275B">
        <w:rPr>
          <w:rFonts w:ascii="Lora" w:hAnsi="Lora"/>
          <w:i w:val="0"/>
          <w:sz w:val="25"/>
          <w:szCs w:val="25"/>
        </w:rPr>
        <w:t xml:space="preserve"> and</w:t>
      </w:r>
      <w:r w:rsidR="009306F5" w:rsidRPr="008924CC">
        <w:rPr>
          <w:rFonts w:ascii="Lora" w:hAnsi="Lora"/>
          <w:i w:val="0"/>
          <w:sz w:val="25"/>
          <w:szCs w:val="25"/>
        </w:rPr>
        <w:t xml:space="preserve"> </w:t>
      </w:r>
      <w:r w:rsidR="002D275B">
        <w:rPr>
          <w:rFonts w:ascii="Lora" w:hAnsi="Lora"/>
          <w:i w:val="0"/>
          <w:sz w:val="25"/>
          <w:szCs w:val="25"/>
        </w:rPr>
        <w:t xml:space="preserve">the </w:t>
      </w:r>
      <w:r w:rsidR="009306F5" w:rsidRPr="008924CC">
        <w:rPr>
          <w:rFonts w:ascii="Lora" w:hAnsi="Lora"/>
          <w:i w:val="0"/>
          <w:sz w:val="25"/>
          <w:szCs w:val="25"/>
        </w:rPr>
        <w:t xml:space="preserve">servicing of </w:t>
      </w:r>
      <w:r w:rsidR="00DD1328" w:rsidRPr="008924CC">
        <w:rPr>
          <w:rFonts w:ascii="Lora" w:hAnsi="Lora"/>
          <w:i w:val="0"/>
          <w:sz w:val="25"/>
          <w:szCs w:val="25"/>
        </w:rPr>
        <w:t xml:space="preserve">a </w:t>
      </w:r>
      <w:r w:rsidR="009306F5" w:rsidRPr="008924CC">
        <w:rPr>
          <w:rFonts w:ascii="Lora" w:hAnsi="Lora"/>
          <w:i w:val="0"/>
          <w:sz w:val="25"/>
          <w:szCs w:val="25"/>
        </w:rPr>
        <w:t>reliab</w:t>
      </w:r>
      <w:r w:rsidR="00DD1328" w:rsidRPr="008924CC">
        <w:rPr>
          <w:rFonts w:ascii="Lora" w:hAnsi="Lora"/>
          <w:i w:val="0"/>
          <w:sz w:val="25"/>
          <w:szCs w:val="25"/>
        </w:rPr>
        <w:t>le large scale cryogenic system, an endeavor that would be</w:t>
      </w:r>
      <w:r w:rsidR="009306F5" w:rsidRPr="008924CC">
        <w:rPr>
          <w:rFonts w:ascii="Lora" w:hAnsi="Lora"/>
          <w:i w:val="0"/>
          <w:sz w:val="25"/>
          <w:szCs w:val="25"/>
        </w:rPr>
        <w:t xml:space="preserve"> </w:t>
      </w:r>
      <w:r w:rsidR="00DD1328" w:rsidRPr="008924CC">
        <w:rPr>
          <w:rFonts w:ascii="Lora" w:hAnsi="Lora"/>
          <w:i w:val="0"/>
          <w:sz w:val="25"/>
          <w:szCs w:val="25"/>
        </w:rPr>
        <w:t xml:space="preserve">very </w:t>
      </w:r>
      <w:r w:rsidR="00254C54">
        <w:rPr>
          <w:rFonts w:ascii="Lora" w:hAnsi="Lora"/>
          <w:i w:val="0"/>
          <w:sz w:val="25"/>
          <w:szCs w:val="25"/>
        </w:rPr>
        <w:t>impractical</w:t>
      </w:r>
      <w:r w:rsidR="00DD1328" w:rsidRPr="008924CC">
        <w:rPr>
          <w:rFonts w:ascii="Lora" w:hAnsi="Lora"/>
          <w:i w:val="0"/>
          <w:sz w:val="25"/>
          <w:szCs w:val="25"/>
        </w:rPr>
        <w:t xml:space="preserve"> to implement, if not out</w:t>
      </w:r>
      <w:r w:rsidR="009306F5" w:rsidRPr="008924CC">
        <w:rPr>
          <w:rFonts w:ascii="Lora" w:hAnsi="Lora"/>
          <w:i w:val="0"/>
          <w:sz w:val="25"/>
          <w:szCs w:val="25"/>
        </w:rPr>
        <w:t>r</w:t>
      </w:r>
      <w:r w:rsidR="00DD1328" w:rsidRPr="008924CC">
        <w:rPr>
          <w:rFonts w:ascii="Lora" w:hAnsi="Lora"/>
          <w:i w:val="0"/>
          <w:sz w:val="25"/>
          <w:szCs w:val="25"/>
        </w:rPr>
        <w:t xml:space="preserve">ight </w:t>
      </w:r>
      <w:r w:rsidR="00995A1F" w:rsidRPr="008924CC">
        <w:rPr>
          <w:rFonts w:ascii="Lora" w:hAnsi="Lora"/>
          <w:i w:val="0"/>
          <w:sz w:val="25"/>
          <w:szCs w:val="25"/>
        </w:rPr>
        <w:t>impossible</w:t>
      </w:r>
      <w:r w:rsidR="00294487">
        <w:rPr>
          <w:rFonts w:ascii="Lora" w:hAnsi="Lora"/>
          <w:i w:val="0"/>
          <w:sz w:val="25"/>
          <w:szCs w:val="25"/>
        </w:rPr>
        <w:t>.</w:t>
      </w:r>
    </w:p>
    <w:p w14:paraId="415AF397" w14:textId="1BA6B34B" w:rsidR="004F4272" w:rsidRPr="008924CC" w:rsidRDefault="004F4272" w:rsidP="00CB4068">
      <w:pPr>
        <w:spacing w:line="408" w:lineRule="auto"/>
        <w:jc w:val="both"/>
        <w:rPr>
          <w:rFonts w:ascii="Lora" w:hAnsi="Lora"/>
          <w:i w:val="0"/>
          <w:kern w:val="24"/>
          <w:sz w:val="25"/>
          <w:szCs w:val="25"/>
        </w:rPr>
      </w:pPr>
      <w:r w:rsidRPr="008924CC">
        <w:rPr>
          <w:rFonts w:ascii="Lora" w:hAnsi="Lora"/>
          <w:i w:val="0"/>
          <w:kern w:val="24"/>
          <w:sz w:val="25"/>
          <w:szCs w:val="25"/>
        </w:rPr>
        <w:t>The use of permanent magnets in toroidal plasma confinement has never been considered so</w:t>
      </w:r>
      <w:r w:rsidR="009306F5" w:rsidRPr="008924CC">
        <w:rPr>
          <w:rFonts w:ascii="Lora" w:hAnsi="Lora"/>
          <w:i w:val="0"/>
          <w:kern w:val="24"/>
          <w:sz w:val="25"/>
          <w:szCs w:val="25"/>
        </w:rPr>
        <w:t xml:space="preserve"> </w:t>
      </w:r>
      <w:r w:rsidRPr="008924CC">
        <w:rPr>
          <w:rFonts w:ascii="Lora" w:hAnsi="Lora"/>
          <w:i w:val="0"/>
          <w:kern w:val="24"/>
          <w:sz w:val="25"/>
          <w:szCs w:val="25"/>
        </w:rPr>
        <w:t>far. The reasons were mainly two: a) the necessity in the case of axisymmetric toroidal pinches configuration (such as Tokamaks</w:t>
      </w:r>
      <w:r w:rsidR="00C77421" w:rsidRPr="008924CC">
        <w:rPr>
          <w:rFonts w:ascii="Lora" w:hAnsi="Lora"/>
          <w:i w:val="0"/>
          <w:kern w:val="24"/>
          <w:sz w:val="25"/>
          <w:szCs w:val="25"/>
          <w:vertAlign w:val="superscript"/>
        </w:rPr>
        <w:t>3</w:t>
      </w:r>
      <w:r w:rsidRPr="008924CC">
        <w:rPr>
          <w:rFonts w:ascii="Lora" w:hAnsi="Lora"/>
          <w:i w:val="0"/>
          <w:kern w:val="24"/>
          <w:sz w:val="25"/>
          <w:szCs w:val="25"/>
        </w:rPr>
        <w:t>, RFPs</w:t>
      </w:r>
      <w:r w:rsidR="00C77421" w:rsidRPr="008924CC">
        <w:rPr>
          <w:rFonts w:ascii="Lora" w:hAnsi="Lora"/>
          <w:i w:val="0"/>
          <w:kern w:val="24"/>
          <w:sz w:val="25"/>
          <w:szCs w:val="25"/>
          <w:vertAlign w:val="superscript"/>
        </w:rPr>
        <w:t>4</w:t>
      </w:r>
      <w:r w:rsidR="00270CFB" w:rsidRPr="008924CC">
        <w:rPr>
          <w:rFonts w:ascii="Lora" w:hAnsi="Lora"/>
          <w:i w:val="0"/>
          <w:kern w:val="24"/>
          <w:sz w:val="25"/>
          <w:szCs w:val="25"/>
        </w:rPr>
        <w:t>, etc…</w:t>
      </w:r>
      <w:r w:rsidRPr="008924CC">
        <w:rPr>
          <w:rFonts w:ascii="Lora" w:hAnsi="Lora"/>
          <w:i w:val="0"/>
          <w:kern w:val="24"/>
          <w:sz w:val="25"/>
          <w:szCs w:val="25"/>
        </w:rPr>
        <w:t>) of creating and</w:t>
      </w:r>
      <w:r w:rsidR="0069375A" w:rsidRPr="008924CC">
        <w:rPr>
          <w:rFonts w:ascii="Lora" w:hAnsi="Lora"/>
          <w:i w:val="0"/>
          <w:kern w:val="24"/>
          <w:sz w:val="25"/>
          <w:szCs w:val="25"/>
        </w:rPr>
        <w:t xml:space="preserve"> of</w:t>
      </w:r>
      <w:r w:rsidRPr="008924CC">
        <w:rPr>
          <w:rFonts w:ascii="Lora" w:hAnsi="Lora"/>
          <w:i w:val="0"/>
          <w:kern w:val="24"/>
          <w:sz w:val="25"/>
          <w:szCs w:val="25"/>
        </w:rPr>
        <w:t xml:space="preserve"> sustaining the plasma with the help of variable currents in a number of magnetic </w:t>
      </w:r>
      <w:r w:rsidR="00091353">
        <w:rPr>
          <w:rFonts w:ascii="Lora" w:hAnsi="Lora"/>
          <w:i w:val="0"/>
          <w:kern w:val="24"/>
          <w:sz w:val="25"/>
          <w:szCs w:val="25"/>
        </w:rPr>
        <w:t xml:space="preserve">field </w:t>
      </w:r>
      <w:r w:rsidRPr="008924CC">
        <w:rPr>
          <w:rFonts w:ascii="Lora" w:hAnsi="Lora"/>
          <w:i w:val="0"/>
          <w:kern w:val="24"/>
          <w:sz w:val="25"/>
          <w:szCs w:val="25"/>
        </w:rPr>
        <w:t>coils, i.e. central transformer coil</w:t>
      </w:r>
      <w:r w:rsidR="000607E3" w:rsidRPr="008924CC">
        <w:rPr>
          <w:rFonts w:ascii="Lora" w:hAnsi="Lora"/>
          <w:i w:val="0"/>
          <w:kern w:val="24"/>
          <w:sz w:val="25"/>
          <w:szCs w:val="25"/>
        </w:rPr>
        <w:t>s</w:t>
      </w:r>
      <w:r w:rsidRPr="008924CC">
        <w:rPr>
          <w:rFonts w:ascii="Lora" w:hAnsi="Lora"/>
          <w:i w:val="0"/>
          <w:kern w:val="24"/>
          <w:sz w:val="25"/>
          <w:szCs w:val="25"/>
        </w:rPr>
        <w:t xml:space="preserve"> </w:t>
      </w:r>
      <w:r w:rsidR="000607E3" w:rsidRPr="008924CC">
        <w:rPr>
          <w:rFonts w:ascii="Lora" w:hAnsi="Lora"/>
          <w:i w:val="0"/>
          <w:kern w:val="24"/>
          <w:sz w:val="25"/>
          <w:szCs w:val="25"/>
        </w:rPr>
        <w:t xml:space="preserve">wound in a variety of positions </w:t>
      </w:r>
      <w:r w:rsidRPr="008924CC">
        <w:rPr>
          <w:rFonts w:ascii="Lora" w:hAnsi="Lora"/>
          <w:i w:val="0"/>
          <w:kern w:val="24"/>
          <w:sz w:val="25"/>
          <w:szCs w:val="25"/>
        </w:rPr>
        <w:t>a</w:t>
      </w:r>
      <w:r w:rsidR="009B519B" w:rsidRPr="008924CC">
        <w:rPr>
          <w:rFonts w:ascii="Lora" w:hAnsi="Lora"/>
          <w:i w:val="0"/>
          <w:kern w:val="24"/>
          <w:sz w:val="25"/>
          <w:szCs w:val="25"/>
        </w:rPr>
        <w:t>round</w:t>
      </w:r>
      <w:r w:rsidRPr="008924CC">
        <w:rPr>
          <w:rFonts w:ascii="Lora" w:hAnsi="Lora"/>
          <w:i w:val="0"/>
          <w:kern w:val="24"/>
          <w:sz w:val="25"/>
          <w:szCs w:val="25"/>
        </w:rPr>
        <w:t xml:space="preserve"> the main axis of the torus </w:t>
      </w:r>
      <w:r w:rsidR="000607E3" w:rsidRPr="008924CC">
        <w:rPr>
          <w:rFonts w:ascii="Lora" w:hAnsi="Lora"/>
          <w:i w:val="0"/>
          <w:kern w:val="24"/>
          <w:sz w:val="25"/>
          <w:szCs w:val="25"/>
        </w:rPr>
        <w:t xml:space="preserve">for breaking-down </w:t>
      </w:r>
      <w:r w:rsidR="006D5431" w:rsidRPr="008924CC">
        <w:rPr>
          <w:rFonts w:ascii="Lora" w:hAnsi="Lora"/>
          <w:i w:val="0"/>
          <w:kern w:val="24"/>
          <w:sz w:val="25"/>
          <w:szCs w:val="25"/>
        </w:rPr>
        <w:t>inductively</w:t>
      </w:r>
      <w:r w:rsidR="000607E3" w:rsidRPr="008924CC">
        <w:rPr>
          <w:rFonts w:ascii="Lora" w:hAnsi="Lora"/>
          <w:i w:val="0"/>
          <w:kern w:val="24"/>
          <w:sz w:val="25"/>
          <w:szCs w:val="25"/>
        </w:rPr>
        <w:t xml:space="preserve"> the plasma and for achieving and sustaining the requ</w:t>
      </w:r>
      <w:r w:rsidR="00DC3F46" w:rsidRPr="008924CC">
        <w:rPr>
          <w:rFonts w:ascii="Lora" w:hAnsi="Lora"/>
          <w:i w:val="0"/>
          <w:kern w:val="24"/>
          <w:sz w:val="25"/>
          <w:szCs w:val="25"/>
        </w:rPr>
        <w:t xml:space="preserve">ired toroidal current inside it; </w:t>
      </w:r>
      <w:r w:rsidR="000607E3" w:rsidRPr="008924CC">
        <w:rPr>
          <w:rFonts w:ascii="Lora" w:hAnsi="Lora"/>
          <w:i w:val="0"/>
          <w:kern w:val="24"/>
          <w:sz w:val="25"/>
          <w:szCs w:val="25"/>
        </w:rPr>
        <w:t xml:space="preserve">furthermore </w:t>
      </w:r>
      <w:r w:rsidRPr="008924CC">
        <w:rPr>
          <w:rFonts w:ascii="Lora" w:hAnsi="Lora"/>
          <w:i w:val="0"/>
          <w:kern w:val="24"/>
          <w:sz w:val="25"/>
          <w:szCs w:val="25"/>
        </w:rPr>
        <w:t xml:space="preserve">vertical field coils </w:t>
      </w:r>
      <w:r w:rsidR="00DC3F46" w:rsidRPr="008924CC">
        <w:rPr>
          <w:rFonts w:ascii="Lora" w:hAnsi="Lora"/>
          <w:i w:val="0"/>
          <w:kern w:val="24"/>
          <w:sz w:val="25"/>
          <w:szCs w:val="25"/>
        </w:rPr>
        <w:t xml:space="preserve">with variable currents, </w:t>
      </w:r>
      <w:r w:rsidRPr="008924CC">
        <w:rPr>
          <w:rFonts w:ascii="Lora" w:hAnsi="Lora"/>
          <w:i w:val="0"/>
          <w:kern w:val="24"/>
          <w:sz w:val="25"/>
          <w:szCs w:val="25"/>
        </w:rPr>
        <w:t xml:space="preserve">able to counteract changes of </w:t>
      </w:r>
      <w:r w:rsidR="001747E1">
        <w:rPr>
          <w:rFonts w:ascii="Lora" w:hAnsi="Lora"/>
          <w:i w:val="0"/>
          <w:kern w:val="24"/>
          <w:sz w:val="25"/>
          <w:szCs w:val="25"/>
        </w:rPr>
        <w:t xml:space="preserve">the </w:t>
      </w:r>
      <w:r w:rsidRPr="008924CC">
        <w:rPr>
          <w:rFonts w:ascii="Lora" w:hAnsi="Lora"/>
          <w:i w:val="0"/>
          <w:kern w:val="24"/>
          <w:sz w:val="25"/>
          <w:szCs w:val="25"/>
        </w:rPr>
        <w:t xml:space="preserve">equilibrium </w:t>
      </w:r>
      <w:r w:rsidR="000607E3" w:rsidRPr="008924CC">
        <w:rPr>
          <w:rFonts w:ascii="Lora" w:hAnsi="Lora"/>
          <w:i w:val="0"/>
          <w:kern w:val="24"/>
          <w:sz w:val="25"/>
          <w:szCs w:val="25"/>
        </w:rPr>
        <w:t>position</w:t>
      </w:r>
      <w:r w:rsidR="00DC3F46" w:rsidRPr="008924CC">
        <w:rPr>
          <w:rFonts w:ascii="Lora" w:hAnsi="Lora"/>
          <w:i w:val="0"/>
          <w:kern w:val="24"/>
          <w:sz w:val="25"/>
          <w:szCs w:val="25"/>
        </w:rPr>
        <w:t>, must be present</w:t>
      </w:r>
      <w:r w:rsidR="006D5431" w:rsidRPr="008924CC">
        <w:rPr>
          <w:rFonts w:ascii="Lora" w:hAnsi="Lora"/>
          <w:i w:val="0"/>
          <w:kern w:val="24"/>
          <w:sz w:val="25"/>
          <w:szCs w:val="25"/>
        </w:rPr>
        <w:t>,</w:t>
      </w:r>
      <w:r w:rsidR="000607E3" w:rsidRPr="008924CC">
        <w:rPr>
          <w:rFonts w:ascii="Lora" w:hAnsi="Lora"/>
          <w:i w:val="0"/>
          <w:kern w:val="24"/>
          <w:sz w:val="25"/>
          <w:szCs w:val="25"/>
        </w:rPr>
        <w:t xml:space="preserve"> </w:t>
      </w:r>
      <w:r w:rsidR="00DC3F46" w:rsidRPr="008924CC">
        <w:rPr>
          <w:rFonts w:ascii="Lora" w:hAnsi="Lora"/>
          <w:i w:val="0"/>
          <w:kern w:val="24"/>
          <w:sz w:val="25"/>
          <w:szCs w:val="25"/>
        </w:rPr>
        <w:t xml:space="preserve">in particular as </w:t>
      </w:r>
      <w:r w:rsidR="006D5431" w:rsidRPr="008924CC">
        <w:rPr>
          <w:rFonts w:ascii="Lora" w:hAnsi="Lora"/>
          <w:i w:val="0"/>
          <w:kern w:val="24"/>
          <w:sz w:val="25"/>
          <w:szCs w:val="25"/>
        </w:rPr>
        <w:t>abrupt</w:t>
      </w:r>
      <w:r w:rsidR="00DC3F46" w:rsidRPr="008924CC">
        <w:rPr>
          <w:rFonts w:ascii="Lora" w:hAnsi="Lora"/>
          <w:i w:val="0"/>
          <w:kern w:val="24"/>
          <w:sz w:val="25"/>
          <w:szCs w:val="25"/>
        </w:rPr>
        <w:t xml:space="preserve"> plasma displacement</w:t>
      </w:r>
      <w:r w:rsidR="001747E1">
        <w:rPr>
          <w:rFonts w:ascii="Lora" w:hAnsi="Lora"/>
          <w:i w:val="0"/>
          <w:kern w:val="24"/>
          <w:sz w:val="25"/>
          <w:szCs w:val="25"/>
        </w:rPr>
        <w:t>s</w:t>
      </w:r>
      <w:r w:rsidR="000607E3" w:rsidRPr="008924CC">
        <w:rPr>
          <w:rFonts w:ascii="Lora" w:hAnsi="Lora"/>
          <w:i w:val="0"/>
          <w:kern w:val="24"/>
          <w:sz w:val="25"/>
          <w:szCs w:val="25"/>
        </w:rPr>
        <w:t xml:space="preserve"> can trigger MHD instabilities that can result in the final disappearance of the plasma torus (disruptions</w:t>
      </w:r>
      <w:r w:rsidR="00DC3F46" w:rsidRPr="008924CC">
        <w:rPr>
          <w:rFonts w:ascii="Lora" w:hAnsi="Lora"/>
          <w:i w:val="0"/>
          <w:kern w:val="24"/>
          <w:sz w:val="25"/>
          <w:szCs w:val="25"/>
        </w:rPr>
        <w:t xml:space="preserve">, in particular those called </w:t>
      </w:r>
      <w:r w:rsidR="00692C93" w:rsidRPr="008924CC">
        <w:rPr>
          <w:rFonts w:ascii="Lora" w:hAnsi="Lora"/>
          <w:i w:val="0"/>
          <w:kern w:val="24"/>
          <w:sz w:val="25"/>
          <w:szCs w:val="25"/>
        </w:rPr>
        <w:t>“</w:t>
      </w:r>
      <w:r w:rsidR="00DC3F46" w:rsidRPr="008924CC">
        <w:rPr>
          <w:rFonts w:ascii="Lora" w:hAnsi="Lora"/>
          <w:i w:val="0"/>
          <w:kern w:val="24"/>
          <w:sz w:val="25"/>
          <w:szCs w:val="25"/>
        </w:rPr>
        <w:t>vertical displacement events</w:t>
      </w:r>
      <w:r w:rsidR="00692C93" w:rsidRPr="008924CC">
        <w:rPr>
          <w:rFonts w:ascii="Lora" w:hAnsi="Lora"/>
          <w:i w:val="0"/>
          <w:kern w:val="24"/>
          <w:sz w:val="25"/>
          <w:szCs w:val="25"/>
        </w:rPr>
        <w:t>”</w:t>
      </w:r>
      <w:r w:rsidR="008D26DC" w:rsidRPr="008924CC">
        <w:rPr>
          <w:rFonts w:ascii="Lora" w:hAnsi="Lora"/>
          <w:i w:val="0"/>
          <w:kern w:val="24"/>
          <w:sz w:val="25"/>
          <w:szCs w:val="25"/>
          <w:vertAlign w:val="superscript"/>
        </w:rPr>
        <w:t>5</w:t>
      </w:r>
      <w:r w:rsidR="000607E3" w:rsidRPr="008924CC">
        <w:rPr>
          <w:rFonts w:ascii="Lora" w:hAnsi="Lora"/>
          <w:i w:val="0"/>
          <w:kern w:val="24"/>
          <w:sz w:val="25"/>
          <w:szCs w:val="25"/>
        </w:rPr>
        <w:t>)</w:t>
      </w:r>
      <w:r w:rsidRPr="008924CC">
        <w:rPr>
          <w:rFonts w:ascii="Lora" w:hAnsi="Lora"/>
          <w:i w:val="0"/>
          <w:kern w:val="24"/>
          <w:sz w:val="25"/>
          <w:szCs w:val="25"/>
        </w:rPr>
        <w:t>. Th</w:t>
      </w:r>
      <w:r w:rsidR="00270CFB" w:rsidRPr="008924CC">
        <w:rPr>
          <w:rFonts w:ascii="Lora" w:hAnsi="Lora"/>
          <w:i w:val="0"/>
          <w:kern w:val="24"/>
          <w:sz w:val="25"/>
          <w:szCs w:val="25"/>
        </w:rPr>
        <w:t>e</w:t>
      </w:r>
      <w:r w:rsidRPr="008924CC">
        <w:rPr>
          <w:rFonts w:ascii="Lora" w:hAnsi="Lora"/>
          <w:i w:val="0"/>
          <w:kern w:val="24"/>
          <w:sz w:val="25"/>
          <w:szCs w:val="25"/>
        </w:rPr>
        <w:t xml:space="preserve"> need </w:t>
      </w:r>
      <w:r w:rsidR="00270CFB" w:rsidRPr="008924CC">
        <w:rPr>
          <w:rFonts w:ascii="Lora" w:hAnsi="Lora"/>
          <w:i w:val="0"/>
          <w:kern w:val="24"/>
          <w:sz w:val="25"/>
          <w:szCs w:val="25"/>
        </w:rPr>
        <w:t xml:space="preserve">expressed in point a) </w:t>
      </w:r>
      <w:r w:rsidRPr="008924CC">
        <w:rPr>
          <w:rFonts w:ascii="Lora" w:hAnsi="Lora"/>
          <w:i w:val="0"/>
          <w:kern w:val="24"/>
          <w:sz w:val="25"/>
          <w:szCs w:val="25"/>
        </w:rPr>
        <w:t>could be overcome in the case of non-</w:t>
      </w:r>
      <w:r w:rsidR="00DF4C51" w:rsidRPr="008924CC">
        <w:rPr>
          <w:rFonts w:ascii="Lora" w:hAnsi="Lora"/>
          <w:i w:val="0"/>
          <w:kern w:val="24"/>
          <w:sz w:val="25"/>
          <w:szCs w:val="25"/>
        </w:rPr>
        <w:t>axisy</w:t>
      </w:r>
      <w:r w:rsidR="00F8750F" w:rsidRPr="008924CC">
        <w:rPr>
          <w:rFonts w:ascii="Lora" w:hAnsi="Lora"/>
          <w:i w:val="0"/>
          <w:kern w:val="24"/>
          <w:sz w:val="25"/>
          <w:szCs w:val="25"/>
        </w:rPr>
        <w:t>mm</w:t>
      </w:r>
      <w:r w:rsidRPr="008924CC">
        <w:rPr>
          <w:rFonts w:ascii="Lora" w:hAnsi="Lora"/>
          <w:i w:val="0"/>
          <w:kern w:val="24"/>
          <w:sz w:val="25"/>
          <w:szCs w:val="25"/>
        </w:rPr>
        <w:t>etric configurations</w:t>
      </w:r>
      <w:r w:rsidR="008D26DC" w:rsidRPr="008924CC">
        <w:rPr>
          <w:rFonts w:ascii="Lora" w:hAnsi="Lora"/>
          <w:i w:val="0"/>
          <w:kern w:val="24"/>
          <w:sz w:val="25"/>
          <w:szCs w:val="25"/>
          <w:vertAlign w:val="superscript"/>
        </w:rPr>
        <w:t>6</w:t>
      </w:r>
      <w:r w:rsidR="008D26DC" w:rsidRPr="008924CC">
        <w:rPr>
          <w:rFonts w:ascii="Lora" w:hAnsi="Lora"/>
          <w:i w:val="0"/>
          <w:kern w:val="24"/>
          <w:sz w:val="25"/>
          <w:szCs w:val="25"/>
        </w:rPr>
        <w:t xml:space="preserve"> </w:t>
      </w:r>
      <w:r w:rsidRPr="008924CC">
        <w:rPr>
          <w:rFonts w:ascii="Lora" w:hAnsi="Lora"/>
          <w:i w:val="0"/>
          <w:kern w:val="24"/>
          <w:sz w:val="25"/>
          <w:szCs w:val="25"/>
        </w:rPr>
        <w:t>(such as Stellarators, Torsatrons</w:t>
      </w:r>
      <w:r w:rsidR="00270CFB" w:rsidRPr="008924CC">
        <w:rPr>
          <w:rFonts w:ascii="Lora" w:hAnsi="Lora"/>
          <w:i w:val="0"/>
          <w:kern w:val="24"/>
          <w:sz w:val="25"/>
          <w:szCs w:val="25"/>
        </w:rPr>
        <w:t>, etc…</w:t>
      </w:r>
      <w:r w:rsidRPr="008924CC">
        <w:rPr>
          <w:rFonts w:ascii="Lora" w:hAnsi="Lora"/>
          <w:i w:val="0"/>
          <w:kern w:val="24"/>
          <w:sz w:val="25"/>
          <w:szCs w:val="25"/>
        </w:rPr>
        <w:t xml:space="preserve">) where in principle no variable field is needed. However the </w:t>
      </w:r>
      <w:r w:rsidR="000607E3" w:rsidRPr="008924CC">
        <w:rPr>
          <w:rFonts w:ascii="Lora" w:hAnsi="Lora"/>
          <w:i w:val="0"/>
          <w:kern w:val="24"/>
          <w:sz w:val="25"/>
          <w:szCs w:val="25"/>
        </w:rPr>
        <w:t xml:space="preserve">other </w:t>
      </w:r>
      <w:r w:rsidRPr="008924CC">
        <w:rPr>
          <w:rFonts w:ascii="Lora" w:hAnsi="Lora"/>
          <w:i w:val="0"/>
          <w:kern w:val="24"/>
          <w:sz w:val="25"/>
          <w:szCs w:val="25"/>
        </w:rPr>
        <w:t>main reason</w:t>
      </w:r>
      <w:r w:rsidR="000607E3" w:rsidRPr="008924CC">
        <w:rPr>
          <w:rFonts w:ascii="Lora" w:hAnsi="Lora"/>
          <w:i w:val="0"/>
          <w:kern w:val="24"/>
          <w:sz w:val="25"/>
          <w:szCs w:val="25"/>
        </w:rPr>
        <w:t xml:space="preserve"> </w:t>
      </w:r>
      <w:r w:rsidR="00270CFB" w:rsidRPr="008924CC">
        <w:rPr>
          <w:rFonts w:ascii="Lora" w:hAnsi="Lora"/>
          <w:i w:val="0"/>
          <w:kern w:val="24"/>
          <w:sz w:val="25"/>
          <w:szCs w:val="25"/>
        </w:rPr>
        <w:lastRenderedPageBreak/>
        <w:t xml:space="preserve">against permanent magnets </w:t>
      </w:r>
      <w:r w:rsidR="000607E3" w:rsidRPr="008924CC">
        <w:rPr>
          <w:rFonts w:ascii="Lora" w:hAnsi="Lora"/>
          <w:i w:val="0"/>
          <w:kern w:val="24"/>
          <w:sz w:val="25"/>
          <w:szCs w:val="25"/>
        </w:rPr>
        <w:t xml:space="preserve">is even more compelling and cannot be avoided even by Stellarators: </w:t>
      </w:r>
      <w:r w:rsidR="00DC3F46" w:rsidRPr="008924CC">
        <w:rPr>
          <w:rFonts w:ascii="Lora" w:hAnsi="Lora"/>
          <w:i w:val="0"/>
          <w:kern w:val="24"/>
          <w:sz w:val="25"/>
          <w:szCs w:val="25"/>
        </w:rPr>
        <w:t>b</w:t>
      </w:r>
      <w:r w:rsidR="000607E3" w:rsidRPr="008924CC">
        <w:rPr>
          <w:rFonts w:ascii="Lora" w:hAnsi="Lora"/>
          <w:i w:val="0"/>
          <w:kern w:val="24"/>
          <w:sz w:val="25"/>
          <w:szCs w:val="25"/>
        </w:rPr>
        <w:t xml:space="preserve">) a toroidal field magnet (irrespective of its more ore less perfect axisymmetry or the plain absence of axisymmetry) cannot be built </w:t>
      </w:r>
      <w:r w:rsidR="00BC4964" w:rsidRPr="008924CC">
        <w:rPr>
          <w:rFonts w:ascii="Lora" w:hAnsi="Lora"/>
          <w:i w:val="0"/>
          <w:kern w:val="24"/>
          <w:sz w:val="25"/>
          <w:szCs w:val="25"/>
        </w:rPr>
        <w:t>with</w:t>
      </w:r>
      <w:r w:rsidR="000607E3" w:rsidRPr="008924CC">
        <w:rPr>
          <w:rFonts w:ascii="Lora" w:hAnsi="Lora"/>
          <w:i w:val="0"/>
          <w:kern w:val="24"/>
          <w:sz w:val="25"/>
          <w:szCs w:val="25"/>
        </w:rPr>
        <w:t xml:space="preserve"> permanent magnet</w:t>
      </w:r>
      <w:r w:rsidR="00DC3F46" w:rsidRPr="008924CC">
        <w:rPr>
          <w:rFonts w:ascii="Lora" w:hAnsi="Lora"/>
          <w:i w:val="0"/>
          <w:kern w:val="24"/>
          <w:sz w:val="25"/>
          <w:szCs w:val="25"/>
        </w:rPr>
        <w:t>s only</w:t>
      </w:r>
      <w:r w:rsidR="000607E3" w:rsidRPr="008924CC">
        <w:rPr>
          <w:rFonts w:ascii="Lora" w:hAnsi="Lora"/>
          <w:i w:val="0"/>
          <w:kern w:val="24"/>
          <w:sz w:val="25"/>
          <w:szCs w:val="25"/>
        </w:rPr>
        <w:t>, the reason being that the single</w:t>
      </w:r>
      <w:r w:rsidR="002F5F8A" w:rsidRPr="008924CC">
        <w:rPr>
          <w:rFonts w:ascii="Lora" w:hAnsi="Lora"/>
          <w:i w:val="0"/>
          <w:kern w:val="24"/>
          <w:sz w:val="25"/>
          <w:szCs w:val="25"/>
        </w:rPr>
        <w:t>-</w:t>
      </w:r>
      <w:r w:rsidR="000607E3" w:rsidRPr="008924CC">
        <w:rPr>
          <w:rFonts w:ascii="Lora" w:hAnsi="Lora"/>
          <w:i w:val="0"/>
          <w:kern w:val="24"/>
          <w:sz w:val="25"/>
          <w:szCs w:val="25"/>
        </w:rPr>
        <w:t xml:space="preserve">valued magnetic scalar potential that describes any magnetostatic field outside permanent magnets would be </w:t>
      </w:r>
      <w:r w:rsidR="00DB273D" w:rsidRPr="008924CC">
        <w:rPr>
          <w:rFonts w:ascii="Lora" w:hAnsi="Lora"/>
          <w:i w:val="0"/>
          <w:kern w:val="24"/>
          <w:sz w:val="25"/>
          <w:szCs w:val="25"/>
        </w:rPr>
        <w:t>many-</w:t>
      </w:r>
      <w:r w:rsidR="000607E3" w:rsidRPr="008924CC">
        <w:rPr>
          <w:rFonts w:ascii="Lora" w:hAnsi="Lora"/>
          <w:i w:val="0"/>
          <w:kern w:val="24"/>
          <w:sz w:val="25"/>
          <w:szCs w:val="25"/>
        </w:rPr>
        <w:t xml:space="preserve">valued </w:t>
      </w:r>
      <w:r w:rsidR="008D6310" w:rsidRPr="008924CC">
        <w:rPr>
          <w:rFonts w:ascii="Lora" w:hAnsi="Lora"/>
          <w:i w:val="0"/>
          <w:kern w:val="24"/>
          <w:sz w:val="25"/>
          <w:szCs w:val="25"/>
        </w:rPr>
        <w:t>in the doubly connected</w:t>
      </w:r>
      <w:r w:rsidR="00603B6F" w:rsidRPr="008924CC">
        <w:rPr>
          <w:rFonts w:ascii="Lora" w:hAnsi="Lora"/>
          <w:i w:val="0"/>
          <w:kern w:val="24"/>
          <w:sz w:val="25"/>
          <w:szCs w:val="25"/>
        </w:rPr>
        <w:t xml:space="preserve"> domain of</w:t>
      </w:r>
      <w:r w:rsidR="000607E3" w:rsidRPr="008924CC">
        <w:rPr>
          <w:rFonts w:ascii="Lora" w:hAnsi="Lora"/>
          <w:i w:val="0"/>
          <w:kern w:val="24"/>
          <w:sz w:val="25"/>
          <w:szCs w:val="25"/>
        </w:rPr>
        <w:t xml:space="preserve"> </w:t>
      </w:r>
      <w:r w:rsidR="008D6310" w:rsidRPr="008924CC">
        <w:rPr>
          <w:rFonts w:ascii="Lora" w:hAnsi="Lora"/>
          <w:i w:val="0"/>
          <w:kern w:val="24"/>
          <w:sz w:val="25"/>
          <w:szCs w:val="25"/>
        </w:rPr>
        <w:t xml:space="preserve">a </w:t>
      </w:r>
      <w:r w:rsidR="000607E3" w:rsidRPr="008924CC">
        <w:rPr>
          <w:rFonts w:ascii="Lora" w:hAnsi="Lora"/>
          <w:i w:val="0"/>
          <w:kern w:val="24"/>
          <w:sz w:val="25"/>
          <w:szCs w:val="25"/>
        </w:rPr>
        <w:t>toroidal field magnet</w:t>
      </w:r>
      <w:r w:rsidR="00270CFB" w:rsidRPr="008924CC">
        <w:rPr>
          <w:rFonts w:ascii="Lora" w:hAnsi="Lora"/>
          <w:i w:val="0"/>
          <w:kern w:val="24"/>
          <w:sz w:val="25"/>
          <w:szCs w:val="25"/>
        </w:rPr>
        <w:t xml:space="preserve">, this </w:t>
      </w:r>
      <w:r w:rsidR="009448DC" w:rsidRPr="008924CC">
        <w:rPr>
          <w:rFonts w:ascii="Lora" w:hAnsi="Lora"/>
          <w:i w:val="0"/>
          <w:kern w:val="24"/>
          <w:sz w:val="25"/>
          <w:szCs w:val="25"/>
        </w:rPr>
        <w:t xml:space="preserve">simple </w:t>
      </w:r>
      <w:r w:rsidR="00270CFB" w:rsidRPr="008924CC">
        <w:rPr>
          <w:rFonts w:ascii="Lora" w:hAnsi="Lora"/>
          <w:i w:val="0"/>
          <w:kern w:val="24"/>
          <w:sz w:val="25"/>
          <w:szCs w:val="25"/>
        </w:rPr>
        <w:t xml:space="preserve">fact </w:t>
      </w:r>
      <w:r w:rsidR="000607E3" w:rsidRPr="008924CC">
        <w:rPr>
          <w:rFonts w:ascii="Lora" w:hAnsi="Lora"/>
          <w:i w:val="0"/>
          <w:kern w:val="24"/>
          <w:sz w:val="25"/>
          <w:szCs w:val="25"/>
        </w:rPr>
        <w:t xml:space="preserve">implies the </w:t>
      </w:r>
      <w:r w:rsidR="008D6310" w:rsidRPr="008924CC">
        <w:rPr>
          <w:rFonts w:ascii="Lora" w:hAnsi="Lora"/>
          <w:i w:val="0"/>
          <w:kern w:val="24"/>
          <w:sz w:val="25"/>
          <w:szCs w:val="25"/>
        </w:rPr>
        <w:t>necessity</w:t>
      </w:r>
      <w:r w:rsidR="000607E3" w:rsidRPr="008924CC">
        <w:rPr>
          <w:rFonts w:ascii="Lora" w:hAnsi="Lora"/>
          <w:i w:val="0"/>
          <w:kern w:val="24"/>
          <w:sz w:val="25"/>
          <w:szCs w:val="25"/>
        </w:rPr>
        <w:t xml:space="preserve"> of a net poloidal current </w:t>
      </w:r>
      <w:r w:rsidR="008D6310" w:rsidRPr="008924CC">
        <w:rPr>
          <w:rFonts w:ascii="Lora" w:hAnsi="Lora"/>
          <w:i w:val="0"/>
          <w:kern w:val="24"/>
          <w:sz w:val="25"/>
          <w:szCs w:val="25"/>
        </w:rPr>
        <w:t>through</w:t>
      </w:r>
      <w:r w:rsidR="000607E3" w:rsidRPr="008924CC">
        <w:rPr>
          <w:rFonts w:ascii="Lora" w:hAnsi="Lora"/>
          <w:i w:val="0"/>
          <w:kern w:val="24"/>
          <w:sz w:val="25"/>
          <w:szCs w:val="25"/>
        </w:rPr>
        <w:t xml:space="preserve"> the torus</w:t>
      </w:r>
      <w:r w:rsidR="008D6310" w:rsidRPr="008924CC">
        <w:rPr>
          <w:rFonts w:ascii="Lora" w:hAnsi="Lora"/>
          <w:i w:val="0"/>
          <w:kern w:val="24"/>
          <w:sz w:val="25"/>
          <w:szCs w:val="25"/>
        </w:rPr>
        <w:t xml:space="preserve"> hole</w:t>
      </w:r>
      <w:r w:rsidR="000607E3" w:rsidRPr="008924CC">
        <w:rPr>
          <w:rFonts w:ascii="Lora" w:hAnsi="Lora"/>
          <w:i w:val="0"/>
          <w:kern w:val="24"/>
          <w:sz w:val="25"/>
          <w:szCs w:val="25"/>
        </w:rPr>
        <w:t>.</w:t>
      </w:r>
    </w:p>
    <w:p w14:paraId="593FBE79" w14:textId="6538FDB7" w:rsidR="000607E3" w:rsidRPr="008924CC" w:rsidRDefault="000607E3" w:rsidP="00CB4068">
      <w:pPr>
        <w:spacing w:line="408" w:lineRule="auto"/>
        <w:jc w:val="both"/>
        <w:rPr>
          <w:rFonts w:ascii="Lora" w:hAnsi="Lora"/>
          <w:i w:val="0"/>
          <w:kern w:val="24"/>
          <w:sz w:val="25"/>
          <w:szCs w:val="25"/>
        </w:rPr>
      </w:pPr>
      <w:r w:rsidRPr="008924CC">
        <w:rPr>
          <w:rFonts w:ascii="Lora" w:hAnsi="Lora"/>
          <w:i w:val="0"/>
          <w:kern w:val="24"/>
          <w:sz w:val="25"/>
          <w:szCs w:val="25"/>
        </w:rPr>
        <w:t xml:space="preserve">This </w:t>
      </w:r>
      <w:r w:rsidR="00603B6F" w:rsidRPr="008924CC">
        <w:rPr>
          <w:rFonts w:ascii="Lora" w:hAnsi="Lora"/>
          <w:i w:val="0"/>
          <w:kern w:val="24"/>
          <w:sz w:val="25"/>
          <w:szCs w:val="25"/>
        </w:rPr>
        <w:t>apparently</w:t>
      </w:r>
      <w:r w:rsidRPr="008924CC">
        <w:rPr>
          <w:rFonts w:ascii="Lora" w:hAnsi="Lora"/>
          <w:i w:val="0"/>
          <w:kern w:val="24"/>
          <w:sz w:val="25"/>
          <w:szCs w:val="25"/>
        </w:rPr>
        <w:t xml:space="preserve"> established picture </w:t>
      </w:r>
      <w:r w:rsidR="00A03CA1">
        <w:rPr>
          <w:rFonts w:ascii="Lora" w:hAnsi="Lora"/>
          <w:i w:val="0"/>
          <w:kern w:val="24"/>
          <w:sz w:val="25"/>
          <w:szCs w:val="25"/>
        </w:rPr>
        <w:t>c</w:t>
      </w:r>
      <w:r w:rsidR="00F23583">
        <w:rPr>
          <w:rFonts w:ascii="Lora" w:hAnsi="Lora"/>
          <w:i w:val="0"/>
          <w:kern w:val="24"/>
          <w:sz w:val="25"/>
          <w:szCs w:val="25"/>
        </w:rPr>
        <w:t>ould</w:t>
      </w:r>
      <w:r w:rsidR="00A03CA1">
        <w:rPr>
          <w:rFonts w:ascii="Lora" w:hAnsi="Lora"/>
          <w:i w:val="0"/>
          <w:kern w:val="24"/>
          <w:sz w:val="25"/>
          <w:szCs w:val="25"/>
        </w:rPr>
        <w:t xml:space="preserve"> be</w:t>
      </w:r>
      <w:r w:rsidRPr="008924CC">
        <w:rPr>
          <w:rFonts w:ascii="Lora" w:hAnsi="Lora"/>
          <w:i w:val="0"/>
          <w:kern w:val="24"/>
          <w:sz w:val="25"/>
          <w:szCs w:val="25"/>
        </w:rPr>
        <w:t xml:space="preserve"> completely changed by the results recently obtained</w:t>
      </w:r>
      <w:r w:rsidR="00734825" w:rsidRPr="008924CC">
        <w:rPr>
          <w:rFonts w:ascii="Lora" w:hAnsi="Lora"/>
          <w:i w:val="0"/>
          <w:kern w:val="24"/>
          <w:sz w:val="25"/>
          <w:szCs w:val="25"/>
        </w:rPr>
        <w:t xml:space="preserve"> </w:t>
      </w:r>
      <w:r w:rsidRPr="008924CC">
        <w:rPr>
          <w:rFonts w:ascii="Lora" w:hAnsi="Lora"/>
          <w:i w:val="0"/>
          <w:kern w:val="24"/>
          <w:sz w:val="25"/>
          <w:szCs w:val="25"/>
        </w:rPr>
        <w:t>in the PROTO-SPHERA experiment</w:t>
      </w:r>
      <w:r w:rsidR="008D6310" w:rsidRPr="008924CC">
        <w:rPr>
          <w:rFonts w:ascii="Lora" w:hAnsi="Lora"/>
          <w:i w:val="0"/>
          <w:kern w:val="24"/>
          <w:sz w:val="25"/>
          <w:szCs w:val="25"/>
          <w:vertAlign w:val="superscript"/>
        </w:rPr>
        <w:t>7</w:t>
      </w:r>
      <w:r w:rsidR="00603B6F" w:rsidRPr="008924CC">
        <w:rPr>
          <w:rFonts w:ascii="Lora" w:hAnsi="Lora"/>
          <w:i w:val="0"/>
          <w:kern w:val="24"/>
          <w:sz w:val="25"/>
          <w:szCs w:val="25"/>
        </w:rPr>
        <w:t>,</w:t>
      </w:r>
      <w:r w:rsidR="00DC3F46" w:rsidRPr="008924CC">
        <w:rPr>
          <w:rFonts w:ascii="Lora" w:hAnsi="Lora"/>
          <w:i w:val="0"/>
          <w:kern w:val="24"/>
          <w:sz w:val="25"/>
          <w:szCs w:val="25"/>
        </w:rPr>
        <w:t xml:space="preserve"> where a confined plasma torus carrying a net toroidal current has been formed and maintained </w:t>
      </w:r>
      <w:r w:rsidR="003858D6" w:rsidRPr="008924CC">
        <w:rPr>
          <w:rFonts w:ascii="Lora" w:hAnsi="Lora"/>
          <w:i w:val="0"/>
          <w:kern w:val="24"/>
          <w:sz w:val="25"/>
          <w:szCs w:val="25"/>
        </w:rPr>
        <w:t xml:space="preserve">in absence of any kind of toroidal magnet and </w:t>
      </w:r>
      <w:r w:rsidR="00DC3F46" w:rsidRPr="008924CC">
        <w:rPr>
          <w:rFonts w:ascii="Lora" w:hAnsi="Lora"/>
          <w:i w:val="0"/>
          <w:kern w:val="24"/>
          <w:sz w:val="25"/>
          <w:szCs w:val="25"/>
        </w:rPr>
        <w:t xml:space="preserve">in </w:t>
      </w:r>
      <w:r w:rsidR="003858D6" w:rsidRPr="008924CC">
        <w:rPr>
          <w:rFonts w:ascii="Lora" w:hAnsi="Lora"/>
          <w:i w:val="0"/>
          <w:kern w:val="24"/>
          <w:sz w:val="25"/>
          <w:szCs w:val="25"/>
        </w:rPr>
        <w:t>a pre-</w:t>
      </w:r>
      <w:r w:rsidR="00E912BA">
        <w:rPr>
          <w:rFonts w:ascii="Lora" w:hAnsi="Lora"/>
          <w:i w:val="0"/>
          <w:kern w:val="24"/>
          <w:sz w:val="25"/>
          <w:szCs w:val="25"/>
        </w:rPr>
        <w:t>existing</w:t>
      </w:r>
      <w:r w:rsidR="003858D6" w:rsidRPr="008924CC">
        <w:rPr>
          <w:rFonts w:ascii="Lora" w:hAnsi="Lora"/>
          <w:i w:val="0"/>
          <w:kern w:val="24"/>
          <w:sz w:val="25"/>
          <w:szCs w:val="25"/>
        </w:rPr>
        <w:t xml:space="preserve"> </w:t>
      </w:r>
      <w:r w:rsidR="00E912BA" w:rsidRPr="008924CC">
        <w:rPr>
          <w:rFonts w:ascii="Lora" w:hAnsi="Lora"/>
          <w:i w:val="0"/>
          <w:kern w:val="24"/>
          <w:sz w:val="25"/>
          <w:szCs w:val="25"/>
        </w:rPr>
        <w:t xml:space="preserve">axisymmetric configuration </w:t>
      </w:r>
      <w:r w:rsidR="00E912BA">
        <w:rPr>
          <w:rFonts w:ascii="Lora" w:hAnsi="Lora"/>
          <w:i w:val="0"/>
          <w:kern w:val="24"/>
          <w:sz w:val="25"/>
          <w:szCs w:val="25"/>
        </w:rPr>
        <w:t xml:space="preserve">of </w:t>
      </w:r>
      <w:r w:rsidR="00DF4C51" w:rsidRPr="008924CC">
        <w:rPr>
          <w:rFonts w:ascii="Lora" w:hAnsi="Lora"/>
          <w:i w:val="0"/>
          <w:kern w:val="24"/>
          <w:sz w:val="25"/>
          <w:szCs w:val="25"/>
        </w:rPr>
        <w:t xml:space="preserve">static </w:t>
      </w:r>
      <w:r w:rsidR="003858D6" w:rsidRPr="008924CC">
        <w:rPr>
          <w:rFonts w:ascii="Lora" w:hAnsi="Lora"/>
          <w:i w:val="0"/>
          <w:kern w:val="24"/>
          <w:sz w:val="25"/>
          <w:szCs w:val="25"/>
        </w:rPr>
        <w:t xml:space="preserve">poloidal field, which fills a simply connected region containing </w:t>
      </w:r>
      <w:r w:rsidR="00D02707" w:rsidRPr="008924CC">
        <w:rPr>
          <w:rFonts w:ascii="Lora" w:hAnsi="Lora"/>
          <w:i w:val="0"/>
          <w:kern w:val="24"/>
          <w:sz w:val="25"/>
          <w:szCs w:val="25"/>
        </w:rPr>
        <w:t>the whole</w:t>
      </w:r>
      <w:r w:rsidR="003858D6" w:rsidRPr="008924CC">
        <w:rPr>
          <w:rFonts w:ascii="Lora" w:hAnsi="Lora"/>
          <w:i w:val="0"/>
          <w:kern w:val="24"/>
          <w:sz w:val="25"/>
          <w:szCs w:val="25"/>
        </w:rPr>
        <w:t xml:space="preserve"> plasma</w:t>
      </w:r>
      <w:r w:rsidR="007F653C" w:rsidRPr="008924CC">
        <w:rPr>
          <w:rFonts w:ascii="Lora" w:hAnsi="Lora"/>
          <w:i w:val="0"/>
          <w:kern w:val="24"/>
          <w:sz w:val="25"/>
          <w:szCs w:val="25"/>
        </w:rPr>
        <w:t>;</w:t>
      </w:r>
      <w:r w:rsidR="003858D6" w:rsidRPr="008924CC">
        <w:rPr>
          <w:rFonts w:ascii="Lora" w:hAnsi="Lora"/>
          <w:i w:val="0"/>
          <w:kern w:val="24"/>
          <w:sz w:val="25"/>
          <w:szCs w:val="25"/>
        </w:rPr>
        <w:t xml:space="preserve"> </w:t>
      </w:r>
      <w:r w:rsidR="00DF4C51" w:rsidRPr="008924CC">
        <w:rPr>
          <w:rFonts w:ascii="Lora" w:hAnsi="Lora"/>
          <w:i w:val="0"/>
          <w:kern w:val="24"/>
          <w:sz w:val="25"/>
          <w:szCs w:val="25"/>
        </w:rPr>
        <w:t xml:space="preserve">in such simply connected region </w:t>
      </w:r>
      <w:r w:rsidR="007F653C" w:rsidRPr="008924CC">
        <w:rPr>
          <w:rFonts w:ascii="Lora" w:hAnsi="Lora"/>
          <w:i w:val="0"/>
          <w:kern w:val="24"/>
          <w:sz w:val="25"/>
          <w:szCs w:val="25"/>
        </w:rPr>
        <w:t xml:space="preserve">the static field </w:t>
      </w:r>
      <w:r w:rsidR="00D02707" w:rsidRPr="008924CC">
        <w:rPr>
          <w:rFonts w:ascii="Lora" w:hAnsi="Lora"/>
          <w:i w:val="0"/>
          <w:kern w:val="24"/>
          <w:sz w:val="25"/>
          <w:szCs w:val="25"/>
        </w:rPr>
        <w:t>can be derived</w:t>
      </w:r>
      <w:r w:rsidR="003858D6" w:rsidRPr="008924CC">
        <w:rPr>
          <w:rFonts w:ascii="Lora" w:hAnsi="Lora"/>
          <w:i w:val="0"/>
          <w:kern w:val="24"/>
          <w:sz w:val="25"/>
          <w:szCs w:val="25"/>
        </w:rPr>
        <w:t xml:space="preserve"> from a</w:t>
      </w:r>
      <w:r w:rsidR="00DC3F46" w:rsidRPr="008924CC">
        <w:rPr>
          <w:rFonts w:ascii="Lora" w:hAnsi="Lora"/>
          <w:i w:val="0"/>
          <w:kern w:val="24"/>
          <w:sz w:val="25"/>
          <w:szCs w:val="25"/>
        </w:rPr>
        <w:t xml:space="preserve"> pure s</w:t>
      </w:r>
      <w:r w:rsidR="003858D6" w:rsidRPr="008924CC">
        <w:rPr>
          <w:rFonts w:ascii="Lora" w:hAnsi="Lora"/>
          <w:i w:val="0"/>
          <w:kern w:val="24"/>
          <w:sz w:val="25"/>
          <w:szCs w:val="25"/>
        </w:rPr>
        <w:t xml:space="preserve">ingle-valued magnetic </w:t>
      </w:r>
      <w:r w:rsidR="007F653C" w:rsidRPr="008924CC">
        <w:rPr>
          <w:rFonts w:ascii="Lora" w:hAnsi="Lora"/>
          <w:i w:val="0"/>
          <w:kern w:val="24"/>
          <w:sz w:val="25"/>
          <w:szCs w:val="25"/>
        </w:rPr>
        <w:t>scalar potential</w:t>
      </w:r>
      <w:r w:rsidR="00DC3F46" w:rsidRPr="008924CC">
        <w:rPr>
          <w:rFonts w:ascii="Lora" w:hAnsi="Lora"/>
          <w:i w:val="0"/>
          <w:kern w:val="24"/>
          <w:sz w:val="25"/>
          <w:szCs w:val="25"/>
        </w:rPr>
        <w:t xml:space="preserve">. This </w:t>
      </w:r>
      <w:r w:rsidR="008C7C3C" w:rsidRPr="008924CC">
        <w:rPr>
          <w:rFonts w:ascii="Lora" w:hAnsi="Lora"/>
          <w:i w:val="0"/>
          <w:kern w:val="24"/>
          <w:sz w:val="25"/>
          <w:szCs w:val="25"/>
        </w:rPr>
        <w:t>overall plas</w:t>
      </w:r>
      <w:r w:rsidR="009448DC" w:rsidRPr="008924CC">
        <w:rPr>
          <w:rFonts w:ascii="Lora" w:hAnsi="Lora"/>
          <w:i w:val="0"/>
          <w:kern w:val="24"/>
          <w:sz w:val="25"/>
          <w:szCs w:val="25"/>
        </w:rPr>
        <w:t>m</w:t>
      </w:r>
      <w:r w:rsidR="008C7C3C" w:rsidRPr="008924CC">
        <w:rPr>
          <w:rFonts w:ascii="Lora" w:hAnsi="Lora"/>
          <w:i w:val="0"/>
          <w:kern w:val="24"/>
          <w:sz w:val="25"/>
          <w:szCs w:val="25"/>
        </w:rPr>
        <w:t xml:space="preserve">a </w:t>
      </w:r>
      <w:r w:rsidR="00DC3F46" w:rsidRPr="008924CC">
        <w:rPr>
          <w:rFonts w:ascii="Lora" w:hAnsi="Lora"/>
          <w:i w:val="0"/>
          <w:kern w:val="24"/>
          <w:sz w:val="25"/>
          <w:szCs w:val="25"/>
        </w:rPr>
        <w:t xml:space="preserve">configuration is </w:t>
      </w:r>
      <w:r w:rsidR="008C7C3C" w:rsidRPr="008924CC">
        <w:rPr>
          <w:rFonts w:ascii="Lora" w:hAnsi="Lora"/>
          <w:i w:val="0"/>
          <w:kern w:val="24"/>
          <w:sz w:val="25"/>
          <w:szCs w:val="25"/>
        </w:rPr>
        <w:t xml:space="preserve">furthermore </w:t>
      </w:r>
      <w:r w:rsidR="00DC3F46" w:rsidRPr="008924CC">
        <w:rPr>
          <w:rFonts w:ascii="Lora" w:hAnsi="Lora"/>
          <w:i w:val="0"/>
          <w:kern w:val="24"/>
          <w:sz w:val="25"/>
          <w:szCs w:val="25"/>
        </w:rPr>
        <w:t xml:space="preserve">not susceptible to disruption phenomena and the correct value </w:t>
      </w:r>
      <w:r w:rsidR="00BD61BF" w:rsidRPr="008924CC">
        <w:rPr>
          <w:rFonts w:ascii="Lora" w:hAnsi="Lora"/>
          <w:i w:val="0"/>
          <w:kern w:val="24"/>
          <w:sz w:val="25"/>
          <w:szCs w:val="25"/>
        </w:rPr>
        <w:t xml:space="preserve">and shape </w:t>
      </w:r>
      <w:r w:rsidR="00DC3F46" w:rsidRPr="008924CC">
        <w:rPr>
          <w:rFonts w:ascii="Lora" w:hAnsi="Lora"/>
          <w:i w:val="0"/>
          <w:kern w:val="24"/>
          <w:sz w:val="25"/>
          <w:szCs w:val="25"/>
        </w:rPr>
        <w:t>of the pre</w:t>
      </w:r>
      <w:r w:rsidR="00603B6F" w:rsidRPr="008924CC">
        <w:rPr>
          <w:rFonts w:ascii="Lora" w:hAnsi="Lora"/>
          <w:i w:val="0"/>
          <w:kern w:val="24"/>
          <w:sz w:val="25"/>
          <w:szCs w:val="25"/>
        </w:rPr>
        <w:t>-</w:t>
      </w:r>
      <w:r w:rsidR="00DC3F46" w:rsidRPr="008924CC">
        <w:rPr>
          <w:rFonts w:ascii="Lora" w:hAnsi="Lora"/>
          <w:i w:val="0"/>
          <w:kern w:val="24"/>
          <w:sz w:val="25"/>
          <w:szCs w:val="25"/>
        </w:rPr>
        <w:t xml:space="preserve">imposed </w:t>
      </w:r>
      <w:r w:rsidR="003858D6" w:rsidRPr="008924CC">
        <w:rPr>
          <w:rFonts w:ascii="Lora" w:hAnsi="Lora"/>
          <w:i w:val="0"/>
          <w:kern w:val="24"/>
          <w:sz w:val="25"/>
          <w:szCs w:val="25"/>
        </w:rPr>
        <w:t xml:space="preserve">poloidal </w:t>
      </w:r>
      <w:r w:rsidR="00DC3F46" w:rsidRPr="008924CC">
        <w:rPr>
          <w:rFonts w:ascii="Lora" w:hAnsi="Lora"/>
          <w:i w:val="0"/>
          <w:kern w:val="24"/>
          <w:sz w:val="25"/>
          <w:szCs w:val="25"/>
        </w:rPr>
        <w:t xml:space="preserve">magnetic field determines the toroidal plasma current </w:t>
      </w:r>
      <w:r w:rsidR="00270CFB" w:rsidRPr="008924CC">
        <w:rPr>
          <w:rFonts w:ascii="Lora" w:hAnsi="Lora"/>
          <w:i w:val="0"/>
          <w:kern w:val="24"/>
          <w:sz w:val="25"/>
          <w:szCs w:val="25"/>
        </w:rPr>
        <w:t>that can flow</w:t>
      </w:r>
      <w:r w:rsidR="00DC3F46" w:rsidRPr="008924CC">
        <w:rPr>
          <w:rFonts w:ascii="Lora" w:hAnsi="Lora"/>
          <w:i w:val="0"/>
          <w:kern w:val="24"/>
          <w:sz w:val="25"/>
          <w:szCs w:val="25"/>
        </w:rPr>
        <w:t xml:space="preserve"> inside the torus: if </w:t>
      </w:r>
      <w:r w:rsidR="008C7C3C" w:rsidRPr="008924CC">
        <w:rPr>
          <w:rFonts w:ascii="Lora" w:hAnsi="Lora"/>
          <w:i w:val="0"/>
          <w:kern w:val="24"/>
          <w:sz w:val="25"/>
          <w:szCs w:val="25"/>
        </w:rPr>
        <w:t xml:space="preserve">the </w:t>
      </w:r>
      <w:r w:rsidR="00BD61BF" w:rsidRPr="008924CC">
        <w:rPr>
          <w:rFonts w:ascii="Lora" w:hAnsi="Lora"/>
          <w:i w:val="0"/>
          <w:kern w:val="24"/>
          <w:sz w:val="25"/>
          <w:szCs w:val="25"/>
        </w:rPr>
        <w:t xml:space="preserve">shape </w:t>
      </w:r>
      <w:r w:rsidR="00DC3F46" w:rsidRPr="008924CC">
        <w:rPr>
          <w:rFonts w:ascii="Lora" w:hAnsi="Lora"/>
          <w:i w:val="0"/>
          <w:kern w:val="24"/>
          <w:sz w:val="25"/>
          <w:szCs w:val="25"/>
        </w:rPr>
        <w:t>of the magnetostatic field is the correct one</w:t>
      </w:r>
      <w:r w:rsidR="003858D6" w:rsidRPr="008924CC">
        <w:rPr>
          <w:rFonts w:ascii="Lora" w:hAnsi="Lora"/>
          <w:i w:val="0"/>
          <w:kern w:val="24"/>
          <w:sz w:val="25"/>
          <w:szCs w:val="25"/>
        </w:rPr>
        <w:t>,</w:t>
      </w:r>
      <w:r w:rsidR="00DC3F46" w:rsidRPr="008924CC">
        <w:rPr>
          <w:rFonts w:ascii="Lora" w:hAnsi="Lora"/>
          <w:i w:val="0"/>
          <w:kern w:val="24"/>
          <w:sz w:val="25"/>
          <w:szCs w:val="25"/>
        </w:rPr>
        <w:t xml:space="preserve"> </w:t>
      </w:r>
      <w:r w:rsidR="00D02707" w:rsidRPr="008924CC">
        <w:rPr>
          <w:rFonts w:ascii="Lora" w:hAnsi="Lora"/>
          <w:i w:val="0"/>
          <w:kern w:val="24"/>
          <w:sz w:val="25"/>
          <w:szCs w:val="25"/>
        </w:rPr>
        <w:t xml:space="preserve">an almost </w:t>
      </w:r>
      <w:r w:rsidR="00BD61BF" w:rsidRPr="008924CC">
        <w:rPr>
          <w:rFonts w:ascii="Lora" w:hAnsi="Lora"/>
          <w:i w:val="0"/>
          <w:kern w:val="24"/>
          <w:sz w:val="25"/>
          <w:szCs w:val="25"/>
        </w:rPr>
        <w:t xml:space="preserve">axisymmetric </w:t>
      </w:r>
      <w:r w:rsidR="00DC3F46" w:rsidRPr="008924CC">
        <w:rPr>
          <w:rFonts w:ascii="Lora" w:hAnsi="Lora"/>
          <w:i w:val="0"/>
          <w:kern w:val="24"/>
          <w:sz w:val="25"/>
          <w:szCs w:val="25"/>
        </w:rPr>
        <w:t xml:space="preserve">torus forms immediately </w:t>
      </w:r>
      <w:r w:rsidR="00A03CA1">
        <w:rPr>
          <w:rFonts w:ascii="Lora" w:hAnsi="Lora"/>
          <w:i w:val="0"/>
          <w:kern w:val="24"/>
          <w:sz w:val="25"/>
          <w:szCs w:val="25"/>
        </w:rPr>
        <w:t>after</w:t>
      </w:r>
      <w:r w:rsidR="00DC3F46" w:rsidRPr="008924CC">
        <w:rPr>
          <w:rFonts w:ascii="Lora" w:hAnsi="Lora"/>
          <w:i w:val="0"/>
          <w:kern w:val="24"/>
          <w:sz w:val="25"/>
          <w:szCs w:val="25"/>
        </w:rPr>
        <w:t xml:space="preserve"> the breakdown of the plasma</w:t>
      </w:r>
      <w:r w:rsidR="00BD61BF" w:rsidRPr="008924CC">
        <w:rPr>
          <w:rFonts w:ascii="Lora" w:hAnsi="Lora"/>
          <w:i w:val="0"/>
          <w:kern w:val="24"/>
          <w:sz w:val="25"/>
          <w:szCs w:val="25"/>
        </w:rPr>
        <w:t>;</w:t>
      </w:r>
      <w:r w:rsidR="00DC3F46" w:rsidRPr="008924CC">
        <w:rPr>
          <w:rFonts w:ascii="Lora" w:hAnsi="Lora"/>
          <w:i w:val="0"/>
          <w:kern w:val="24"/>
          <w:sz w:val="25"/>
          <w:szCs w:val="25"/>
        </w:rPr>
        <w:t xml:space="preserve"> if the </w:t>
      </w:r>
      <w:r w:rsidR="00F23583">
        <w:rPr>
          <w:rFonts w:ascii="Lora" w:hAnsi="Lora"/>
          <w:i w:val="0"/>
          <w:kern w:val="24"/>
          <w:sz w:val="25"/>
          <w:szCs w:val="25"/>
        </w:rPr>
        <w:t xml:space="preserve">shape of the </w:t>
      </w:r>
      <w:r w:rsidR="003858D6" w:rsidRPr="008924CC">
        <w:rPr>
          <w:rFonts w:ascii="Lora" w:hAnsi="Lora"/>
          <w:i w:val="0"/>
          <w:kern w:val="24"/>
          <w:sz w:val="25"/>
          <w:szCs w:val="25"/>
        </w:rPr>
        <w:t xml:space="preserve">poloidal </w:t>
      </w:r>
      <w:r w:rsidR="00DC3F46" w:rsidRPr="008924CC">
        <w:rPr>
          <w:rFonts w:ascii="Lora" w:hAnsi="Lora"/>
          <w:i w:val="0"/>
          <w:kern w:val="24"/>
          <w:sz w:val="25"/>
          <w:szCs w:val="25"/>
        </w:rPr>
        <w:t xml:space="preserve">field is slightly incorrect </w:t>
      </w:r>
      <w:r w:rsidR="00A03CA1">
        <w:rPr>
          <w:rFonts w:ascii="Lora" w:hAnsi="Lora"/>
          <w:i w:val="0"/>
          <w:kern w:val="24"/>
          <w:sz w:val="25"/>
          <w:szCs w:val="25"/>
        </w:rPr>
        <w:t>the torus forms from</w:t>
      </w:r>
      <w:r w:rsidR="00DC3F46" w:rsidRPr="008924CC">
        <w:rPr>
          <w:rFonts w:ascii="Lora" w:hAnsi="Lora"/>
          <w:i w:val="0"/>
          <w:kern w:val="24"/>
          <w:sz w:val="25"/>
          <w:szCs w:val="25"/>
        </w:rPr>
        <w:t xml:space="preserve"> </w:t>
      </w:r>
      <w:r w:rsidR="00BD61BF" w:rsidRPr="008924CC">
        <w:rPr>
          <w:rFonts w:ascii="Lora" w:hAnsi="Lora"/>
          <w:i w:val="0"/>
          <w:kern w:val="24"/>
          <w:sz w:val="25"/>
          <w:szCs w:val="25"/>
        </w:rPr>
        <w:t>a</w:t>
      </w:r>
      <w:r w:rsidR="00A03CA1">
        <w:rPr>
          <w:rFonts w:ascii="Lora" w:hAnsi="Lora"/>
          <w:i w:val="0"/>
          <w:kern w:val="24"/>
          <w:sz w:val="25"/>
          <w:szCs w:val="25"/>
        </w:rPr>
        <w:t>n initial</w:t>
      </w:r>
      <w:r w:rsidR="00BD61BF" w:rsidRPr="008924CC">
        <w:rPr>
          <w:rFonts w:ascii="Lora" w:hAnsi="Lora"/>
          <w:i w:val="0"/>
          <w:kern w:val="24"/>
          <w:sz w:val="25"/>
          <w:szCs w:val="25"/>
        </w:rPr>
        <w:t xml:space="preserve"> </w:t>
      </w:r>
      <w:r w:rsidR="00C77421" w:rsidRPr="008924CC">
        <w:rPr>
          <w:rFonts w:ascii="Lora" w:hAnsi="Lora"/>
          <w:i w:val="0"/>
          <w:kern w:val="24"/>
          <w:sz w:val="25"/>
          <w:szCs w:val="25"/>
        </w:rPr>
        <w:t>“quasi</w:t>
      </w:r>
      <w:r w:rsidR="00A03CA1">
        <w:rPr>
          <w:rFonts w:ascii="Lora" w:hAnsi="Lora"/>
          <w:i w:val="0"/>
          <w:kern w:val="24"/>
          <w:sz w:val="25"/>
          <w:szCs w:val="25"/>
        </w:rPr>
        <w:t>-</w:t>
      </w:r>
      <w:r w:rsidR="00C77421" w:rsidRPr="008924CC">
        <w:rPr>
          <w:rFonts w:ascii="Lora" w:hAnsi="Lora"/>
          <w:i w:val="0"/>
          <w:kern w:val="24"/>
          <w:sz w:val="25"/>
          <w:szCs w:val="25"/>
        </w:rPr>
        <w:t xml:space="preserve">axisymmetric </w:t>
      </w:r>
      <w:r w:rsidR="00BD61BF" w:rsidRPr="008924CC">
        <w:rPr>
          <w:rFonts w:ascii="Lora" w:hAnsi="Lora"/>
          <w:i w:val="0"/>
          <w:kern w:val="24"/>
          <w:sz w:val="25"/>
          <w:szCs w:val="25"/>
        </w:rPr>
        <w:t>cusp</w:t>
      </w:r>
      <w:r w:rsidR="00C77421" w:rsidRPr="008924CC">
        <w:rPr>
          <w:rFonts w:ascii="Lora" w:hAnsi="Lora"/>
          <w:i w:val="0"/>
          <w:kern w:val="24"/>
          <w:sz w:val="25"/>
          <w:szCs w:val="25"/>
        </w:rPr>
        <w:t>”</w:t>
      </w:r>
      <w:r w:rsidR="00BD61BF" w:rsidRPr="008924CC">
        <w:rPr>
          <w:rFonts w:ascii="Lora" w:hAnsi="Lora"/>
          <w:i w:val="0"/>
          <w:kern w:val="24"/>
          <w:sz w:val="25"/>
          <w:szCs w:val="25"/>
        </w:rPr>
        <w:t xml:space="preserve"> </w:t>
      </w:r>
      <w:r w:rsidR="00A03CA1">
        <w:rPr>
          <w:rFonts w:ascii="Lora" w:hAnsi="Lora"/>
          <w:i w:val="0"/>
          <w:kern w:val="24"/>
          <w:sz w:val="25"/>
          <w:szCs w:val="25"/>
        </w:rPr>
        <w:t xml:space="preserve">plasma </w:t>
      </w:r>
      <w:r w:rsidR="00BD61BF" w:rsidRPr="008924CC">
        <w:rPr>
          <w:rFonts w:ascii="Lora" w:hAnsi="Lora"/>
          <w:i w:val="0"/>
          <w:kern w:val="24"/>
          <w:sz w:val="25"/>
          <w:szCs w:val="25"/>
        </w:rPr>
        <w:t>configuration</w:t>
      </w:r>
      <w:r w:rsidR="00A03CA1">
        <w:rPr>
          <w:rFonts w:ascii="Lora" w:hAnsi="Lora"/>
          <w:i w:val="0"/>
          <w:kern w:val="24"/>
          <w:sz w:val="25"/>
          <w:szCs w:val="25"/>
        </w:rPr>
        <w:t xml:space="preserve">, which appears </w:t>
      </w:r>
      <w:r w:rsidR="00A03CA1" w:rsidRPr="008924CC">
        <w:rPr>
          <w:rFonts w:ascii="Lora" w:hAnsi="Lora"/>
          <w:i w:val="0"/>
          <w:kern w:val="24"/>
          <w:sz w:val="25"/>
          <w:szCs w:val="25"/>
        </w:rPr>
        <w:t>with relevant non</w:t>
      </w:r>
      <w:r w:rsidR="00A03CA1">
        <w:rPr>
          <w:rFonts w:ascii="Lora" w:hAnsi="Lora"/>
          <w:i w:val="0"/>
          <w:kern w:val="24"/>
          <w:sz w:val="25"/>
          <w:szCs w:val="25"/>
        </w:rPr>
        <w:t>-</w:t>
      </w:r>
      <w:r w:rsidR="00A03CA1" w:rsidRPr="008924CC">
        <w:rPr>
          <w:rFonts w:ascii="Lora" w:hAnsi="Lora"/>
          <w:i w:val="0"/>
          <w:kern w:val="24"/>
          <w:sz w:val="25"/>
          <w:szCs w:val="25"/>
        </w:rPr>
        <w:t>axisymmetric components</w:t>
      </w:r>
      <w:r w:rsidR="00BD61BF" w:rsidRPr="008924CC">
        <w:rPr>
          <w:rFonts w:ascii="Lora" w:hAnsi="Lora"/>
          <w:i w:val="0"/>
          <w:kern w:val="24"/>
          <w:sz w:val="25"/>
          <w:szCs w:val="25"/>
        </w:rPr>
        <w:t xml:space="preserve"> </w:t>
      </w:r>
      <w:r w:rsidR="009B0D8D" w:rsidRPr="008924CC">
        <w:rPr>
          <w:rFonts w:ascii="Lora" w:hAnsi="Lora"/>
          <w:i w:val="0"/>
          <w:kern w:val="24"/>
          <w:sz w:val="25"/>
          <w:szCs w:val="25"/>
        </w:rPr>
        <w:t xml:space="preserve">and </w:t>
      </w:r>
      <w:r w:rsidR="00F23583">
        <w:rPr>
          <w:rFonts w:ascii="Lora" w:hAnsi="Lora"/>
          <w:i w:val="0"/>
          <w:kern w:val="24"/>
          <w:sz w:val="25"/>
          <w:szCs w:val="25"/>
        </w:rPr>
        <w:t>then</w:t>
      </w:r>
      <w:r w:rsidR="009B0D8D" w:rsidRPr="008924CC">
        <w:rPr>
          <w:rFonts w:ascii="Lora" w:hAnsi="Lora"/>
          <w:i w:val="0"/>
          <w:kern w:val="24"/>
          <w:sz w:val="25"/>
          <w:szCs w:val="25"/>
        </w:rPr>
        <w:t xml:space="preserve"> </w:t>
      </w:r>
      <w:r w:rsidR="00BD61BF" w:rsidRPr="008924CC">
        <w:rPr>
          <w:rFonts w:ascii="Lora" w:hAnsi="Lora"/>
          <w:i w:val="0"/>
          <w:kern w:val="24"/>
          <w:sz w:val="25"/>
          <w:szCs w:val="25"/>
        </w:rPr>
        <w:t xml:space="preserve">relaxes into </w:t>
      </w:r>
      <w:r w:rsidR="00F23583">
        <w:rPr>
          <w:rFonts w:ascii="Lora" w:hAnsi="Lora"/>
          <w:i w:val="0"/>
          <w:kern w:val="24"/>
          <w:sz w:val="25"/>
          <w:szCs w:val="25"/>
        </w:rPr>
        <w:t>the</w:t>
      </w:r>
      <w:r w:rsidR="00BD61BF" w:rsidRPr="008924CC">
        <w:rPr>
          <w:rFonts w:ascii="Lora" w:hAnsi="Lora"/>
          <w:i w:val="0"/>
          <w:kern w:val="24"/>
          <w:sz w:val="25"/>
          <w:szCs w:val="25"/>
        </w:rPr>
        <w:t xml:space="preserve"> </w:t>
      </w:r>
      <w:r w:rsidR="00D02707" w:rsidRPr="008924CC">
        <w:rPr>
          <w:rFonts w:ascii="Lora" w:hAnsi="Lora"/>
          <w:i w:val="0"/>
          <w:kern w:val="24"/>
          <w:sz w:val="25"/>
          <w:szCs w:val="25"/>
        </w:rPr>
        <w:t xml:space="preserve">almost </w:t>
      </w:r>
      <w:r w:rsidR="00BD61BF" w:rsidRPr="008924CC">
        <w:rPr>
          <w:rFonts w:ascii="Lora" w:hAnsi="Lora"/>
          <w:i w:val="0"/>
          <w:kern w:val="24"/>
          <w:sz w:val="25"/>
          <w:szCs w:val="25"/>
        </w:rPr>
        <w:t>axisymmetric torus</w:t>
      </w:r>
      <w:r w:rsidR="00F23583">
        <w:rPr>
          <w:rFonts w:ascii="Lora" w:hAnsi="Lora"/>
          <w:i w:val="0"/>
          <w:kern w:val="24"/>
          <w:sz w:val="25"/>
          <w:szCs w:val="25"/>
        </w:rPr>
        <w:t>;</w:t>
      </w:r>
      <w:r w:rsidR="00BD61BF" w:rsidRPr="008924CC">
        <w:rPr>
          <w:rFonts w:ascii="Lora" w:hAnsi="Lora"/>
          <w:i w:val="0"/>
          <w:kern w:val="24"/>
          <w:sz w:val="25"/>
          <w:szCs w:val="25"/>
        </w:rPr>
        <w:t xml:space="preserve"> </w:t>
      </w:r>
      <w:r w:rsidR="00F23583">
        <w:rPr>
          <w:rFonts w:ascii="Lora" w:hAnsi="Lora"/>
          <w:i w:val="0"/>
          <w:kern w:val="24"/>
          <w:sz w:val="25"/>
          <w:szCs w:val="25"/>
        </w:rPr>
        <w:t>i</w:t>
      </w:r>
      <w:r w:rsidR="00BD61BF" w:rsidRPr="008924CC">
        <w:rPr>
          <w:rFonts w:ascii="Lora" w:hAnsi="Lora"/>
          <w:i w:val="0"/>
          <w:kern w:val="24"/>
          <w:sz w:val="25"/>
          <w:szCs w:val="25"/>
        </w:rPr>
        <w:t xml:space="preserve">f the shape </w:t>
      </w:r>
      <w:r w:rsidR="009B0D8D" w:rsidRPr="008924CC">
        <w:rPr>
          <w:rFonts w:ascii="Lora" w:hAnsi="Lora"/>
          <w:i w:val="0"/>
          <w:kern w:val="24"/>
          <w:sz w:val="25"/>
          <w:szCs w:val="25"/>
        </w:rPr>
        <w:t>of the pre</w:t>
      </w:r>
      <w:r w:rsidR="00603B6F" w:rsidRPr="008924CC">
        <w:rPr>
          <w:rFonts w:ascii="Lora" w:hAnsi="Lora"/>
          <w:i w:val="0"/>
          <w:kern w:val="24"/>
          <w:sz w:val="25"/>
          <w:szCs w:val="25"/>
        </w:rPr>
        <w:t>-</w:t>
      </w:r>
      <w:r w:rsidR="009B0D8D" w:rsidRPr="008924CC">
        <w:rPr>
          <w:rFonts w:ascii="Lora" w:hAnsi="Lora"/>
          <w:i w:val="0"/>
          <w:kern w:val="24"/>
          <w:sz w:val="25"/>
          <w:szCs w:val="25"/>
        </w:rPr>
        <w:t xml:space="preserve">imposed </w:t>
      </w:r>
      <w:r w:rsidR="003858D6" w:rsidRPr="008924CC">
        <w:rPr>
          <w:rFonts w:ascii="Lora" w:hAnsi="Lora"/>
          <w:i w:val="0"/>
          <w:kern w:val="24"/>
          <w:sz w:val="25"/>
          <w:szCs w:val="25"/>
        </w:rPr>
        <w:t xml:space="preserve">poloidal </w:t>
      </w:r>
      <w:r w:rsidR="009B0D8D" w:rsidRPr="008924CC">
        <w:rPr>
          <w:rFonts w:ascii="Lora" w:hAnsi="Lora"/>
          <w:i w:val="0"/>
          <w:kern w:val="24"/>
          <w:sz w:val="25"/>
          <w:szCs w:val="25"/>
        </w:rPr>
        <w:t xml:space="preserve">magnetic field </w:t>
      </w:r>
      <w:r w:rsidR="003725B5">
        <w:rPr>
          <w:rFonts w:ascii="Lora" w:hAnsi="Lora"/>
          <w:i w:val="0"/>
          <w:kern w:val="24"/>
          <w:sz w:val="25"/>
          <w:szCs w:val="25"/>
        </w:rPr>
        <w:t>is</w:t>
      </w:r>
      <w:r w:rsidR="00BD61BF" w:rsidRPr="008924CC">
        <w:rPr>
          <w:rFonts w:ascii="Lora" w:hAnsi="Lora"/>
          <w:i w:val="0"/>
          <w:kern w:val="24"/>
          <w:sz w:val="25"/>
          <w:szCs w:val="25"/>
        </w:rPr>
        <w:t xml:space="preserve"> </w:t>
      </w:r>
      <w:r w:rsidR="00F23583">
        <w:rPr>
          <w:rFonts w:ascii="Lora" w:hAnsi="Lora"/>
          <w:i w:val="0"/>
          <w:kern w:val="24"/>
          <w:sz w:val="25"/>
          <w:szCs w:val="25"/>
        </w:rPr>
        <w:t xml:space="preserve">more </w:t>
      </w:r>
      <w:r w:rsidR="00BD61BF" w:rsidRPr="008924CC">
        <w:rPr>
          <w:rFonts w:ascii="Lora" w:hAnsi="Lora"/>
          <w:i w:val="0"/>
          <w:kern w:val="24"/>
          <w:sz w:val="25"/>
          <w:szCs w:val="25"/>
        </w:rPr>
        <w:t xml:space="preserve">incorrect multiple tori </w:t>
      </w:r>
      <w:r w:rsidR="00F23583">
        <w:rPr>
          <w:rFonts w:ascii="Lora" w:hAnsi="Lora"/>
          <w:i w:val="0"/>
          <w:kern w:val="24"/>
          <w:sz w:val="25"/>
          <w:szCs w:val="25"/>
        </w:rPr>
        <w:t xml:space="preserve">and lop-sided </w:t>
      </w:r>
      <w:r w:rsidR="00F23583">
        <w:rPr>
          <w:rFonts w:ascii="Lora" w:hAnsi="Lora"/>
          <w:i w:val="0"/>
          <w:kern w:val="24"/>
          <w:sz w:val="25"/>
          <w:szCs w:val="25"/>
        </w:rPr>
        <w:lastRenderedPageBreak/>
        <w:t xml:space="preserve">tori </w:t>
      </w:r>
      <w:r w:rsidR="00BD61BF" w:rsidRPr="008924CC">
        <w:rPr>
          <w:rFonts w:ascii="Lora" w:hAnsi="Lora"/>
          <w:i w:val="0"/>
          <w:kern w:val="24"/>
          <w:sz w:val="25"/>
          <w:szCs w:val="25"/>
        </w:rPr>
        <w:t>can be formed and sustained</w:t>
      </w:r>
      <w:r w:rsidR="009B0D8D" w:rsidRPr="008924CC">
        <w:rPr>
          <w:rFonts w:ascii="Lora" w:hAnsi="Lora"/>
          <w:i w:val="0"/>
          <w:kern w:val="24"/>
          <w:sz w:val="25"/>
          <w:szCs w:val="25"/>
        </w:rPr>
        <w:t>,</w:t>
      </w:r>
      <w:r w:rsidR="00BD61BF" w:rsidRPr="008924CC">
        <w:rPr>
          <w:rFonts w:ascii="Lora" w:hAnsi="Lora"/>
          <w:i w:val="0"/>
          <w:kern w:val="24"/>
          <w:sz w:val="25"/>
          <w:szCs w:val="25"/>
        </w:rPr>
        <w:t xml:space="preserve"> always </w:t>
      </w:r>
      <w:r w:rsidR="009B0D8D" w:rsidRPr="008924CC">
        <w:rPr>
          <w:rFonts w:ascii="Lora" w:hAnsi="Lora"/>
          <w:i w:val="0"/>
          <w:kern w:val="24"/>
          <w:sz w:val="25"/>
          <w:szCs w:val="25"/>
        </w:rPr>
        <w:t>in presence of</w:t>
      </w:r>
      <w:r w:rsidR="00BD61BF" w:rsidRPr="008924CC">
        <w:rPr>
          <w:rFonts w:ascii="Lora" w:hAnsi="Lora"/>
          <w:i w:val="0"/>
          <w:kern w:val="24"/>
          <w:sz w:val="25"/>
          <w:szCs w:val="25"/>
        </w:rPr>
        <w:t xml:space="preserve"> </w:t>
      </w:r>
      <w:r w:rsidR="00D02707" w:rsidRPr="008924CC">
        <w:rPr>
          <w:rFonts w:ascii="Lora" w:hAnsi="Lora"/>
          <w:i w:val="0"/>
          <w:kern w:val="24"/>
          <w:sz w:val="25"/>
          <w:szCs w:val="25"/>
        </w:rPr>
        <w:t>large</w:t>
      </w:r>
      <w:r w:rsidR="00BD61BF" w:rsidRPr="008924CC">
        <w:rPr>
          <w:rFonts w:ascii="Lora" w:hAnsi="Lora"/>
          <w:i w:val="0"/>
          <w:kern w:val="24"/>
          <w:sz w:val="25"/>
          <w:szCs w:val="25"/>
        </w:rPr>
        <w:t xml:space="preserve"> non axisymmetric components.</w:t>
      </w:r>
    </w:p>
    <w:p w14:paraId="0A7AA712" w14:textId="7FF606C4" w:rsidR="00FB0E4B" w:rsidRDefault="00F23583" w:rsidP="00CB4068">
      <w:pPr>
        <w:spacing w:line="408" w:lineRule="auto"/>
        <w:jc w:val="both"/>
        <w:rPr>
          <w:rFonts w:ascii="Lora" w:hAnsi="Lora"/>
          <w:i w:val="0"/>
          <w:kern w:val="24"/>
          <w:sz w:val="25"/>
          <w:szCs w:val="25"/>
        </w:rPr>
      </w:pPr>
      <w:r>
        <w:rPr>
          <w:rFonts w:ascii="Lora" w:hAnsi="Lora"/>
          <w:i w:val="0"/>
          <w:kern w:val="24"/>
          <w:sz w:val="25"/>
          <w:szCs w:val="25"/>
        </w:rPr>
        <w:t>The</w:t>
      </w:r>
      <w:r w:rsidR="00DA1AE2" w:rsidRPr="008924CC">
        <w:rPr>
          <w:rFonts w:ascii="Lora" w:hAnsi="Lora"/>
          <w:i w:val="0"/>
          <w:kern w:val="24"/>
          <w:sz w:val="25"/>
          <w:szCs w:val="25"/>
        </w:rPr>
        <w:t xml:space="preserve"> result</w:t>
      </w:r>
      <w:r>
        <w:rPr>
          <w:rFonts w:ascii="Lora" w:hAnsi="Lora"/>
          <w:i w:val="0"/>
          <w:kern w:val="24"/>
          <w:sz w:val="25"/>
          <w:szCs w:val="25"/>
        </w:rPr>
        <w:t>s</w:t>
      </w:r>
      <w:r w:rsidR="00DA1AE2" w:rsidRPr="008924CC">
        <w:rPr>
          <w:rFonts w:ascii="Lora" w:hAnsi="Lora"/>
          <w:i w:val="0"/>
          <w:kern w:val="24"/>
          <w:sz w:val="25"/>
          <w:szCs w:val="25"/>
        </w:rPr>
        <w:t xml:space="preserve"> found in PROTO-SPHERA with</w:t>
      </w:r>
      <w:r w:rsidR="007F653C" w:rsidRPr="008924CC">
        <w:rPr>
          <w:rFonts w:ascii="Lora" w:hAnsi="Lora"/>
          <w:i w:val="0"/>
          <w:kern w:val="24"/>
          <w:sz w:val="25"/>
          <w:szCs w:val="25"/>
        </w:rPr>
        <w:t xml:space="preserve"> an axisymmetric static field configuration in a simply-connected domain </w:t>
      </w:r>
      <w:r>
        <w:rPr>
          <w:rFonts w:ascii="Lora" w:hAnsi="Lora"/>
          <w:i w:val="0"/>
          <w:kern w:val="24"/>
          <w:sz w:val="25"/>
          <w:szCs w:val="25"/>
        </w:rPr>
        <w:t xml:space="preserve">have been </w:t>
      </w:r>
      <w:r w:rsidR="007F653C" w:rsidRPr="008924CC">
        <w:rPr>
          <w:rFonts w:ascii="Lora" w:hAnsi="Lora"/>
          <w:i w:val="0"/>
          <w:kern w:val="24"/>
          <w:sz w:val="25"/>
          <w:szCs w:val="25"/>
        </w:rPr>
        <w:t xml:space="preserve">produced </w:t>
      </w:r>
      <w:r>
        <w:rPr>
          <w:rFonts w:ascii="Lora" w:hAnsi="Lora"/>
          <w:i w:val="0"/>
          <w:kern w:val="24"/>
          <w:sz w:val="25"/>
          <w:szCs w:val="25"/>
        </w:rPr>
        <w:t xml:space="preserve">up to now </w:t>
      </w:r>
      <w:r w:rsidR="007F653C" w:rsidRPr="008924CC">
        <w:rPr>
          <w:rFonts w:ascii="Lora" w:hAnsi="Lora"/>
          <w:i w:val="0"/>
          <w:kern w:val="24"/>
          <w:sz w:val="25"/>
          <w:szCs w:val="25"/>
        </w:rPr>
        <w:t xml:space="preserve">by normal conducting poloidal field </w:t>
      </w:r>
      <w:r w:rsidR="002B2ABB">
        <w:rPr>
          <w:rFonts w:ascii="Lora" w:hAnsi="Lora"/>
          <w:i w:val="0"/>
          <w:kern w:val="24"/>
          <w:sz w:val="25"/>
          <w:szCs w:val="25"/>
        </w:rPr>
        <w:t xml:space="preserve">(PF) </w:t>
      </w:r>
      <w:r w:rsidR="007F653C" w:rsidRPr="008924CC">
        <w:rPr>
          <w:rFonts w:ascii="Lora" w:hAnsi="Lora"/>
          <w:i w:val="0"/>
          <w:kern w:val="24"/>
          <w:sz w:val="25"/>
          <w:szCs w:val="25"/>
        </w:rPr>
        <w:t>coils</w:t>
      </w:r>
      <w:r>
        <w:rPr>
          <w:rFonts w:ascii="Lora" w:hAnsi="Lora"/>
          <w:i w:val="0"/>
          <w:kern w:val="24"/>
          <w:sz w:val="25"/>
          <w:szCs w:val="25"/>
        </w:rPr>
        <w:t xml:space="preserve"> only</w:t>
      </w:r>
      <w:r w:rsidR="007F653C" w:rsidRPr="008924CC">
        <w:rPr>
          <w:rFonts w:ascii="Lora" w:hAnsi="Lora"/>
          <w:i w:val="0"/>
          <w:kern w:val="24"/>
          <w:sz w:val="25"/>
          <w:szCs w:val="25"/>
        </w:rPr>
        <w:t>,</w:t>
      </w:r>
      <w:r w:rsidR="00DA1AE2" w:rsidRPr="008924CC">
        <w:rPr>
          <w:rFonts w:ascii="Lora" w:hAnsi="Lora"/>
          <w:i w:val="0"/>
          <w:kern w:val="24"/>
          <w:sz w:val="25"/>
          <w:szCs w:val="25"/>
        </w:rPr>
        <w:t xml:space="preserve"> </w:t>
      </w:r>
      <w:r>
        <w:rPr>
          <w:rFonts w:ascii="Lora" w:hAnsi="Lora"/>
          <w:i w:val="0"/>
          <w:kern w:val="24"/>
          <w:sz w:val="25"/>
          <w:szCs w:val="25"/>
        </w:rPr>
        <w:t xml:space="preserve">so this paper </w:t>
      </w:r>
      <w:r w:rsidR="00DA1AE2" w:rsidRPr="008924CC">
        <w:rPr>
          <w:rFonts w:ascii="Lora" w:hAnsi="Lora"/>
          <w:i w:val="0"/>
          <w:kern w:val="24"/>
          <w:sz w:val="25"/>
          <w:szCs w:val="25"/>
        </w:rPr>
        <w:t>does not yet deal with a</w:t>
      </w:r>
      <w:r w:rsidR="00AB37FC" w:rsidRPr="008924CC">
        <w:rPr>
          <w:rFonts w:ascii="Lora" w:hAnsi="Lora"/>
          <w:i w:val="0"/>
          <w:kern w:val="24"/>
          <w:sz w:val="25"/>
          <w:szCs w:val="25"/>
        </w:rPr>
        <w:t xml:space="preserve"> redesign of PROTO-SPHERA in terms</w:t>
      </w:r>
      <w:r w:rsidR="003858D6" w:rsidRPr="008924CC">
        <w:rPr>
          <w:rFonts w:ascii="Lora" w:hAnsi="Lora"/>
          <w:i w:val="0"/>
          <w:kern w:val="24"/>
          <w:sz w:val="25"/>
          <w:szCs w:val="25"/>
        </w:rPr>
        <w:t xml:space="preserve"> of</w:t>
      </w:r>
      <w:r w:rsidR="00DA1AE2" w:rsidRPr="008924CC">
        <w:rPr>
          <w:rFonts w:ascii="Lora" w:hAnsi="Lora"/>
          <w:i w:val="0"/>
          <w:kern w:val="24"/>
          <w:sz w:val="25"/>
          <w:szCs w:val="25"/>
        </w:rPr>
        <w:t xml:space="preserve"> equivalent</w:t>
      </w:r>
      <w:r w:rsidR="00DF4C51" w:rsidRPr="008924CC">
        <w:rPr>
          <w:rFonts w:ascii="Lora" w:hAnsi="Lora"/>
          <w:i w:val="0"/>
          <w:kern w:val="24"/>
          <w:sz w:val="25"/>
          <w:szCs w:val="25"/>
        </w:rPr>
        <w:t xml:space="preserve"> axisymmetric</w:t>
      </w:r>
      <w:r w:rsidR="00DA1AE2" w:rsidRPr="008924CC">
        <w:rPr>
          <w:rFonts w:ascii="Lora" w:hAnsi="Lora"/>
          <w:i w:val="0"/>
          <w:kern w:val="24"/>
          <w:sz w:val="25"/>
          <w:szCs w:val="25"/>
        </w:rPr>
        <w:t xml:space="preserve"> permanent magnet</w:t>
      </w:r>
      <w:r w:rsidR="00DF4C51" w:rsidRPr="008924CC">
        <w:rPr>
          <w:rFonts w:ascii="Lora" w:hAnsi="Lora"/>
          <w:i w:val="0"/>
          <w:kern w:val="24"/>
          <w:sz w:val="25"/>
          <w:szCs w:val="25"/>
        </w:rPr>
        <w:t>s</w:t>
      </w:r>
      <w:r w:rsidR="00DA1AE2" w:rsidRPr="008924CC">
        <w:rPr>
          <w:rFonts w:ascii="Lora" w:hAnsi="Lora"/>
          <w:i w:val="0"/>
          <w:kern w:val="24"/>
          <w:sz w:val="25"/>
          <w:szCs w:val="25"/>
        </w:rPr>
        <w:t xml:space="preserve">, which </w:t>
      </w:r>
      <w:r w:rsidR="00F34C14">
        <w:rPr>
          <w:rFonts w:ascii="Lora" w:hAnsi="Lora"/>
          <w:i w:val="0"/>
          <w:kern w:val="24"/>
          <w:sz w:val="25"/>
          <w:szCs w:val="25"/>
        </w:rPr>
        <w:t>remains to</w:t>
      </w:r>
      <w:r w:rsidR="00DA1AE2" w:rsidRPr="008924CC">
        <w:rPr>
          <w:rFonts w:ascii="Lora" w:hAnsi="Lora"/>
          <w:i w:val="0"/>
          <w:kern w:val="24"/>
          <w:sz w:val="25"/>
          <w:szCs w:val="25"/>
        </w:rPr>
        <w:t xml:space="preserve"> be addressed </w:t>
      </w:r>
      <w:r w:rsidR="00717E8A" w:rsidRPr="008924CC">
        <w:rPr>
          <w:rFonts w:ascii="Lora" w:hAnsi="Lora"/>
          <w:i w:val="0"/>
          <w:kern w:val="24"/>
          <w:sz w:val="25"/>
          <w:szCs w:val="25"/>
        </w:rPr>
        <w:t>i</w:t>
      </w:r>
      <w:r w:rsidR="002A7FCB" w:rsidRPr="008924CC">
        <w:rPr>
          <w:rFonts w:ascii="Lora" w:hAnsi="Lora"/>
          <w:i w:val="0"/>
          <w:kern w:val="24"/>
          <w:sz w:val="25"/>
          <w:szCs w:val="25"/>
        </w:rPr>
        <w:t>n</w:t>
      </w:r>
      <w:r w:rsidR="00DA1AE2" w:rsidRPr="008924CC">
        <w:rPr>
          <w:rFonts w:ascii="Lora" w:hAnsi="Lora"/>
          <w:i w:val="0"/>
          <w:kern w:val="24"/>
          <w:sz w:val="25"/>
          <w:szCs w:val="25"/>
        </w:rPr>
        <w:t xml:space="preserve"> </w:t>
      </w:r>
      <w:r>
        <w:rPr>
          <w:rFonts w:ascii="Lora" w:hAnsi="Lora"/>
          <w:i w:val="0"/>
          <w:kern w:val="24"/>
          <w:sz w:val="25"/>
          <w:szCs w:val="25"/>
        </w:rPr>
        <w:t>future</w:t>
      </w:r>
      <w:r w:rsidR="00717E8A" w:rsidRPr="008924CC">
        <w:rPr>
          <w:rFonts w:ascii="Lora" w:hAnsi="Lora"/>
          <w:i w:val="0"/>
          <w:kern w:val="24"/>
          <w:sz w:val="25"/>
          <w:szCs w:val="25"/>
        </w:rPr>
        <w:t>.</w:t>
      </w:r>
      <w:r w:rsidR="00DA1AE2" w:rsidRPr="008924CC">
        <w:rPr>
          <w:rFonts w:ascii="Lora" w:hAnsi="Lora"/>
          <w:i w:val="0"/>
          <w:kern w:val="24"/>
          <w:sz w:val="25"/>
          <w:szCs w:val="25"/>
        </w:rPr>
        <w:t xml:space="preserve"> </w:t>
      </w:r>
      <w:r>
        <w:rPr>
          <w:rFonts w:ascii="Lora" w:hAnsi="Lora"/>
          <w:i w:val="0"/>
          <w:kern w:val="24"/>
          <w:sz w:val="25"/>
          <w:szCs w:val="25"/>
        </w:rPr>
        <w:t>A number of</w:t>
      </w:r>
      <w:r w:rsidR="00DA1AE2" w:rsidRPr="008924CC">
        <w:rPr>
          <w:rFonts w:ascii="Lora" w:hAnsi="Lora"/>
          <w:i w:val="0"/>
          <w:kern w:val="24"/>
          <w:sz w:val="25"/>
          <w:szCs w:val="25"/>
        </w:rPr>
        <w:t xml:space="preserve"> eng</w:t>
      </w:r>
      <w:r w:rsidR="00717E8A" w:rsidRPr="008924CC">
        <w:rPr>
          <w:rFonts w:ascii="Lora" w:hAnsi="Lora"/>
          <w:i w:val="0"/>
          <w:kern w:val="24"/>
          <w:sz w:val="25"/>
          <w:szCs w:val="25"/>
        </w:rPr>
        <w:t>i</w:t>
      </w:r>
      <w:r w:rsidR="00DA1AE2" w:rsidRPr="008924CC">
        <w:rPr>
          <w:rFonts w:ascii="Lora" w:hAnsi="Lora"/>
          <w:i w:val="0"/>
          <w:kern w:val="24"/>
          <w:sz w:val="25"/>
          <w:szCs w:val="25"/>
        </w:rPr>
        <w:t xml:space="preserve">neering </w:t>
      </w:r>
      <w:r>
        <w:rPr>
          <w:rFonts w:ascii="Lora" w:hAnsi="Lora"/>
          <w:i w:val="0"/>
          <w:kern w:val="24"/>
          <w:sz w:val="25"/>
          <w:szCs w:val="25"/>
        </w:rPr>
        <w:t>issues</w:t>
      </w:r>
      <w:r w:rsidR="00DA1AE2" w:rsidRPr="008924CC">
        <w:rPr>
          <w:rFonts w:ascii="Lora" w:hAnsi="Lora"/>
          <w:i w:val="0"/>
          <w:kern w:val="24"/>
          <w:sz w:val="25"/>
          <w:szCs w:val="25"/>
        </w:rPr>
        <w:t xml:space="preserve"> </w:t>
      </w:r>
      <w:r w:rsidR="00BC4964" w:rsidRPr="008924CC">
        <w:rPr>
          <w:rFonts w:ascii="Lora" w:hAnsi="Lora"/>
          <w:i w:val="0"/>
          <w:kern w:val="24"/>
          <w:sz w:val="25"/>
          <w:szCs w:val="25"/>
        </w:rPr>
        <w:t>engendered by a</w:t>
      </w:r>
      <w:r w:rsidR="00717E8A" w:rsidRPr="008924CC">
        <w:rPr>
          <w:rFonts w:ascii="Lora" w:hAnsi="Lora"/>
          <w:i w:val="0"/>
          <w:kern w:val="24"/>
          <w:sz w:val="25"/>
          <w:szCs w:val="25"/>
        </w:rPr>
        <w:t xml:space="preserve"> </w:t>
      </w:r>
      <w:r w:rsidR="00BC4964" w:rsidRPr="008924CC">
        <w:rPr>
          <w:rFonts w:ascii="Lora" w:hAnsi="Lora"/>
          <w:i w:val="0"/>
          <w:kern w:val="24"/>
          <w:sz w:val="25"/>
          <w:szCs w:val="25"/>
        </w:rPr>
        <w:t xml:space="preserve">magnetic confinement Fusion machine built with </w:t>
      </w:r>
      <w:r w:rsidR="00717E8A" w:rsidRPr="008924CC">
        <w:rPr>
          <w:rFonts w:ascii="Lora" w:hAnsi="Lora"/>
          <w:i w:val="0"/>
          <w:kern w:val="24"/>
          <w:sz w:val="25"/>
          <w:szCs w:val="25"/>
        </w:rPr>
        <w:t>permanent magnets</w:t>
      </w:r>
      <w:r>
        <w:rPr>
          <w:rFonts w:ascii="Lora" w:hAnsi="Lora"/>
          <w:i w:val="0"/>
          <w:kern w:val="24"/>
          <w:sz w:val="25"/>
          <w:szCs w:val="25"/>
        </w:rPr>
        <w:t xml:space="preserve"> have still to be evaluated</w:t>
      </w:r>
      <w:r w:rsidR="00717E8A" w:rsidRPr="008924CC">
        <w:rPr>
          <w:rFonts w:ascii="Lora" w:hAnsi="Lora"/>
          <w:i w:val="0"/>
          <w:kern w:val="24"/>
          <w:sz w:val="25"/>
          <w:szCs w:val="25"/>
        </w:rPr>
        <w:t>, such as</w:t>
      </w:r>
      <w:r>
        <w:rPr>
          <w:rFonts w:ascii="Lora" w:hAnsi="Lora"/>
          <w:i w:val="0"/>
          <w:kern w:val="24"/>
          <w:sz w:val="25"/>
          <w:szCs w:val="25"/>
        </w:rPr>
        <w:t>:</w:t>
      </w:r>
      <w:r w:rsidR="00717E8A" w:rsidRPr="008924CC">
        <w:rPr>
          <w:rFonts w:ascii="Lora" w:hAnsi="Lora"/>
          <w:i w:val="0"/>
          <w:kern w:val="24"/>
          <w:sz w:val="25"/>
          <w:szCs w:val="25"/>
        </w:rPr>
        <w:t xml:space="preserve"> </w:t>
      </w:r>
      <w:r w:rsidR="00AB37FC" w:rsidRPr="008924CC">
        <w:rPr>
          <w:rFonts w:ascii="Lora" w:hAnsi="Lora"/>
          <w:i w:val="0"/>
          <w:kern w:val="24"/>
          <w:sz w:val="25"/>
          <w:szCs w:val="25"/>
        </w:rPr>
        <w:t>risks of</w:t>
      </w:r>
      <w:r w:rsidR="00717E8A" w:rsidRPr="008924CC">
        <w:rPr>
          <w:rFonts w:ascii="Lora" w:hAnsi="Lora"/>
          <w:i w:val="0"/>
          <w:kern w:val="24"/>
          <w:sz w:val="25"/>
          <w:szCs w:val="25"/>
        </w:rPr>
        <w:t xml:space="preserve"> </w:t>
      </w:r>
      <w:r w:rsidRPr="008924CC">
        <w:rPr>
          <w:rFonts w:ascii="Lora" w:hAnsi="Lora"/>
          <w:i w:val="0"/>
          <w:kern w:val="24"/>
          <w:sz w:val="25"/>
          <w:szCs w:val="25"/>
        </w:rPr>
        <w:t>permanent magnets</w:t>
      </w:r>
      <w:r w:rsidR="00AB37FC" w:rsidRPr="008924CC">
        <w:rPr>
          <w:rFonts w:ascii="Lora" w:hAnsi="Lora"/>
          <w:i w:val="0"/>
          <w:kern w:val="24"/>
          <w:sz w:val="25"/>
          <w:szCs w:val="25"/>
        </w:rPr>
        <w:t xml:space="preserve"> </w:t>
      </w:r>
      <w:r w:rsidR="00717E8A" w:rsidRPr="008924CC">
        <w:rPr>
          <w:rFonts w:ascii="Lora" w:hAnsi="Lora"/>
          <w:i w:val="0"/>
          <w:kern w:val="24"/>
          <w:sz w:val="25"/>
          <w:szCs w:val="25"/>
        </w:rPr>
        <w:t>demagnetization</w:t>
      </w:r>
      <w:r>
        <w:rPr>
          <w:rFonts w:ascii="Lora" w:hAnsi="Lora"/>
          <w:i w:val="0"/>
          <w:kern w:val="24"/>
          <w:sz w:val="25"/>
          <w:szCs w:val="25"/>
        </w:rPr>
        <w:t>,</w:t>
      </w:r>
      <w:r w:rsidR="00717E8A" w:rsidRPr="008924CC">
        <w:rPr>
          <w:rFonts w:ascii="Lora" w:hAnsi="Lora"/>
          <w:i w:val="0"/>
          <w:kern w:val="24"/>
          <w:sz w:val="25"/>
          <w:szCs w:val="25"/>
        </w:rPr>
        <w:t xml:space="preserve"> </w:t>
      </w:r>
      <w:r w:rsidR="00AB37FC" w:rsidRPr="008924CC">
        <w:rPr>
          <w:rFonts w:ascii="Lora" w:hAnsi="Lora"/>
          <w:i w:val="0"/>
          <w:kern w:val="24"/>
          <w:sz w:val="25"/>
          <w:szCs w:val="25"/>
        </w:rPr>
        <w:t>due to</w:t>
      </w:r>
      <w:r w:rsidR="00717E8A" w:rsidRPr="008924CC">
        <w:rPr>
          <w:rFonts w:ascii="Lora" w:hAnsi="Lora"/>
          <w:i w:val="0"/>
          <w:kern w:val="24"/>
          <w:sz w:val="25"/>
          <w:szCs w:val="25"/>
        </w:rPr>
        <w:t xml:space="preserve"> the presence of toroidal and poloidal currents inside the plasma</w:t>
      </w:r>
      <w:r w:rsidR="009D2D3D" w:rsidRPr="008924CC">
        <w:rPr>
          <w:rFonts w:ascii="Lora" w:hAnsi="Lora"/>
          <w:i w:val="0"/>
          <w:kern w:val="24"/>
          <w:sz w:val="25"/>
          <w:szCs w:val="25"/>
        </w:rPr>
        <w:t xml:space="preserve"> (</w:t>
      </w:r>
      <w:r w:rsidR="00717E8A" w:rsidRPr="008924CC">
        <w:rPr>
          <w:rFonts w:ascii="Lora" w:hAnsi="Lora"/>
          <w:i w:val="0"/>
          <w:kern w:val="24"/>
          <w:sz w:val="25"/>
          <w:szCs w:val="25"/>
        </w:rPr>
        <w:t>which will remain</w:t>
      </w:r>
      <w:r w:rsidR="003858D6" w:rsidRPr="008924CC">
        <w:rPr>
          <w:rFonts w:ascii="Lora" w:hAnsi="Lora"/>
          <w:i w:val="0"/>
          <w:kern w:val="24"/>
          <w:sz w:val="25"/>
          <w:szCs w:val="25"/>
        </w:rPr>
        <w:t>s</w:t>
      </w:r>
      <w:r w:rsidR="00717E8A" w:rsidRPr="008924CC">
        <w:rPr>
          <w:rFonts w:ascii="Lora" w:hAnsi="Lora"/>
          <w:i w:val="0"/>
          <w:kern w:val="24"/>
          <w:sz w:val="25"/>
          <w:szCs w:val="25"/>
        </w:rPr>
        <w:t xml:space="preserve"> the only part of the </w:t>
      </w:r>
      <w:r w:rsidR="00BC4964" w:rsidRPr="008924CC">
        <w:rPr>
          <w:rFonts w:ascii="Lora" w:hAnsi="Lora"/>
          <w:i w:val="0"/>
          <w:kern w:val="24"/>
          <w:sz w:val="25"/>
          <w:szCs w:val="25"/>
        </w:rPr>
        <w:t xml:space="preserve">overall </w:t>
      </w:r>
      <w:r w:rsidR="00717E8A" w:rsidRPr="008924CC">
        <w:rPr>
          <w:rFonts w:ascii="Lora" w:hAnsi="Lora"/>
          <w:i w:val="0"/>
          <w:kern w:val="24"/>
          <w:sz w:val="25"/>
          <w:szCs w:val="25"/>
        </w:rPr>
        <w:t xml:space="preserve">configuration </w:t>
      </w:r>
      <w:r w:rsidR="00BC4964" w:rsidRPr="008924CC">
        <w:rPr>
          <w:rFonts w:ascii="Lora" w:hAnsi="Lora"/>
          <w:i w:val="0"/>
          <w:kern w:val="24"/>
          <w:sz w:val="25"/>
          <w:szCs w:val="25"/>
        </w:rPr>
        <w:t>where the</w:t>
      </w:r>
      <w:r w:rsidR="00717E8A" w:rsidRPr="008924CC">
        <w:rPr>
          <w:rFonts w:ascii="Lora" w:hAnsi="Lora"/>
          <w:i w:val="0"/>
          <w:kern w:val="24"/>
          <w:sz w:val="25"/>
          <w:szCs w:val="25"/>
        </w:rPr>
        <w:t xml:space="preserve"> </w:t>
      </w:r>
      <w:r w:rsidR="00BC4964" w:rsidRPr="008924CC">
        <w:rPr>
          <w:rFonts w:ascii="Lora" w:hAnsi="Lora"/>
          <w:i w:val="0"/>
          <w:kern w:val="24"/>
          <w:sz w:val="25"/>
          <w:szCs w:val="25"/>
        </w:rPr>
        <w:t xml:space="preserve">magnetic field is </w:t>
      </w:r>
      <w:r w:rsidR="00717E8A" w:rsidRPr="008924CC">
        <w:rPr>
          <w:rFonts w:ascii="Lora" w:hAnsi="Lora"/>
          <w:i w:val="0"/>
          <w:kern w:val="24"/>
          <w:sz w:val="25"/>
          <w:szCs w:val="25"/>
        </w:rPr>
        <w:t>rotational</w:t>
      </w:r>
      <w:r w:rsidR="009D2D3D" w:rsidRPr="008924CC">
        <w:rPr>
          <w:rFonts w:ascii="Lora" w:hAnsi="Lora"/>
          <w:i w:val="0"/>
          <w:kern w:val="24"/>
          <w:sz w:val="25"/>
          <w:szCs w:val="25"/>
        </w:rPr>
        <w:t>)</w:t>
      </w:r>
      <w:r>
        <w:rPr>
          <w:rFonts w:ascii="Lora" w:hAnsi="Lora"/>
          <w:i w:val="0"/>
          <w:kern w:val="24"/>
          <w:sz w:val="25"/>
          <w:szCs w:val="25"/>
        </w:rPr>
        <w:t>;</w:t>
      </w:r>
      <w:r w:rsidR="00717E8A" w:rsidRPr="008924CC">
        <w:rPr>
          <w:rFonts w:ascii="Lora" w:hAnsi="Lora"/>
          <w:i w:val="0"/>
          <w:kern w:val="24"/>
          <w:sz w:val="25"/>
          <w:szCs w:val="25"/>
        </w:rPr>
        <w:t xml:space="preserve"> the maximum feasible value of the magnetic field strength with </w:t>
      </w:r>
      <w:r w:rsidR="003858D6" w:rsidRPr="008924CC">
        <w:rPr>
          <w:rFonts w:ascii="Lora" w:hAnsi="Lora"/>
          <w:i w:val="0"/>
          <w:kern w:val="24"/>
          <w:sz w:val="25"/>
          <w:szCs w:val="25"/>
        </w:rPr>
        <w:t>present</w:t>
      </w:r>
      <w:r w:rsidR="00717E8A" w:rsidRPr="008924CC">
        <w:rPr>
          <w:rFonts w:ascii="Lora" w:hAnsi="Lora"/>
          <w:i w:val="0"/>
          <w:kern w:val="24"/>
          <w:sz w:val="25"/>
          <w:szCs w:val="25"/>
        </w:rPr>
        <w:t xml:space="preserve"> </w:t>
      </w:r>
      <w:r>
        <w:rPr>
          <w:rFonts w:ascii="Lora" w:hAnsi="Lora"/>
          <w:i w:val="0"/>
          <w:kern w:val="24"/>
          <w:sz w:val="25"/>
          <w:szCs w:val="25"/>
        </w:rPr>
        <w:t xml:space="preserve">and with foreseeable </w:t>
      </w:r>
      <w:r w:rsidR="00BC4964" w:rsidRPr="008924CC">
        <w:rPr>
          <w:rFonts w:ascii="Lora" w:hAnsi="Lora"/>
          <w:i w:val="0"/>
          <w:kern w:val="24"/>
          <w:sz w:val="25"/>
          <w:szCs w:val="25"/>
        </w:rPr>
        <w:t xml:space="preserve">permanent magnet </w:t>
      </w:r>
      <w:r w:rsidR="00717E8A" w:rsidRPr="008924CC">
        <w:rPr>
          <w:rFonts w:ascii="Lora" w:hAnsi="Lora"/>
          <w:i w:val="0"/>
          <w:kern w:val="24"/>
          <w:sz w:val="25"/>
          <w:szCs w:val="25"/>
        </w:rPr>
        <w:t xml:space="preserve">technology, </w:t>
      </w:r>
      <w:r w:rsidR="00AB37FC" w:rsidRPr="008924CC">
        <w:rPr>
          <w:rFonts w:ascii="Lora" w:hAnsi="Lora"/>
          <w:i w:val="0"/>
          <w:kern w:val="24"/>
          <w:sz w:val="25"/>
          <w:szCs w:val="25"/>
        </w:rPr>
        <w:t>as a function of the dimensions of the apparatus</w:t>
      </w:r>
      <w:r>
        <w:rPr>
          <w:rFonts w:ascii="Lora" w:hAnsi="Lora"/>
          <w:i w:val="0"/>
          <w:kern w:val="24"/>
          <w:sz w:val="25"/>
          <w:szCs w:val="25"/>
        </w:rPr>
        <w:t>;</w:t>
      </w:r>
      <w:r w:rsidR="00AB37FC" w:rsidRPr="008924CC">
        <w:rPr>
          <w:rFonts w:ascii="Lora" w:hAnsi="Lora"/>
          <w:i w:val="0"/>
          <w:kern w:val="24"/>
          <w:sz w:val="25"/>
          <w:szCs w:val="25"/>
        </w:rPr>
        <w:t xml:space="preserve"> and finally </w:t>
      </w:r>
      <w:r w:rsidR="00717E8A" w:rsidRPr="008924CC">
        <w:rPr>
          <w:rFonts w:ascii="Lora" w:hAnsi="Lora"/>
          <w:i w:val="0"/>
          <w:kern w:val="24"/>
          <w:sz w:val="25"/>
          <w:szCs w:val="25"/>
        </w:rPr>
        <w:t xml:space="preserve">the </w:t>
      </w:r>
      <w:r>
        <w:rPr>
          <w:rFonts w:ascii="Lora" w:hAnsi="Lora"/>
          <w:i w:val="0"/>
          <w:kern w:val="24"/>
          <w:sz w:val="25"/>
          <w:szCs w:val="25"/>
        </w:rPr>
        <w:t xml:space="preserve">mechanical </w:t>
      </w:r>
      <w:r w:rsidR="00573E8C" w:rsidRPr="008924CC">
        <w:rPr>
          <w:rFonts w:ascii="Lora" w:hAnsi="Lora"/>
          <w:i w:val="0"/>
          <w:kern w:val="24"/>
          <w:sz w:val="25"/>
          <w:szCs w:val="25"/>
        </w:rPr>
        <w:t xml:space="preserve">limits introduced by the </w:t>
      </w:r>
      <w:r w:rsidR="00717E8A" w:rsidRPr="008924CC">
        <w:rPr>
          <w:rFonts w:ascii="Lora" w:hAnsi="Lora"/>
          <w:i w:val="0"/>
          <w:kern w:val="24"/>
          <w:sz w:val="25"/>
          <w:szCs w:val="25"/>
        </w:rPr>
        <w:t xml:space="preserve">strength of </w:t>
      </w:r>
      <w:r w:rsidR="00573E8C" w:rsidRPr="008924CC">
        <w:rPr>
          <w:rFonts w:ascii="Lora" w:hAnsi="Lora"/>
          <w:i w:val="0"/>
          <w:kern w:val="24"/>
          <w:sz w:val="25"/>
          <w:szCs w:val="25"/>
        </w:rPr>
        <w:t xml:space="preserve">the </w:t>
      </w:r>
      <w:r w:rsidR="00717E8A" w:rsidRPr="008924CC">
        <w:rPr>
          <w:rFonts w:ascii="Lora" w:hAnsi="Lora"/>
          <w:i w:val="0"/>
          <w:kern w:val="24"/>
          <w:sz w:val="25"/>
          <w:szCs w:val="25"/>
        </w:rPr>
        <w:t xml:space="preserve">interactions </w:t>
      </w:r>
      <w:r w:rsidR="00AB37FC" w:rsidRPr="008924CC">
        <w:rPr>
          <w:rFonts w:ascii="Lora" w:hAnsi="Lora"/>
          <w:i w:val="0"/>
          <w:kern w:val="24"/>
          <w:sz w:val="25"/>
          <w:szCs w:val="25"/>
        </w:rPr>
        <w:t>among</w:t>
      </w:r>
      <w:r w:rsidR="00717E8A" w:rsidRPr="008924CC">
        <w:rPr>
          <w:rFonts w:ascii="Lora" w:hAnsi="Lora"/>
          <w:i w:val="0"/>
          <w:kern w:val="24"/>
          <w:sz w:val="25"/>
          <w:szCs w:val="25"/>
        </w:rPr>
        <w:t xml:space="preserve"> </w:t>
      </w:r>
      <w:r w:rsidR="00AB37FC" w:rsidRPr="008924CC">
        <w:rPr>
          <w:rFonts w:ascii="Lora" w:hAnsi="Lora"/>
          <w:i w:val="0"/>
          <w:kern w:val="24"/>
          <w:sz w:val="25"/>
          <w:szCs w:val="25"/>
        </w:rPr>
        <w:t xml:space="preserve">the </w:t>
      </w:r>
      <w:r w:rsidR="00717E8A" w:rsidRPr="008924CC">
        <w:rPr>
          <w:rFonts w:ascii="Lora" w:hAnsi="Lora"/>
          <w:i w:val="0"/>
          <w:kern w:val="24"/>
          <w:sz w:val="25"/>
          <w:szCs w:val="25"/>
        </w:rPr>
        <w:t>permanent magnets.</w:t>
      </w:r>
    </w:p>
    <w:p w14:paraId="2CDF7D33" w14:textId="77777777" w:rsidR="00CB4068" w:rsidRDefault="00CB4068" w:rsidP="00CB4068">
      <w:pPr>
        <w:spacing w:line="408" w:lineRule="auto"/>
        <w:jc w:val="both"/>
        <w:rPr>
          <w:rFonts w:ascii="Lora" w:hAnsi="Lora"/>
          <w:i w:val="0"/>
          <w:kern w:val="24"/>
          <w:sz w:val="25"/>
          <w:szCs w:val="25"/>
        </w:rPr>
      </w:pPr>
    </w:p>
    <w:p w14:paraId="14D2C880" w14:textId="77777777" w:rsidR="00CB4068" w:rsidRPr="008924CC" w:rsidRDefault="00CB4068" w:rsidP="00CB4068">
      <w:pPr>
        <w:spacing w:line="408" w:lineRule="auto"/>
        <w:jc w:val="both"/>
        <w:rPr>
          <w:rFonts w:ascii="Lora" w:hAnsi="Lora"/>
          <w:i w:val="0"/>
          <w:kern w:val="24"/>
          <w:sz w:val="25"/>
          <w:szCs w:val="25"/>
        </w:rPr>
      </w:pPr>
    </w:p>
    <w:p w14:paraId="6BCA74E8" w14:textId="6B240C43" w:rsidR="00E33491" w:rsidRPr="00CB4068" w:rsidRDefault="00BB23CE" w:rsidP="00CB4068">
      <w:pPr>
        <w:spacing w:line="336" w:lineRule="auto"/>
        <w:jc w:val="both"/>
        <w:rPr>
          <w:rFonts w:ascii="Lora" w:hAnsi="Lora"/>
          <w:b/>
          <w:i w:val="0"/>
          <w:kern w:val="24"/>
          <w:sz w:val="36"/>
          <w:szCs w:val="36"/>
        </w:rPr>
      </w:pPr>
      <w:r w:rsidRPr="00CB4068">
        <w:rPr>
          <w:rFonts w:ascii="Lora" w:hAnsi="Lora"/>
          <w:b/>
          <w:i w:val="0"/>
          <w:kern w:val="24"/>
          <w:sz w:val="36"/>
          <w:szCs w:val="36"/>
        </w:rPr>
        <w:t xml:space="preserve">Present status of PROTO-SPHERA in Phase-1 and </w:t>
      </w:r>
      <w:r w:rsidR="003630B4" w:rsidRPr="00CB4068">
        <w:rPr>
          <w:rFonts w:ascii="Lora" w:hAnsi="Lora"/>
          <w:b/>
          <w:i w:val="0"/>
          <w:kern w:val="24"/>
          <w:sz w:val="36"/>
          <w:szCs w:val="36"/>
        </w:rPr>
        <w:t>additions for</w:t>
      </w:r>
      <w:r w:rsidRPr="00CB4068">
        <w:rPr>
          <w:rFonts w:ascii="Lora" w:hAnsi="Lora"/>
          <w:b/>
          <w:i w:val="0"/>
          <w:kern w:val="24"/>
          <w:sz w:val="36"/>
          <w:szCs w:val="36"/>
        </w:rPr>
        <w:t xml:space="preserve"> Phase-2</w:t>
      </w:r>
    </w:p>
    <w:p w14:paraId="0922E0B9" w14:textId="77777777" w:rsidR="006961A7" w:rsidRDefault="006961A7" w:rsidP="00CB4068">
      <w:pPr>
        <w:spacing w:line="408" w:lineRule="auto"/>
        <w:jc w:val="both"/>
        <w:rPr>
          <w:rFonts w:ascii="Lora" w:hAnsi="Lora"/>
          <w:i w:val="0"/>
          <w:kern w:val="24"/>
          <w:sz w:val="25"/>
          <w:szCs w:val="25"/>
        </w:rPr>
      </w:pPr>
    </w:p>
    <w:p w14:paraId="0097C3C2" w14:textId="77777777" w:rsidR="00E8744A" w:rsidRDefault="009B11A9" w:rsidP="00CB4068">
      <w:pPr>
        <w:spacing w:line="408" w:lineRule="auto"/>
        <w:jc w:val="both"/>
        <w:rPr>
          <w:rFonts w:ascii="Lora" w:hAnsi="Lora"/>
          <w:i w:val="0"/>
          <w:sz w:val="25"/>
          <w:szCs w:val="25"/>
        </w:rPr>
      </w:pPr>
      <w:r w:rsidRPr="00E73F64">
        <w:rPr>
          <w:rFonts w:ascii="Lora" w:hAnsi="Lora"/>
          <w:i w:val="0"/>
          <w:kern w:val="24"/>
          <w:sz w:val="25"/>
          <w:szCs w:val="25"/>
        </w:rPr>
        <w:t xml:space="preserve">The PROTO-SPHERA experiment was </w:t>
      </w:r>
      <w:r w:rsidR="00373965" w:rsidRPr="00E73F64">
        <w:rPr>
          <w:rFonts w:ascii="Lora" w:hAnsi="Lora"/>
          <w:i w:val="0"/>
          <w:kern w:val="24"/>
          <w:sz w:val="25"/>
          <w:szCs w:val="25"/>
        </w:rPr>
        <w:t xml:space="preserve">recently </w:t>
      </w:r>
      <w:r w:rsidRPr="00E73F64">
        <w:rPr>
          <w:rFonts w:ascii="Lora" w:hAnsi="Lora"/>
          <w:i w:val="0"/>
          <w:kern w:val="24"/>
          <w:sz w:val="25"/>
          <w:szCs w:val="25"/>
        </w:rPr>
        <w:t xml:space="preserve">built </w:t>
      </w:r>
      <w:r w:rsidR="00BE733F" w:rsidRPr="00E73F64">
        <w:rPr>
          <w:rFonts w:ascii="Lora" w:hAnsi="Lora"/>
          <w:i w:val="0"/>
          <w:kern w:val="24"/>
          <w:sz w:val="25"/>
          <w:szCs w:val="25"/>
        </w:rPr>
        <w:t xml:space="preserve">in </w:t>
      </w:r>
      <w:r w:rsidR="00E33491" w:rsidRPr="00E73F64">
        <w:rPr>
          <w:rFonts w:ascii="Lora" w:hAnsi="Lora"/>
          <w:i w:val="0"/>
          <w:kern w:val="24"/>
          <w:sz w:val="25"/>
          <w:szCs w:val="25"/>
        </w:rPr>
        <w:t>its Phase-1 version</w:t>
      </w:r>
      <w:r w:rsidR="008D6310" w:rsidRPr="00E73F64">
        <w:rPr>
          <w:rFonts w:ascii="Lora" w:hAnsi="Lora"/>
          <w:i w:val="0"/>
          <w:kern w:val="24"/>
          <w:sz w:val="25"/>
          <w:szCs w:val="25"/>
          <w:vertAlign w:val="superscript"/>
        </w:rPr>
        <w:t>8</w:t>
      </w:r>
      <w:proofErr w:type="gramStart"/>
      <w:r w:rsidR="00734825" w:rsidRPr="00E73F64">
        <w:rPr>
          <w:rFonts w:ascii="Lora" w:hAnsi="Lora"/>
          <w:i w:val="0"/>
          <w:kern w:val="24"/>
          <w:sz w:val="25"/>
          <w:szCs w:val="25"/>
          <w:vertAlign w:val="superscript"/>
        </w:rPr>
        <w:t>,</w:t>
      </w:r>
      <w:r w:rsidR="008D6310" w:rsidRPr="00E73F64">
        <w:rPr>
          <w:rFonts w:ascii="Lora" w:hAnsi="Lora"/>
          <w:i w:val="0"/>
          <w:kern w:val="24"/>
          <w:sz w:val="25"/>
          <w:szCs w:val="25"/>
          <w:vertAlign w:val="superscript"/>
        </w:rPr>
        <w:t>9</w:t>
      </w:r>
      <w:proofErr w:type="gramEnd"/>
      <w:r w:rsidR="00E33491" w:rsidRPr="00E73F64">
        <w:rPr>
          <w:rFonts w:ascii="Lora" w:hAnsi="Lora"/>
          <w:i w:val="0"/>
          <w:kern w:val="24"/>
          <w:sz w:val="25"/>
          <w:szCs w:val="25"/>
        </w:rPr>
        <w:t xml:space="preserve"> in </w:t>
      </w:r>
      <w:r w:rsidR="00BE733F" w:rsidRPr="00E73F64">
        <w:rPr>
          <w:rFonts w:ascii="Lora" w:hAnsi="Lora"/>
          <w:i w:val="0"/>
          <w:kern w:val="24"/>
          <w:sz w:val="25"/>
          <w:szCs w:val="25"/>
        </w:rPr>
        <w:t xml:space="preserve">the ENEA-Frascati Reserch Center </w:t>
      </w:r>
      <w:r w:rsidR="00373965" w:rsidRPr="00E73F64">
        <w:rPr>
          <w:rFonts w:ascii="Lora" w:hAnsi="Lora"/>
          <w:i w:val="0"/>
          <w:kern w:val="24"/>
          <w:sz w:val="25"/>
          <w:szCs w:val="25"/>
        </w:rPr>
        <w:t>(Fig.1</w:t>
      </w:r>
      <w:r w:rsidR="007D2B0A" w:rsidRPr="00E73F64">
        <w:rPr>
          <w:rFonts w:ascii="Lora" w:hAnsi="Lora"/>
          <w:i w:val="0"/>
          <w:kern w:val="24"/>
          <w:sz w:val="25"/>
          <w:szCs w:val="25"/>
        </w:rPr>
        <w:t>a</w:t>
      </w:r>
      <w:r w:rsidR="00373965" w:rsidRPr="00E73F64">
        <w:rPr>
          <w:rFonts w:ascii="Lora" w:hAnsi="Lora"/>
          <w:i w:val="0"/>
          <w:kern w:val="24"/>
          <w:sz w:val="25"/>
          <w:szCs w:val="25"/>
        </w:rPr>
        <w:t>)</w:t>
      </w:r>
      <w:r w:rsidR="00E33491" w:rsidRPr="00E73F64">
        <w:rPr>
          <w:rFonts w:ascii="Lora" w:hAnsi="Lora"/>
          <w:i w:val="0"/>
          <w:kern w:val="24"/>
          <w:sz w:val="25"/>
          <w:szCs w:val="25"/>
        </w:rPr>
        <w:t xml:space="preserve">. Its final purpose </w:t>
      </w:r>
      <w:r w:rsidR="00E33491" w:rsidRPr="00E73F64">
        <w:rPr>
          <w:rFonts w:ascii="Lora" w:hAnsi="Lora"/>
          <w:i w:val="0"/>
          <w:sz w:val="25"/>
          <w:szCs w:val="25"/>
        </w:rPr>
        <w:t>is</w:t>
      </w:r>
      <w:r w:rsidR="00BD3E2B" w:rsidRPr="00E73F64">
        <w:rPr>
          <w:rFonts w:ascii="Lora" w:hAnsi="Lora"/>
          <w:i w:val="0"/>
          <w:sz w:val="25"/>
          <w:szCs w:val="25"/>
        </w:rPr>
        <w:t xml:space="preserve"> </w:t>
      </w:r>
      <w:r w:rsidR="00E33491" w:rsidRPr="00E73F64">
        <w:rPr>
          <w:rFonts w:ascii="Lora" w:hAnsi="Lora"/>
          <w:i w:val="0"/>
          <w:sz w:val="25"/>
          <w:szCs w:val="25"/>
        </w:rPr>
        <w:t xml:space="preserve">to form </w:t>
      </w:r>
      <w:r w:rsidR="00BD3E2B" w:rsidRPr="00E73F64">
        <w:rPr>
          <w:rFonts w:ascii="Lora" w:hAnsi="Lora"/>
          <w:i w:val="0"/>
          <w:sz w:val="25"/>
          <w:szCs w:val="25"/>
        </w:rPr>
        <w:t xml:space="preserve">a </w:t>
      </w:r>
      <w:r w:rsidR="00E33491" w:rsidRPr="00E73F64">
        <w:rPr>
          <w:rFonts w:ascii="Lora" w:hAnsi="Lora"/>
          <w:i w:val="0"/>
          <w:sz w:val="25"/>
          <w:szCs w:val="25"/>
        </w:rPr>
        <w:lastRenderedPageBreak/>
        <w:t>S</w:t>
      </w:r>
      <w:r w:rsidR="00BD3E2B" w:rsidRPr="00E73F64">
        <w:rPr>
          <w:rFonts w:ascii="Lora" w:hAnsi="Lora"/>
          <w:i w:val="0"/>
          <w:sz w:val="25"/>
          <w:szCs w:val="25"/>
        </w:rPr>
        <w:t xml:space="preserve">pherical </w:t>
      </w:r>
      <w:r w:rsidR="00E33491" w:rsidRPr="00E73F64">
        <w:rPr>
          <w:rFonts w:ascii="Lora" w:hAnsi="Lora"/>
          <w:i w:val="0"/>
          <w:sz w:val="25"/>
          <w:szCs w:val="25"/>
        </w:rPr>
        <w:t>T</w:t>
      </w:r>
      <w:r w:rsidR="00BD3E2B" w:rsidRPr="00E73F64">
        <w:rPr>
          <w:rFonts w:ascii="Lora" w:hAnsi="Lora"/>
          <w:i w:val="0"/>
          <w:sz w:val="25"/>
          <w:szCs w:val="25"/>
        </w:rPr>
        <w:t>orus (</w:t>
      </w:r>
      <w:r w:rsidR="00E33491" w:rsidRPr="00E73F64">
        <w:rPr>
          <w:rFonts w:ascii="Lora" w:hAnsi="Lora"/>
          <w:i w:val="0"/>
          <w:sz w:val="25"/>
          <w:szCs w:val="25"/>
        </w:rPr>
        <w:t>ST, with closed flux surfaces) not around a metal centerpost</w:t>
      </w:r>
      <w:r w:rsidR="00817BBB" w:rsidRPr="00E73F64">
        <w:rPr>
          <w:rFonts w:ascii="Lora" w:hAnsi="Lora"/>
          <w:i w:val="0"/>
          <w:sz w:val="25"/>
          <w:szCs w:val="25"/>
        </w:rPr>
        <w:t>,</w:t>
      </w:r>
      <w:r w:rsidR="00E33491" w:rsidRPr="00E73F64">
        <w:rPr>
          <w:rFonts w:ascii="Lora" w:hAnsi="Lora"/>
          <w:i w:val="0"/>
          <w:sz w:val="25"/>
          <w:szCs w:val="25"/>
        </w:rPr>
        <w:t xml:space="preserve"> as in the case of conventional and of spherical Tokamaks, but around a Plasma Centerpost (PC, with open flux surfaces and fed by </w:t>
      </w:r>
      <w:r w:rsidR="007D2B0A" w:rsidRPr="00E73F64">
        <w:rPr>
          <w:rFonts w:ascii="Lora" w:hAnsi="Lora"/>
          <w:i w:val="0"/>
          <w:sz w:val="25"/>
          <w:szCs w:val="25"/>
        </w:rPr>
        <w:t xml:space="preserve">annular </w:t>
      </w:r>
      <w:r w:rsidR="00E33491" w:rsidRPr="00E73F64">
        <w:rPr>
          <w:rFonts w:ascii="Lora" w:hAnsi="Lora"/>
          <w:i w:val="0"/>
          <w:sz w:val="25"/>
          <w:szCs w:val="25"/>
        </w:rPr>
        <w:t xml:space="preserve">electrodes), which is </w:t>
      </w:r>
      <w:r w:rsidR="009448DC" w:rsidRPr="00E73F64">
        <w:rPr>
          <w:rFonts w:ascii="Lora" w:hAnsi="Lora"/>
          <w:i w:val="0"/>
          <w:sz w:val="25"/>
          <w:szCs w:val="25"/>
        </w:rPr>
        <w:t xml:space="preserve">an arc discharge with the magnetic </w:t>
      </w:r>
      <w:r w:rsidR="00021234" w:rsidRPr="00E73F64">
        <w:rPr>
          <w:rFonts w:ascii="Lora" w:hAnsi="Lora"/>
          <w:i w:val="0"/>
          <w:sz w:val="25"/>
          <w:szCs w:val="25"/>
        </w:rPr>
        <w:t>structure</w:t>
      </w:r>
      <w:r w:rsidR="009448DC" w:rsidRPr="00E73F64">
        <w:rPr>
          <w:rFonts w:ascii="Lora" w:hAnsi="Lora"/>
          <w:i w:val="0"/>
          <w:sz w:val="25"/>
          <w:szCs w:val="25"/>
        </w:rPr>
        <w:t xml:space="preserve"> of a</w:t>
      </w:r>
      <w:r w:rsidR="00BC4964" w:rsidRPr="00E73F64">
        <w:rPr>
          <w:rFonts w:ascii="Lora" w:hAnsi="Lora"/>
          <w:i w:val="0"/>
          <w:sz w:val="25"/>
          <w:szCs w:val="25"/>
        </w:rPr>
        <w:t>n axisymmetric</w:t>
      </w:r>
      <w:r w:rsidR="00E33491" w:rsidRPr="00E73F64">
        <w:rPr>
          <w:rFonts w:ascii="Lora" w:hAnsi="Lora"/>
          <w:i w:val="0"/>
          <w:sz w:val="25"/>
          <w:szCs w:val="25"/>
        </w:rPr>
        <w:t xml:space="preserve"> </w:t>
      </w:r>
      <w:r w:rsidR="00BC4964" w:rsidRPr="00E73F64">
        <w:rPr>
          <w:rFonts w:ascii="Lora" w:hAnsi="Lora"/>
          <w:i w:val="0"/>
          <w:sz w:val="25"/>
          <w:szCs w:val="25"/>
        </w:rPr>
        <w:t xml:space="preserve">linear </w:t>
      </w:r>
      <w:r w:rsidR="00BD3E2B" w:rsidRPr="00E73F64">
        <w:rPr>
          <w:rFonts w:ascii="Lora" w:hAnsi="Lora"/>
          <w:i w:val="0"/>
          <w:sz w:val="25"/>
          <w:szCs w:val="25"/>
        </w:rPr>
        <w:t>screw pinch</w:t>
      </w:r>
      <w:r w:rsidR="00BC4964" w:rsidRPr="00E73F64">
        <w:rPr>
          <w:rFonts w:ascii="Lora" w:hAnsi="Lora"/>
          <w:i w:val="0"/>
          <w:sz w:val="25"/>
          <w:szCs w:val="25"/>
        </w:rPr>
        <w:t>, i.e. a pinch which has both an azimuthal (toroidal) as well as a longitudinal (poloidal) B field component</w:t>
      </w:r>
      <w:r w:rsidR="00BD3E2B" w:rsidRPr="00E73F64">
        <w:rPr>
          <w:rFonts w:ascii="Lora" w:hAnsi="Lora"/>
          <w:i w:val="0"/>
          <w:sz w:val="25"/>
          <w:szCs w:val="25"/>
        </w:rPr>
        <w:t xml:space="preserve">. </w:t>
      </w:r>
    </w:p>
    <w:p w14:paraId="4E02DE61" w14:textId="77777777" w:rsidR="00E8744A" w:rsidRPr="00E73F64" w:rsidRDefault="00E8744A" w:rsidP="00E8744A">
      <w:pPr>
        <w:spacing w:line="408" w:lineRule="auto"/>
        <w:jc w:val="both"/>
        <w:rPr>
          <w:rFonts w:ascii="Lora" w:hAnsi="Lora"/>
          <w:i w:val="0"/>
          <w:sz w:val="25"/>
          <w:szCs w:val="25"/>
        </w:rPr>
      </w:pPr>
    </w:p>
    <w:p w14:paraId="5F1A1271" w14:textId="714C1030" w:rsidR="00E8744A" w:rsidRPr="00CB4068" w:rsidRDefault="00E8744A" w:rsidP="00E8744A">
      <w:pPr>
        <w:spacing w:line="360" w:lineRule="auto"/>
        <w:jc w:val="both"/>
        <w:rPr>
          <w:rFonts w:ascii="Lora" w:hAnsi="Lora"/>
          <w:b/>
          <w:i w:val="0"/>
          <w:sz w:val="26"/>
          <w:szCs w:val="26"/>
        </w:rPr>
      </w:pPr>
      <w:r w:rsidRPr="00CB4068">
        <w:rPr>
          <w:rFonts w:ascii="Lora" w:hAnsi="Lora"/>
          <w:b/>
          <w:i w:val="0"/>
          <w:sz w:val="26"/>
          <w:szCs w:val="26"/>
        </w:rPr>
        <w:t>Fig.1: The general layout of the experiment.</w:t>
      </w:r>
      <w:r w:rsidR="008472A8" w:rsidRPr="008472A8">
        <w:rPr>
          <w:rFonts w:ascii="Lora" w:hAnsi="Lora"/>
          <w:i w:val="0"/>
          <w:noProof/>
          <w:color w:val="auto"/>
          <w:kern w:val="24"/>
          <w:sz w:val="45"/>
          <w:szCs w:val="45"/>
          <w:lang w:eastAsia="zh-CN"/>
        </w:rPr>
        <w:t xml:space="preserve"> </w:t>
      </w:r>
    </w:p>
    <w:p w14:paraId="064265C7" w14:textId="0E15F5A8" w:rsidR="00E8744A" w:rsidRPr="00F5377B" w:rsidRDefault="008472A8" w:rsidP="00E8744A">
      <w:pPr>
        <w:spacing w:line="360" w:lineRule="auto"/>
        <w:jc w:val="center"/>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63360" behindDoc="0" locked="0" layoutInCell="1" allowOverlap="1" wp14:anchorId="29EAA733" wp14:editId="7B7DD704">
                <wp:simplePos x="0" y="0"/>
                <wp:positionH relativeFrom="column">
                  <wp:posOffset>3427730</wp:posOffset>
                </wp:positionH>
                <wp:positionV relativeFrom="paragraph">
                  <wp:posOffset>20955</wp:posOffset>
                </wp:positionV>
                <wp:extent cx="282575" cy="315595"/>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2CAAF33E" w14:textId="3DD99B2D" w:rsidR="008472A8" w:rsidRPr="008472A8" w:rsidRDefault="008472A8" w:rsidP="008472A8">
                            <w:pPr>
                              <w:rPr>
                                <w:b/>
                              </w:rPr>
                            </w:pPr>
                            <w:proofErr w:type="gramStart"/>
                            <w:r>
                              <w:rPr>
                                <w:b/>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9.9pt;margin-top:1.65pt;width:22.25pt;height:2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" filled="f" stroked="f">
                <v:textbox>
                  <w:txbxContent>
                    <w:p w14:paraId="2CAAF33E" w14:textId="3DD99B2D" w:rsidR="008472A8" w:rsidRPr="008472A8" w:rsidRDefault="008472A8" w:rsidP="008472A8">
                      <w:pPr>
                        <w:rPr>
                          <w:b/>
                        </w:rPr>
                      </w:pPr>
                      <w:proofErr w:type="gramStart"/>
                      <w:r>
                        <w:rPr>
                          <w:b/>
                        </w:rPr>
                        <w:t>c</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61312" behindDoc="0" locked="0" layoutInCell="1" allowOverlap="1" wp14:anchorId="3AEE5934" wp14:editId="58E850CB">
                <wp:simplePos x="0" y="0"/>
                <wp:positionH relativeFrom="column">
                  <wp:posOffset>2204720</wp:posOffset>
                </wp:positionH>
                <wp:positionV relativeFrom="paragraph">
                  <wp:posOffset>26670</wp:posOffset>
                </wp:positionV>
                <wp:extent cx="282575" cy="315595"/>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677A7B6F" w14:textId="3B75FDEE" w:rsidR="008472A8" w:rsidRPr="008472A8" w:rsidRDefault="008472A8" w:rsidP="008472A8">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73.6pt;margin-top:2.1pt;width:22.25pt;height:2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" filled="f" stroked="f">
                <v:textbox>
                  <w:txbxContent>
                    <w:p w14:paraId="677A7B6F" w14:textId="3B75FDEE" w:rsidR="008472A8" w:rsidRPr="008472A8" w:rsidRDefault="008472A8" w:rsidP="008472A8">
                      <w:pPr>
                        <w:rPr>
                          <w:b/>
                        </w:rPr>
                      </w:pPr>
                      <w:proofErr w:type="gramStart"/>
                      <w:r>
                        <w:rPr>
                          <w:b/>
                        </w:rPr>
                        <w:t>b</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59264" behindDoc="0" locked="0" layoutInCell="1" allowOverlap="1" wp14:anchorId="308879C2" wp14:editId="10C2B7A1">
                <wp:simplePos x="0" y="0"/>
                <wp:positionH relativeFrom="column">
                  <wp:posOffset>66040</wp:posOffset>
                </wp:positionH>
                <wp:positionV relativeFrom="paragraph">
                  <wp:posOffset>24765</wp:posOffset>
                </wp:positionV>
                <wp:extent cx="282575" cy="31559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5BED84AA" w14:textId="77777777" w:rsidR="008472A8" w:rsidRPr="008472A8" w:rsidRDefault="008472A8" w:rsidP="008472A8">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5.2pt;margin-top:1.95pt;width:22.25pt;height:2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" filled="f" stroked="f">
                <v:textbox>
                  <w:txbxContent>
                    <w:p w14:paraId="5BED84AA" w14:textId="77777777" w:rsidR="008472A8" w:rsidRPr="008472A8" w:rsidRDefault="008472A8" w:rsidP="008472A8">
                      <w:pPr>
                        <w:rPr>
                          <w:b/>
                        </w:rPr>
                      </w:pPr>
                      <w:proofErr w:type="gramStart"/>
                      <w:r w:rsidRPr="008472A8">
                        <w:rPr>
                          <w:b/>
                        </w:rPr>
                        <w:t>a</w:t>
                      </w:r>
                      <w:proofErr w:type="gramEnd"/>
                    </w:p>
                  </w:txbxContent>
                </v:textbox>
              </v:shape>
            </w:pict>
          </mc:Fallback>
        </mc:AlternateContent>
      </w:r>
      <w:r w:rsidR="00E8744A" w:rsidRPr="00F5377B">
        <w:rPr>
          <w:rFonts w:ascii="Lora" w:hAnsi="Lora"/>
          <w:i w:val="0"/>
          <w:noProof/>
          <w:lang w:eastAsia="zh-CN"/>
        </w:rPr>
        <w:drawing>
          <wp:inline distT="0" distB="0" distL="0" distR="0" wp14:anchorId="0745ED27" wp14:editId="20A7B7D4">
            <wp:extent cx="1858571" cy="26684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858571" cy="2668494"/>
                    </a:xfrm>
                    <a:prstGeom prst="rect">
                      <a:avLst/>
                    </a:prstGeom>
                    <a:noFill/>
                    <a:ln>
                      <a:noFill/>
                    </a:ln>
                  </pic:spPr>
                </pic:pic>
              </a:graphicData>
            </a:graphic>
          </wp:inline>
        </w:drawing>
      </w:r>
      <w:r w:rsidR="00E8744A" w:rsidRPr="00F5377B">
        <w:rPr>
          <w:rFonts w:ascii="Lora" w:hAnsi="Lora"/>
          <w:i w:val="0"/>
        </w:rPr>
        <w:t xml:space="preserve">  </w:t>
      </w:r>
      <w:r w:rsidR="00E8744A" w:rsidRPr="00F5377B">
        <w:rPr>
          <w:rFonts w:ascii="Lora" w:hAnsi="Lora"/>
          <w:i w:val="0"/>
          <w:noProof/>
          <w:lang w:eastAsia="zh-CN"/>
        </w:rPr>
        <w:drawing>
          <wp:inline distT="0" distB="0" distL="0" distR="0" wp14:anchorId="5D43FE81" wp14:editId="14878770">
            <wp:extent cx="1208422" cy="2682997"/>
            <wp:effectExtent l="0" t="0" r="1079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Coaxial.jpg"/>
                    <pic:cNvPicPr/>
                  </pic:nvPicPr>
                  <pic:blipFill>
                    <a:blip r:embed="rId10">
                      <a:extLst>
                        <a:ext uri="{28A0092B-C50C-407E-A947-70E740481C1C}">
                          <a14:useLocalDpi xmlns:a14="http://schemas.microsoft.com/office/drawing/2010/main" val="0"/>
                        </a:ext>
                      </a:extLst>
                    </a:blip>
                    <a:stretch>
                      <a:fillRect/>
                    </a:stretch>
                  </pic:blipFill>
                  <pic:spPr>
                    <a:xfrm>
                      <a:off x="0" y="0"/>
                      <a:ext cx="1208573" cy="2683333"/>
                    </a:xfrm>
                    <a:prstGeom prst="rect">
                      <a:avLst/>
                    </a:prstGeom>
                  </pic:spPr>
                </pic:pic>
              </a:graphicData>
            </a:graphic>
          </wp:inline>
        </w:drawing>
      </w:r>
      <w:r w:rsidR="00E8744A" w:rsidRPr="00F5377B">
        <w:rPr>
          <w:rFonts w:ascii="Lora" w:hAnsi="Lora"/>
          <w:i w:val="0"/>
          <w:noProof/>
          <w:lang w:eastAsia="zh-CN"/>
        </w:rPr>
        <w:drawing>
          <wp:inline distT="0" distB="0" distL="0" distR="0" wp14:anchorId="2E638EBB" wp14:editId="3C677ADE">
            <wp:extent cx="1898072" cy="2674616"/>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bility-2003:Figure CKF:appo.pict"/>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898347" cy="2675003"/>
                    </a:xfrm>
                    <a:prstGeom prst="rect">
                      <a:avLst/>
                    </a:prstGeom>
                    <a:noFill/>
                    <a:ln>
                      <a:noFill/>
                    </a:ln>
                  </pic:spPr>
                </pic:pic>
              </a:graphicData>
            </a:graphic>
          </wp:inline>
        </w:drawing>
      </w:r>
    </w:p>
    <w:p w14:paraId="3C4725E9" w14:textId="77777777" w:rsidR="00E8744A" w:rsidRPr="00CB4068" w:rsidRDefault="00E8744A" w:rsidP="00E8744A">
      <w:pPr>
        <w:spacing w:line="288" w:lineRule="auto"/>
        <w:jc w:val="both"/>
        <w:rPr>
          <w:rFonts w:ascii="Lora" w:hAnsi="Lora"/>
          <w:i w:val="0"/>
          <w:sz w:val="21"/>
          <w:szCs w:val="21"/>
        </w:rPr>
      </w:pPr>
      <w:proofErr w:type="gramStart"/>
      <w:r w:rsidRPr="00CB4068">
        <w:rPr>
          <w:rFonts w:ascii="Lora" w:hAnsi="Lora"/>
          <w:i w:val="0"/>
          <w:sz w:val="21"/>
          <w:szCs w:val="21"/>
        </w:rPr>
        <w:t>a</w:t>
      </w:r>
      <w:proofErr w:type="gramEnd"/>
      <w:r w:rsidRPr="00CB4068">
        <w:rPr>
          <w:rFonts w:ascii="Lora" w:hAnsi="Lora"/>
          <w:i w:val="0"/>
          <w:sz w:val="21"/>
          <w:szCs w:val="21"/>
        </w:rPr>
        <w:t xml:space="preserve">, The PROTO-SPHERA load assembly in Frascati, while the annular anode is being inserted (year 2015). b, The copper bars (shown in red) ouside the vacuum vessel, that return the Centerpost plasma current from a lower collecting ring to an upper outer coaxial ring, are the equivalent of the outer part of a toroidal magnet in a Tokamak; the coaxial cable that feeds the Phase-1 PF coils is shown in blue. </w:t>
      </w:r>
      <w:proofErr w:type="gramStart"/>
      <w:r w:rsidRPr="00CB4068">
        <w:rPr>
          <w:rFonts w:ascii="Lora" w:hAnsi="Lora"/>
          <w:i w:val="0"/>
          <w:sz w:val="21"/>
          <w:szCs w:val="21"/>
        </w:rPr>
        <w:t>c</w:t>
      </w:r>
      <w:proofErr w:type="gramEnd"/>
      <w:r w:rsidRPr="00CB4068">
        <w:rPr>
          <w:rFonts w:ascii="Lora" w:hAnsi="Lora"/>
          <w:i w:val="0"/>
          <w:sz w:val="21"/>
          <w:szCs w:val="21"/>
        </w:rPr>
        <w:t>, Scheme of Spherical Torus around the Plasma Centerpost and annular electodes</w:t>
      </w:r>
    </w:p>
    <w:p w14:paraId="10863257" w14:textId="77777777" w:rsidR="00E8744A" w:rsidRDefault="00E8744A" w:rsidP="00E8744A">
      <w:pPr>
        <w:spacing w:line="408" w:lineRule="auto"/>
        <w:jc w:val="both"/>
        <w:rPr>
          <w:rFonts w:ascii="Lora" w:hAnsi="Lora"/>
          <w:i w:val="0"/>
          <w:sz w:val="25"/>
          <w:szCs w:val="25"/>
        </w:rPr>
      </w:pPr>
    </w:p>
    <w:p w14:paraId="0014759B" w14:textId="593DA1E5" w:rsidR="00E73F64" w:rsidRDefault="00BD3E2B" w:rsidP="00CB4068">
      <w:pPr>
        <w:spacing w:line="408" w:lineRule="auto"/>
        <w:jc w:val="both"/>
        <w:rPr>
          <w:rFonts w:ascii="Lora" w:hAnsi="Lora"/>
          <w:i w:val="0"/>
          <w:sz w:val="25"/>
          <w:szCs w:val="25"/>
        </w:rPr>
      </w:pPr>
      <w:r w:rsidRPr="00E73F64">
        <w:rPr>
          <w:rFonts w:ascii="Lora" w:hAnsi="Lora"/>
          <w:i w:val="0"/>
          <w:sz w:val="25"/>
          <w:szCs w:val="25"/>
        </w:rPr>
        <w:t xml:space="preserve">The </w:t>
      </w:r>
      <w:r w:rsidR="00E33491" w:rsidRPr="00E73F64">
        <w:rPr>
          <w:rFonts w:ascii="Lora" w:hAnsi="Lora"/>
          <w:i w:val="0"/>
          <w:sz w:val="25"/>
          <w:szCs w:val="25"/>
        </w:rPr>
        <w:t xml:space="preserve">original </w:t>
      </w:r>
      <w:r w:rsidRPr="00E73F64">
        <w:rPr>
          <w:rFonts w:ascii="Lora" w:hAnsi="Lora"/>
          <w:i w:val="0"/>
          <w:sz w:val="25"/>
          <w:szCs w:val="25"/>
        </w:rPr>
        <w:t xml:space="preserve">idea </w:t>
      </w:r>
      <w:r w:rsidR="00E33491" w:rsidRPr="00E73F64">
        <w:rPr>
          <w:rFonts w:ascii="Lora" w:hAnsi="Lora"/>
          <w:i w:val="0"/>
          <w:sz w:val="25"/>
          <w:szCs w:val="25"/>
        </w:rPr>
        <w:t xml:space="preserve">was that of </w:t>
      </w:r>
      <w:r w:rsidRPr="00E73F64">
        <w:rPr>
          <w:rFonts w:ascii="Lora" w:hAnsi="Lora"/>
          <w:i w:val="0"/>
          <w:sz w:val="25"/>
          <w:szCs w:val="25"/>
        </w:rPr>
        <w:t xml:space="preserve">getting rid of </w:t>
      </w:r>
      <w:r w:rsidR="00272AA5">
        <w:rPr>
          <w:rFonts w:ascii="Lora" w:hAnsi="Lora"/>
          <w:i w:val="0"/>
          <w:sz w:val="25"/>
          <w:szCs w:val="25"/>
        </w:rPr>
        <w:t xml:space="preserve">all </w:t>
      </w:r>
      <w:r w:rsidRPr="00E73F64">
        <w:rPr>
          <w:rFonts w:ascii="Lora" w:hAnsi="Lora"/>
          <w:i w:val="0"/>
          <w:sz w:val="25"/>
          <w:szCs w:val="25"/>
        </w:rPr>
        <w:t xml:space="preserve">the </w:t>
      </w:r>
      <w:r w:rsidR="00E33491" w:rsidRPr="00E73F64">
        <w:rPr>
          <w:rFonts w:ascii="Lora" w:hAnsi="Lora"/>
          <w:i w:val="0"/>
          <w:sz w:val="25"/>
          <w:szCs w:val="25"/>
        </w:rPr>
        <w:t>metal components (toroidal field coils and ohmic transformer)</w:t>
      </w:r>
      <w:r w:rsidRPr="00E73F64">
        <w:rPr>
          <w:rFonts w:ascii="Lora" w:hAnsi="Lora"/>
          <w:i w:val="0"/>
          <w:sz w:val="25"/>
          <w:szCs w:val="25"/>
        </w:rPr>
        <w:t xml:space="preserve"> at the center of the plasma configuration, </w:t>
      </w:r>
      <w:r w:rsidRPr="00E73F64">
        <w:rPr>
          <w:rFonts w:ascii="Lora" w:hAnsi="Lora"/>
          <w:i w:val="0"/>
          <w:sz w:val="25"/>
          <w:szCs w:val="25"/>
        </w:rPr>
        <w:lastRenderedPageBreak/>
        <w:t xml:space="preserve">which </w:t>
      </w:r>
      <w:r w:rsidR="00E33491" w:rsidRPr="00E73F64">
        <w:rPr>
          <w:rFonts w:ascii="Lora" w:hAnsi="Lora"/>
          <w:i w:val="0"/>
          <w:sz w:val="25"/>
          <w:szCs w:val="25"/>
        </w:rPr>
        <w:t>are</w:t>
      </w:r>
      <w:r w:rsidRPr="00E73F64">
        <w:rPr>
          <w:rFonts w:ascii="Lora" w:hAnsi="Lora"/>
          <w:i w:val="0"/>
          <w:sz w:val="25"/>
          <w:szCs w:val="25"/>
        </w:rPr>
        <w:t xml:space="preserve"> the most critical component of </w:t>
      </w:r>
      <w:r w:rsidR="00E33491" w:rsidRPr="00E73F64">
        <w:rPr>
          <w:rFonts w:ascii="Lora" w:hAnsi="Lora"/>
          <w:i w:val="0"/>
          <w:sz w:val="25"/>
          <w:szCs w:val="25"/>
        </w:rPr>
        <w:t xml:space="preserve">a </w:t>
      </w:r>
      <w:r w:rsidR="00BC4964" w:rsidRPr="00E73F64">
        <w:rPr>
          <w:rFonts w:ascii="Lora" w:hAnsi="Lora"/>
          <w:i w:val="0"/>
          <w:sz w:val="25"/>
          <w:szCs w:val="25"/>
        </w:rPr>
        <w:t>S</w:t>
      </w:r>
      <w:r w:rsidRPr="00E73F64">
        <w:rPr>
          <w:rFonts w:ascii="Lora" w:hAnsi="Lora"/>
          <w:i w:val="0"/>
          <w:sz w:val="25"/>
          <w:szCs w:val="25"/>
        </w:rPr>
        <w:t xml:space="preserve">pherical </w:t>
      </w:r>
      <w:r w:rsidR="00BC4964" w:rsidRPr="00E73F64">
        <w:rPr>
          <w:rFonts w:ascii="Lora" w:hAnsi="Lora"/>
          <w:i w:val="0"/>
          <w:sz w:val="25"/>
          <w:szCs w:val="25"/>
        </w:rPr>
        <w:t>T</w:t>
      </w:r>
      <w:r w:rsidRPr="00E73F64">
        <w:rPr>
          <w:rFonts w:ascii="Lora" w:hAnsi="Lora"/>
          <w:i w:val="0"/>
          <w:sz w:val="25"/>
          <w:szCs w:val="25"/>
        </w:rPr>
        <w:t>okamak design</w:t>
      </w:r>
      <w:r w:rsidR="002704F7" w:rsidRPr="00E73F64">
        <w:rPr>
          <w:rFonts w:ascii="Lora" w:hAnsi="Lora"/>
          <w:i w:val="0"/>
          <w:sz w:val="25"/>
          <w:szCs w:val="25"/>
        </w:rPr>
        <w:t>. Thin copper bars</w:t>
      </w:r>
      <w:r w:rsidR="007540AE" w:rsidRPr="00E73F64">
        <w:rPr>
          <w:rFonts w:ascii="Lora" w:hAnsi="Lora"/>
          <w:i w:val="0"/>
          <w:sz w:val="25"/>
          <w:szCs w:val="25"/>
        </w:rPr>
        <w:t xml:space="preserve"> outside the vacuum vess</w:t>
      </w:r>
      <w:r w:rsidR="002704F7" w:rsidRPr="00E73F64">
        <w:rPr>
          <w:rFonts w:ascii="Lora" w:hAnsi="Lora"/>
          <w:i w:val="0"/>
          <w:sz w:val="25"/>
          <w:szCs w:val="25"/>
        </w:rPr>
        <w:t xml:space="preserve">el, that return the Centerpost plasma current from a lower collecting ring to an external upper ring, are the only components reminiscent of the outer part of a </w:t>
      </w:r>
      <w:r w:rsidR="005E4730" w:rsidRPr="00E73F64">
        <w:rPr>
          <w:rFonts w:ascii="Lora" w:hAnsi="Lora"/>
          <w:i w:val="0"/>
          <w:sz w:val="25"/>
          <w:szCs w:val="25"/>
        </w:rPr>
        <w:t xml:space="preserve">toroidal magnet </w:t>
      </w:r>
      <w:r w:rsidR="002704F7" w:rsidRPr="00E73F64">
        <w:rPr>
          <w:rFonts w:ascii="Lora" w:hAnsi="Lora"/>
          <w:i w:val="0"/>
          <w:sz w:val="25"/>
          <w:szCs w:val="25"/>
        </w:rPr>
        <w:t>in a Tokamak</w:t>
      </w:r>
      <w:r w:rsidR="001D4861" w:rsidRPr="00E73F64">
        <w:rPr>
          <w:rFonts w:ascii="Lora" w:hAnsi="Lora"/>
          <w:i w:val="0"/>
          <w:sz w:val="25"/>
          <w:szCs w:val="25"/>
        </w:rPr>
        <w:t xml:space="preserve"> (Fig. 1</w:t>
      </w:r>
      <w:r w:rsidR="00174ED2" w:rsidRPr="00E73F64">
        <w:rPr>
          <w:rFonts w:ascii="Lora" w:hAnsi="Lora"/>
          <w:i w:val="0"/>
          <w:sz w:val="25"/>
          <w:szCs w:val="25"/>
        </w:rPr>
        <w:t>b</w:t>
      </w:r>
      <w:r w:rsidR="001D4861" w:rsidRPr="00E73F64">
        <w:rPr>
          <w:rFonts w:ascii="Lora" w:hAnsi="Lora"/>
          <w:i w:val="0"/>
          <w:sz w:val="25"/>
          <w:szCs w:val="25"/>
        </w:rPr>
        <w:t>)</w:t>
      </w:r>
      <w:r w:rsidR="002704F7" w:rsidRPr="00E73F64">
        <w:rPr>
          <w:rFonts w:ascii="Lora" w:hAnsi="Lora"/>
          <w:i w:val="0"/>
          <w:sz w:val="25"/>
          <w:szCs w:val="25"/>
        </w:rPr>
        <w:t>.</w:t>
      </w:r>
    </w:p>
    <w:p w14:paraId="028ECF4A" w14:textId="77777777" w:rsidR="007B6315" w:rsidRDefault="008A211C" w:rsidP="00904455">
      <w:pPr>
        <w:spacing w:line="408" w:lineRule="auto"/>
        <w:jc w:val="both"/>
        <w:rPr>
          <w:rFonts w:ascii="Lora" w:hAnsi="Lora"/>
          <w:i w:val="0"/>
          <w:sz w:val="25"/>
          <w:szCs w:val="25"/>
        </w:rPr>
      </w:pPr>
      <w:r w:rsidRPr="003207E3">
        <w:rPr>
          <w:rFonts w:ascii="Lora" w:hAnsi="Lora"/>
          <w:i w:val="0"/>
          <w:sz w:val="25"/>
          <w:szCs w:val="25"/>
        </w:rPr>
        <w:t>Therefore the PROTO-SPHERA system is a simply connected configuration: in the final Phase-2 version it will be composed by a Spherical Torus (with equatorial plane diameter 2R</w:t>
      </w:r>
      <w:r w:rsidRPr="003207E3">
        <w:rPr>
          <w:rFonts w:ascii="Lora" w:hAnsi="Lora"/>
          <w:i w:val="0"/>
          <w:sz w:val="25"/>
          <w:szCs w:val="25"/>
          <w:vertAlign w:val="subscript"/>
        </w:rPr>
        <w:t>sph</w:t>
      </w:r>
      <w:r w:rsidRPr="003207E3">
        <w:rPr>
          <w:rFonts w:ascii="Lora" w:hAnsi="Lora"/>
          <w:i w:val="0"/>
          <w:sz w:val="25"/>
          <w:szCs w:val="25"/>
        </w:rPr>
        <w:t>=0.7 m and a toroidal plasma current I</w:t>
      </w:r>
      <w:r w:rsidRPr="003207E3">
        <w:rPr>
          <w:rFonts w:ascii="Lora" w:hAnsi="Lora"/>
          <w:i w:val="0"/>
          <w:sz w:val="25"/>
          <w:szCs w:val="25"/>
          <w:vertAlign w:val="subscript"/>
        </w:rPr>
        <w:t>ST</w:t>
      </w:r>
      <w:r w:rsidRPr="003207E3">
        <w:rPr>
          <w:rFonts w:ascii="Lora" w:hAnsi="Lora"/>
          <w:i w:val="0"/>
          <w:sz w:val="25"/>
          <w:szCs w:val="25"/>
        </w:rPr>
        <w:t>≤240 kA) and by an arc discharge with length L</w:t>
      </w:r>
      <w:r w:rsidRPr="003207E3">
        <w:rPr>
          <w:rFonts w:ascii="Lora" w:hAnsi="Lora"/>
          <w:i w:val="0"/>
          <w:sz w:val="25"/>
          <w:szCs w:val="25"/>
          <w:vertAlign w:val="subscript"/>
        </w:rPr>
        <w:t>Pinch</w:t>
      </w:r>
      <w:r w:rsidRPr="003207E3">
        <w:rPr>
          <w:rFonts w:ascii="Lora" w:hAnsi="Lora"/>
          <w:i w:val="0"/>
          <w:sz w:val="25"/>
          <w:szCs w:val="25"/>
        </w:rPr>
        <w:t>≈2 m and midplane diameter ≈0.08 m, fed by annular electrodes (with radius = 0.40 m and height=0.04 m), with open flux surfaces and a Plasma Centerpost current (or electrode plasma current) equal to I</w:t>
      </w:r>
      <w:r w:rsidRPr="003207E3">
        <w:rPr>
          <w:rFonts w:ascii="Lora" w:hAnsi="Lora"/>
          <w:i w:val="0"/>
          <w:sz w:val="25"/>
          <w:szCs w:val="25"/>
          <w:vertAlign w:val="subscript"/>
        </w:rPr>
        <w:t>e</w:t>
      </w:r>
      <w:r w:rsidRPr="003207E3">
        <w:rPr>
          <w:rFonts w:ascii="Lora" w:hAnsi="Lora"/>
          <w:i w:val="0"/>
          <w:sz w:val="25"/>
          <w:szCs w:val="25"/>
        </w:rPr>
        <w:t xml:space="preserve">=60 kA. The Plasma Centerpost takes the shape of a mushroom in front of both annular electrodes (Fig.1c). </w:t>
      </w:r>
    </w:p>
    <w:p w14:paraId="4A23D004" w14:textId="6CD02EC5" w:rsidR="006B23B0" w:rsidRDefault="00E33491" w:rsidP="00904455">
      <w:pPr>
        <w:spacing w:line="408" w:lineRule="auto"/>
        <w:jc w:val="both"/>
        <w:rPr>
          <w:rFonts w:ascii="Lora" w:hAnsi="Lora"/>
          <w:i w:val="0"/>
          <w:sz w:val="25"/>
          <w:szCs w:val="25"/>
        </w:rPr>
      </w:pPr>
      <w:r w:rsidRPr="003207E3">
        <w:rPr>
          <w:rFonts w:ascii="Lora" w:hAnsi="Lora"/>
          <w:i w:val="0"/>
          <w:sz w:val="25"/>
          <w:szCs w:val="25"/>
        </w:rPr>
        <w:t>However</w:t>
      </w:r>
      <w:r w:rsidR="00F8750F" w:rsidRPr="003207E3">
        <w:rPr>
          <w:rFonts w:ascii="Lora" w:hAnsi="Lora"/>
          <w:i w:val="0"/>
          <w:sz w:val="25"/>
          <w:szCs w:val="25"/>
        </w:rPr>
        <w:t>,</w:t>
      </w:r>
      <w:r w:rsidRPr="003207E3">
        <w:rPr>
          <w:rFonts w:ascii="Lora" w:hAnsi="Lora"/>
          <w:i w:val="0"/>
          <w:kern w:val="24"/>
          <w:sz w:val="25"/>
          <w:szCs w:val="25"/>
        </w:rPr>
        <w:t xml:space="preserve"> </w:t>
      </w:r>
      <w:r w:rsidRPr="003207E3">
        <w:rPr>
          <w:rFonts w:ascii="Lora" w:hAnsi="Lora"/>
          <w:i w:val="0"/>
          <w:sz w:val="25"/>
          <w:szCs w:val="25"/>
        </w:rPr>
        <w:t>i</w:t>
      </w:r>
      <w:r w:rsidR="00BE733F" w:rsidRPr="003207E3">
        <w:rPr>
          <w:rFonts w:ascii="Lora" w:hAnsi="Lora"/>
          <w:i w:val="0"/>
          <w:sz w:val="25"/>
          <w:szCs w:val="25"/>
        </w:rPr>
        <w:t xml:space="preserve">n order to clarify the breakdown conditions and the </w:t>
      </w:r>
      <w:r w:rsidR="00373965" w:rsidRPr="003207E3">
        <w:rPr>
          <w:rFonts w:ascii="Lora" w:hAnsi="Lora"/>
          <w:i w:val="0"/>
          <w:sz w:val="25"/>
          <w:szCs w:val="25"/>
        </w:rPr>
        <w:t>Plasma Centerpost</w:t>
      </w:r>
      <w:r w:rsidR="00BE733F" w:rsidRPr="003207E3">
        <w:rPr>
          <w:rFonts w:ascii="Lora" w:hAnsi="Lora"/>
          <w:i w:val="0"/>
          <w:sz w:val="25"/>
          <w:szCs w:val="25"/>
        </w:rPr>
        <w:t xml:space="preserve"> stability before the formation of the Spherical Torus, the </w:t>
      </w:r>
      <w:r w:rsidR="00373965" w:rsidRPr="003207E3">
        <w:rPr>
          <w:rFonts w:ascii="Lora" w:hAnsi="Lora"/>
          <w:i w:val="0"/>
          <w:sz w:val="25"/>
          <w:szCs w:val="25"/>
        </w:rPr>
        <w:t>Phase-1 version</w:t>
      </w:r>
      <w:r w:rsidR="00BE733F" w:rsidRPr="003207E3">
        <w:rPr>
          <w:rFonts w:ascii="Lora" w:hAnsi="Lora"/>
          <w:i w:val="0"/>
          <w:sz w:val="25"/>
          <w:szCs w:val="25"/>
        </w:rPr>
        <w:t xml:space="preserve"> </w:t>
      </w:r>
      <w:r w:rsidR="0028674D" w:rsidRPr="003207E3">
        <w:rPr>
          <w:rFonts w:ascii="Lora" w:hAnsi="Lora"/>
          <w:i w:val="0"/>
          <w:sz w:val="25"/>
          <w:szCs w:val="25"/>
        </w:rPr>
        <w:t xml:space="preserve">of the experiment </w:t>
      </w:r>
      <w:r w:rsidR="00373965" w:rsidRPr="003207E3">
        <w:rPr>
          <w:rFonts w:ascii="Lora" w:hAnsi="Lora"/>
          <w:i w:val="0"/>
          <w:sz w:val="25"/>
          <w:szCs w:val="25"/>
        </w:rPr>
        <w:t>was</w:t>
      </w:r>
      <w:r w:rsidR="00BE733F" w:rsidRPr="003207E3">
        <w:rPr>
          <w:rFonts w:ascii="Lora" w:hAnsi="Lora"/>
          <w:i w:val="0"/>
          <w:sz w:val="25"/>
          <w:szCs w:val="25"/>
        </w:rPr>
        <w:t xml:space="preserve"> designed as a reduced setup of the </w:t>
      </w:r>
      <w:r w:rsidR="00373965" w:rsidRPr="003207E3">
        <w:rPr>
          <w:rFonts w:ascii="Lora" w:hAnsi="Lora"/>
          <w:i w:val="0"/>
          <w:sz w:val="25"/>
          <w:szCs w:val="25"/>
        </w:rPr>
        <w:t xml:space="preserve">final </w:t>
      </w:r>
      <w:r w:rsidR="00BE733F" w:rsidRPr="003207E3">
        <w:rPr>
          <w:rFonts w:ascii="Lora" w:hAnsi="Lora"/>
          <w:i w:val="0"/>
          <w:sz w:val="25"/>
          <w:szCs w:val="25"/>
        </w:rPr>
        <w:t xml:space="preserve">PROTO-SPHERA </w:t>
      </w:r>
      <w:r w:rsidR="0028674D" w:rsidRPr="003207E3">
        <w:rPr>
          <w:rFonts w:ascii="Lora" w:hAnsi="Lora"/>
          <w:i w:val="0"/>
          <w:sz w:val="25"/>
          <w:szCs w:val="25"/>
        </w:rPr>
        <w:t>machine</w:t>
      </w:r>
      <w:r w:rsidR="00BE733F" w:rsidRPr="003207E3">
        <w:rPr>
          <w:rFonts w:ascii="Lora" w:hAnsi="Lora"/>
          <w:i w:val="0"/>
          <w:sz w:val="25"/>
          <w:szCs w:val="25"/>
        </w:rPr>
        <w:t xml:space="preserve"> </w:t>
      </w:r>
      <w:r w:rsidR="00373965" w:rsidRPr="003207E3">
        <w:rPr>
          <w:rFonts w:ascii="Lora" w:hAnsi="Lora"/>
          <w:i w:val="0"/>
          <w:sz w:val="25"/>
          <w:szCs w:val="25"/>
        </w:rPr>
        <w:t xml:space="preserve">and was </w:t>
      </w:r>
      <w:r w:rsidR="00BE733F" w:rsidRPr="003207E3">
        <w:rPr>
          <w:rFonts w:ascii="Lora" w:hAnsi="Lora"/>
          <w:i w:val="0"/>
          <w:sz w:val="25"/>
          <w:szCs w:val="25"/>
        </w:rPr>
        <w:t xml:space="preserve">devoted to assess and clarify the most critical points of the PROTO-SPHERA </w:t>
      </w:r>
      <w:r w:rsidR="0028674D" w:rsidRPr="003207E3">
        <w:rPr>
          <w:rFonts w:ascii="Lora" w:hAnsi="Lora"/>
          <w:i w:val="0"/>
          <w:sz w:val="25"/>
          <w:szCs w:val="25"/>
        </w:rPr>
        <w:t>configuration</w:t>
      </w:r>
      <w:r w:rsidR="00BE733F" w:rsidRPr="003207E3">
        <w:rPr>
          <w:rFonts w:ascii="Lora" w:hAnsi="Lora"/>
          <w:i w:val="0"/>
          <w:sz w:val="25"/>
          <w:szCs w:val="25"/>
        </w:rPr>
        <w:t xml:space="preserve"> from the </w:t>
      </w:r>
      <w:r w:rsidR="00373965" w:rsidRPr="003207E3">
        <w:rPr>
          <w:rFonts w:ascii="Lora" w:hAnsi="Lora"/>
          <w:i w:val="0"/>
          <w:sz w:val="25"/>
          <w:szCs w:val="25"/>
        </w:rPr>
        <w:t>PC</w:t>
      </w:r>
      <w:r w:rsidR="00BE733F" w:rsidRPr="003207E3">
        <w:rPr>
          <w:rFonts w:ascii="Lora" w:hAnsi="Lora"/>
          <w:i w:val="0"/>
          <w:sz w:val="25"/>
          <w:szCs w:val="25"/>
        </w:rPr>
        <w:t xml:space="preserve"> point of view</w:t>
      </w:r>
      <w:r w:rsidR="00F8750F" w:rsidRPr="003207E3">
        <w:rPr>
          <w:rFonts w:ascii="Lora" w:hAnsi="Lora"/>
          <w:i w:val="0"/>
          <w:sz w:val="25"/>
          <w:szCs w:val="25"/>
        </w:rPr>
        <w:t xml:space="preserve">: Fig. </w:t>
      </w:r>
      <w:r w:rsidR="00174ED2" w:rsidRPr="003207E3">
        <w:rPr>
          <w:rFonts w:ascii="Lora" w:hAnsi="Lora"/>
          <w:i w:val="0"/>
          <w:sz w:val="25"/>
          <w:szCs w:val="25"/>
        </w:rPr>
        <w:t>2a</w:t>
      </w:r>
      <w:r w:rsidR="00F8750F" w:rsidRPr="003207E3">
        <w:rPr>
          <w:rFonts w:ascii="Lora" w:hAnsi="Lora"/>
          <w:i w:val="0"/>
          <w:sz w:val="25"/>
          <w:szCs w:val="25"/>
        </w:rPr>
        <w:t xml:space="preserve"> shows the overall apparence of the Phase-1 plasma discharge, by superposing</w:t>
      </w:r>
      <w:r w:rsidR="003F6E90">
        <w:rPr>
          <w:rFonts w:ascii="Lora" w:hAnsi="Lora"/>
          <w:i w:val="0"/>
          <w:sz w:val="25"/>
          <w:szCs w:val="25"/>
        </w:rPr>
        <w:t xml:space="preserve"> </w:t>
      </w:r>
      <w:r w:rsidR="00F8750F" w:rsidRPr="003207E3">
        <w:rPr>
          <w:rFonts w:ascii="Lora" w:hAnsi="Lora"/>
          <w:i w:val="0"/>
          <w:sz w:val="25"/>
          <w:szCs w:val="25"/>
        </w:rPr>
        <w:t>the images of 4 different cameras</w:t>
      </w:r>
      <w:r w:rsidR="00EE60FE" w:rsidRPr="003207E3">
        <w:rPr>
          <w:rFonts w:ascii="Lora" w:hAnsi="Lora"/>
          <w:i w:val="0"/>
          <w:sz w:val="25"/>
          <w:szCs w:val="25"/>
        </w:rPr>
        <w:t xml:space="preserve"> (</w:t>
      </w:r>
      <w:r w:rsidR="003F6E90">
        <w:rPr>
          <w:rFonts w:ascii="Lora" w:hAnsi="Lora"/>
          <w:i w:val="0"/>
          <w:sz w:val="25"/>
          <w:szCs w:val="25"/>
        </w:rPr>
        <w:t>with some arbitrariness,</w:t>
      </w:r>
      <w:r w:rsidR="003F6E90" w:rsidRPr="003207E3">
        <w:rPr>
          <w:rFonts w:ascii="Lora" w:hAnsi="Lora"/>
          <w:i w:val="0"/>
          <w:sz w:val="25"/>
          <w:szCs w:val="25"/>
        </w:rPr>
        <w:t xml:space="preserve"> </w:t>
      </w:r>
      <w:r w:rsidR="003F6E90">
        <w:rPr>
          <w:rFonts w:ascii="Lora" w:hAnsi="Lora"/>
          <w:i w:val="0"/>
          <w:sz w:val="25"/>
          <w:szCs w:val="25"/>
        </w:rPr>
        <w:t>as they</w:t>
      </w:r>
      <w:r w:rsidR="00EE60FE" w:rsidRPr="003207E3">
        <w:rPr>
          <w:rFonts w:ascii="Lora" w:hAnsi="Lora"/>
          <w:i w:val="0"/>
          <w:sz w:val="25"/>
          <w:szCs w:val="25"/>
        </w:rPr>
        <w:t xml:space="preserve"> do not look at the same azimuthal angle around the machine)</w:t>
      </w:r>
      <w:r w:rsidR="00F8750F" w:rsidRPr="003207E3">
        <w:rPr>
          <w:rFonts w:ascii="Lora" w:hAnsi="Lora"/>
          <w:i w:val="0"/>
          <w:sz w:val="25"/>
          <w:szCs w:val="25"/>
        </w:rPr>
        <w:t>, the cathode slow camera</w:t>
      </w:r>
      <w:r w:rsidR="007540AE" w:rsidRPr="003207E3">
        <w:rPr>
          <w:rFonts w:ascii="Lora" w:hAnsi="Lora"/>
          <w:i w:val="0"/>
          <w:sz w:val="25"/>
          <w:szCs w:val="25"/>
        </w:rPr>
        <w:t xml:space="preserve"> on the bottom</w:t>
      </w:r>
      <w:r w:rsidR="00F8750F" w:rsidRPr="003207E3">
        <w:rPr>
          <w:rFonts w:ascii="Lora" w:hAnsi="Lora"/>
          <w:i w:val="0"/>
          <w:sz w:val="25"/>
          <w:szCs w:val="25"/>
        </w:rPr>
        <w:t>, then the fast camera</w:t>
      </w:r>
      <w:r w:rsidR="007540AE" w:rsidRPr="003207E3">
        <w:rPr>
          <w:rFonts w:ascii="Lora" w:hAnsi="Lora"/>
          <w:i w:val="0"/>
          <w:sz w:val="25"/>
          <w:szCs w:val="25"/>
        </w:rPr>
        <w:t xml:space="preserve"> in the main chamber</w:t>
      </w:r>
      <w:r w:rsidR="00F8750F" w:rsidRPr="003207E3">
        <w:rPr>
          <w:rFonts w:ascii="Lora" w:hAnsi="Lora"/>
          <w:i w:val="0"/>
          <w:sz w:val="25"/>
          <w:szCs w:val="25"/>
        </w:rPr>
        <w:t xml:space="preserve">, the </w:t>
      </w:r>
      <w:r w:rsidR="002B2ABB">
        <w:rPr>
          <w:rFonts w:ascii="Lora" w:hAnsi="Lora"/>
          <w:i w:val="0"/>
          <w:sz w:val="25"/>
          <w:szCs w:val="25"/>
        </w:rPr>
        <w:t xml:space="preserve">two </w:t>
      </w:r>
      <w:r w:rsidR="00F8750F" w:rsidRPr="003207E3">
        <w:rPr>
          <w:rFonts w:ascii="Lora" w:hAnsi="Lora"/>
          <w:i w:val="0"/>
          <w:sz w:val="25"/>
          <w:szCs w:val="25"/>
        </w:rPr>
        <w:t xml:space="preserve">anode slow cameras </w:t>
      </w:r>
      <w:r w:rsidR="001A3D72" w:rsidRPr="003207E3">
        <w:rPr>
          <w:rFonts w:ascii="Lora" w:hAnsi="Lora"/>
          <w:i w:val="0"/>
          <w:sz w:val="25"/>
          <w:szCs w:val="25"/>
        </w:rPr>
        <w:t xml:space="preserve">on the top, </w:t>
      </w:r>
      <w:r w:rsidR="003F6E90">
        <w:rPr>
          <w:rFonts w:ascii="Lora" w:hAnsi="Lora"/>
          <w:i w:val="0"/>
          <w:sz w:val="25"/>
          <w:szCs w:val="25"/>
        </w:rPr>
        <w:t>tilted at</w:t>
      </w:r>
      <w:r w:rsidR="00F8750F" w:rsidRPr="003207E3">
        <w:rPr>
          <w:rFonts w:ascii="Lora" w:hAnsi="Lora"/>
          <w:i w:val="0"/>
          <w:sz w:val="25"/>
          <w:szCs w:val="25"/>
        </w:rPr>
        <w:t xml:space="preserve"> two different angles to be able to show </w:t>
      </w:r>
      <w:r w:rsidR="003F6E90">
        <w:rPr>
          <w:rFonts w:ascii="Lora" w:hAnsi="Lora"/>
          <w:i w:val="0"/>
          <w:sz w:val="25"/>
          <w:szCs w:val="25"/>
        </w:rPr>
        <w:t xml:space="preserve">both the anodic plasma as well as </w:t>
      </w:r>
      <w:r w:rsidR="00F8750F" w:rsidRPr="003207E3">
        <w:rPr>
          <w:rFonts w:ascii="Lora" w:hAnsi="Lora"/>
          <w:i w:val="0"/>
          <w:sz w:val="25"/>
          <w:szCs w:val="25"/>
        </w:rPr>
        <w:t>the “plasma nozzle”</w:t>
      </w:r>
      <w:r w:rsidR="008B2B03" w:rsidRPr="003207E3">
        <w:rPr>
          <w:rFonts w:ascii="Lora" w:hAnsi="Lora"/>
          <w:i w:val="0"/>
          <w:sz w:val="25"/>
          <w:szCs w:val="25"/>
          <w:vertAlign w:val="superscript"/>
        </w:rPr>
        <w:t>2</w:t>
      </w:r>
      <w:r w:rsidR="00F8750F" w:rsidRPr="003207E3">
        <w:rPr>
          <w:rFonts w:ascii="Lora" w:hAnsi="Lora"/>
          <w:i w:val="0"/>
          <w:sz w:val="25"/>
          <w:szCs w:val="25"/>
        </w:rPr>
        <w:t xml:space="preserve"> from the upper degenerate X-point.</w:t>
      </w:r>
      <w:r w:rsidR="00BE733F" w:rsidRPr="003207E3">
        <w:rPr>
          <w:rFonts w:ascii="Lora" w:hAnsi="Lora"/>
          <w:i w:val="0"/>
          <w:sz w:val="25"/>
          <w:szCs w:val="25"/>
        </w:rPr>
        <w:t xml:space="preserve"> </w:t>
      </w:r>
      <w:r w:rsidR="00F8750F" w:rsidRPr="003207E3">
        <w:rPr>
          <w:rFonts w:ascii="Lora" w:hAnsi="Lora"/>
          <w:i w:val="0"/>
          <w:sz w:val="25"/>
          <w:szCs w:val="25"/>
        </w:rPr>
        <w:t xml:space="preserve">PROTO-SPHERA </w:t>
      </w:r>
      <w:r w:rsidR="00736486">
        <w:rPr>
          <w:rFonts w:ascii="Lora" w:hAnsi="Lora"/>
          <w:i w:val="0"/>
          <w:sz w:val="25"/>
          <w:szCs w:val="25"/>
        </w:rPr>
        <w:t xml:space="preserve">in </w:t>
      </w:r>
      <w:r w:rsidR="00F8750F" w:rsidRPr="003207E3">
        <w:rPr>
          <w:rFonts w:ascii="Lora" w:hAnsi="Lora"/>
          <w:i w:val="0"/>
          <w:sz w:val="25"/>
          <w:szCs w:val="25"/>
        </w:rPr>
        <w:t xml:space="preserve">Phase-1 has </w:t>
      </w:r>
      <w:r w:rsidR="00F8750F" w:rsidRPr="003207E3">
        <w:rPr>
          <w:rFonts w:ascii="Lora" w:hAnsi="Lora"/>
          <w:i w:val="0"/>
          <w:sz w:val="25"/>
          <w:szCs w:val="25"/>
        </w:rPr>
        <w:lastRenderedPageBreak/>
        <w:t>explored</w:t>
      </w:r>
      <w:r w:rsidR="00BE733F" w:rsidRPr="003207E3">
        <w:rPr>
          <w:rFonts w:ascii="Lora" w:hAnsi="Lora"/>
          <w:i w:val="0"/>
          <w:sz w:val="25"/>
          <w:szCs w:val="25"/>
        </w:rPr>
        <w:t xml:space="preserve"> the starting phase of the PROTO-S</w:t>
      </w:r>
      <w:r w:rsidR="009448DC" w:rsidRPr="003207E3">
        <w:rPr>
          <w:rFonts w:ascii="Lora" w:hAnsi="Lora"/>
          <w:i w:val="0"/>
          <w:sz w:val="25"/>
          <w:szCs w:val="25"/>
        </w:rPr>
        <w:t xml:space="preserve">PHERA discharge, in </w:t>
      </w:r>
      <w:r w:rsidR="009448DC" w:rsidRPr="007F3C5A">
        <w:rPr>
          <w:rFonts w:ascii="Lora" w:hAnsi="Lora"/>
          <w:i w:val="0"/>
          <w:sz w:val="25"/>
          <w:szCs w:val="25"/>
        </w:rPr>
        <w:t>presence of</w:t>
      </w:r>
      <w:r w:rsidR="00B270FD" w:rsidRPr="007F3C5A">
        <w:rPr>
          <w:rFonts w:ascii="Lora" w:hAnsi="Lora"/>
          <w:i w:val="0"/>
          <w:sz w:val="25"/>
          <w:szCs w:val="25"/>
        </w:rPr>
        <w:t xml:space="preserve"> internal</w:t>
      </w:r>
      <w:r w:rsidR="00BE733F" w:rsidRPr="007F3C5A">
        <w:rPr>
          <w:rFonts w:ascii="Lora" w:hAnsi="Lora"/>
          <w:i w:val="0"/>
          <w:sz w:val="25"/>
          <w:szCs w:val="25"/>
        </w:rPr>
        <w:t xml:space="preserve"> poloidal field </w:t>
      </w:r>
      <w:r w:rsidR="003F6E90" w:rsidRPr="007F3C5A">
        <w:rPr>
          <w:rFonts w:ascii="Lora" w:hAnsi="Lora"/>
          <w:i w:val="0"/>
          <w:sz w:val="25"/>
          <w:szCs w:val="25"/>
        </w:rPr>
        <w:t xml:space="preserve">(PF) </w:t>
      </w:r>
      <w:r w:rsidR="00BE733F" w:rsidRPr="007F3C5A">
        <w:rPr>
          <w:rFonts w:ascii="Lora" w:hAnsi="Lora"/>
          <w:i w:val="0"/>
          <w:sz w:val="25"/>
          <w:szCs w:val="25"/>
        </w:rPr>
        <w:t>shaping coils alone</w:t>
      </w:r>
      <w:r w:rsidR="001A3D72" w:rsidRPr="007F3C5A">
        <w:rPr>
          <w:rFonts w:ascii="Lora" w:hAnsi="Lora"/>
          <w:i w:val="0"/>
          <w:sz w:val="25"/>
          <w:szCs w:val="25"/>
        </w:rPr>
        <w:t xml:space="preserve">, see Fig. 2b: </w:t>
      </w:r>
      <w:r w:rsidR="00B270FD" w:rsidRPr="007F3C5A">
        <w:rPr>
          <w:rFonts w:ascii="Lora" w:hAnsi="Lora"/>
          <w:i w:val="0"/>
          <w:sz w:val="25"/>
          <w:szCs w:val="25"/>
        </w:rPr>
        <w:t>Group-B PFInt coils</w:t>
      </w:r>
      <w:r w:rsidR="0028674D" w:rsidRPr="007F3C5A">
        <w:rPr>
          <w:rFonts w:ascii="Lora" w:hAnsi="Lora"/>
          <w:i w:val="0"/>
          <w:sz w:val="25"/>
          <w:szCs w:val="25"/>
        </w:rPr>
        <w:t>, all connected in series among themselves and fed by a unique power supply</w:t>
      </w:r>
      <w:r w:rsidR="001A3D72" w:rsidRPr="007F3C5A">
        <w:rPr>
          <w:rFonts w:ascii="Lora" w:hAnsi="Lora"/>
          <w:i w:val="0"/>
          <w:sz w:val="25"/>
          <w:szCs w:val="25"/>
        </w:rPr>
        <w:t>,</w:t>
      </w:r>
      <w:r w:rsidR="00B270FD" w:rsidRPr="007F3C5A">
        <w:rPr>
          <w:rFonts w:ascii="Lora" w:hAnsi="Lora"/>
          <w:i w:val="0"/>
          <w:sz w:val="25"/>
          <w:szCs w:val="25"/>
        </w:rPr>
        <w:t xml:space="preserve"> </w:t>
      </w:r>
      <w:r w:rsidR="00BE733F" w:rsidRPr="007F3C5A">
        <w:rPr>
          <w:rFonts w:ascii="Lora" w:hAnsi="Lora"/>
          <w:i w:val="0"/>
          <w:sz w:val="25"/>
          <w:szCs w:val="25"/>
        </w:rPr>
        <w:t xml:space="preserve">and therefore in absence of the </w:t>
      </w:r>
      <w:r w:rsidR="0028674D" w:rsidRPr="007F3C5A">
        <w:rPr>
          <w:rFonts w:ascii="Lora" w:hAnsi="Lora"/>
          <w:i w:val="0"/>
          <w:sz w:val="25"/>
          <w:szCs w:val="25"/>
        </w:rPr>
        <w:t>S</w:t>
      </w:r>
      <w:r w:rsidR="00BE733F" w:rsidRPr="007F3C5A">
        <w:rPr>
          <w:rFonts w:ascii="Lora" w:hAnsi="Lora"/>
          <w:i w:val="0"/>
          <w:sz w:val="25"/>
          <w:szCs w:val="25"/>
        </w:rPr>
        <w:t xml:space="preserve">pherical </w:t>
      </w:r>
      <w:r w:rsidR="0028674D" w:rsidRPr="007F3C5A">
        <w:rPr>
          <w:rFonts w:ascii="Lora" w:hAnsi="Lora"/>
          <w:i w:val="0"/>
          <w:sz w:val="25"/>
          <w:szCs w:val="25"/>
        </w:rPr>
        <w:t>T</w:t>
      </w:r>
      <w:r w:rsidR="00BE733F" w:rsidRPr="007F3C5A">
        <w:rPr>
          <w:rFonts w:ascii="Lora" w:hAnsi="Lora"/>
          <w:i w:val="0"/>
          <w:sz w:val="25"/>
          <w:szCs w:val="25"/>
        </w:rPr>
        <w:t>orus</w:t>
      </w:r>
      <w:r w:rsidR="001A3D72" w:rsidRPr="007F3C5A">
        <w:rPr>
          <w:rFonts w:ascii="Lora" w:hAnsi="Lora"/>
          <w:i w:val="0"/>
          <w:sz w:val="25"/>
          <w:szCs w:val="25"/>
        </w:rPr>
        <w:t xml:space="preserve">. </w:t>
      </w:r>
      <w:r w:rsidR="00231ABA" w:rsidRPr="007F3C5A">
        <w:rPr>
          <w:rFonts w:ascii="Lora" w:hAnsi="Lora"/>
          <w:i w:val="0"/>
          <w:sz w:val="25"/>
          <w:szCs w:val="25"/>
        </w:rPr>
        <w:t>The load assembly was built in the years 2007-2009 by ASG Superconductors in Genova (Italy) inside the 2 m diameter START</w:t>
      </w:r>
      <w:r w:rsidR="00231ABA" w:rsidRPr="007F3C5A">
        <w:rPr>
          <w:rFonts w:ascii="Lora" w:hAnsi="Lora"/>
          <w:i w:val="0"/>
          <w:sz w:val="25"/>
          <w:szCs w:val="25"/>
          <w:vertAlign w:val="superscript"/>
        </w:rPr>
        <w:t>10</w:t>
      </w:r>
      <w:r w:rsidR="00231ABA" w:rsidRPr="007F3C5A">
        <w:rPr>
          <w:rFonts w:ascii="Lora" w:hAnsi="Lora"/>
          <w:i w:val="0"/>
          <w:sz w:val="25"/>
          <w:szCs w:val="25"/>
        </w:rPr>
        <w:t xml:space="preserve"> vacuum vessel, kindly gifted by the Euratom-UKAEA British Association. </w:t>
      </w:r>
    </w:p>
    <w:p w14:paraId="74234A5A" w14:textId="77777777" w:rsidR="00E8744A" w:rsidRPr="007F3C5A" w:rsidRDefault="00E8744A" w:rsidP="00E8744A">
      <w:pPr>
        <w:spacing w:line="408" w:lineRule="auto"/>
        <w:jc w:val="both"/>
        <w:rPr>
          <w:rFonts w:ascii="Lora" w:hAnsi="Lora"/>
          <w:i w:val="0"/>
          <w:sz w:val="25"/>
          <w:szCs w:val="25"/>
        </w:rPr>
      </w:pPr>
    </w:p>
    <w:p w14:paraId="08E85A41" w14:textId="0045D641" w:rsidR="00E8744A" w:rsidRPr="007F3C5A" w:rsidRDefault="00E8744A" w:rsidP="00E8744A">
      <w:pPr>
        <w:spacing w:line="360" w:lineRule="auto"/>
        <w:jc w:val="both"/>
        <w:rPr>
          <w:rFonts w:ascii="Lora" w:hAnsi="Lora"/>
          <w:b/>
          <w:i w:val="0"/>
          <w:color w:val="000000" w:themeColor="text1"/>
          <w:sz w:val="25"/>
          <w:szCs w:val="25"/>
        </w:rPr>
      </w:pPr>
      <w:r w:rsidRPr="007F3C5A">
        <w:rPr>
          <w:rFonts w:ascii="Lora" w:hAnsi="Lora"/>
          <w:b/>
          <w:i w:val="0"/>
          <w:color w:val="000000" w:themeColor="text1"/>
          <w:sz w:val="25"/>
          <w:szCs w:val="25"/>
        </w:rPr>
        <w:t>Fig.2: Phase-1 and Phase-2 of PROTO-SPHERA.</w:t>
      </w:r>
      <w:r w:rsidR="008472A8" w:rsidRPr="008472A8">
        <w:rPr>
          <w:rFonts w:ascii="Lora" w:hAnsi="Lora"/>
          <w:i w:val="0"/>
          <w:noProof/>
          <w:color w:val="auto"/>
          <w:kern w:val="24"/>
          <w:sz w:val="45"/>
          <w:szCs w:val="45"/>
          <w:lang w:eastAsia="zh-CN"/>
        </w:rPr>
        <w:t xml:space="preserve"> </w:t>
      </w:r>
    </w:p>
    <w:p w14:paraId="54DB3752" w14:textId="12392487" w:rsidR="00E8744A" w:rsidRPr="00F5377B" w:rsidRDefault="008472A8" w:rsidP="00E8744A">
      <w:pPr>
        <w:spacing w:line="360" w:lineRule="auto"/>
        <w:jc w:val="center"/>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69504" behindDoc="0" locked="0" layoutInCell="1" allowOverlap="1" wp14:anchorId="7798EE30" wp14:editId="272B44EB">
                <wp:simplePos x="0" y="0"/>
                <wp:positionH relativeFrom="column">
                  <wp:posOffset>3704590</wp:posOffset>
                </wp:positionH>
                <wp:positionV relativeFrom="paragraph">
                  <wp:posOffset>52477</wp:posOffset>
                </wp:positionV>
                <wp:extent cx="282575" cy="315595"/>
                <wp:effectExtent l="0" t="0" r="0" b="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0AE3025E" w14:textId="16F8F87F" w:rsidR="008472A8" w:rsidRPr="008472A8" w:rsidRDefault="008472A8" w:rsidP="008472A8">
                            <w:pPr>
                              <w:rPr>
                                <w:b/>
                              </w:rPr>
                            </w:pPr>
                            <w:proofErr w:type="gramStart"/>
                            <w:r>
                              <w:rPr>
                                <w:b/>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91.7pt;margin-top:4.15pt;width:22.25pt;height:24.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" filled="f" stroked="f">
                <v:textbox>
                  <w:txbxContent>
                    <w:p w14:paraId="0AE3025E" w14:textId="16F8F87F" w:rsidR="008472A8" w:rsidRPr="008472A8" w:rsidRDefault="008472A8" w:rsidP="008472A8">
                      <w:pPr>
                        <w:rPr>
                          <w:b/>
                        </w:rPr>
                      </w:pPr>
                      <w:proofErr w:type="gramStart"/>
                      <w:r>
                        <w:rPr>
                          <w:b/>
                        </w:rPr>
                        <w:t>c</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65408" behindDoc="0" locked="0" layoutInCell="1" allowOverlap="1" wp14:anchorId="2DE32EE1" wp14:editId="2C81CEB0">
                <wp:simplePos x="0" y="0"/>
                <wp:positionH relativeFrom="column">
                  <wp:posOffset>-149225</wp:posOffset>
                </wp:positionH>
                <wp:positionV relativeFrom="paragraph">
                  <wp:posOffset>58192</wp:posOffset>
                </wp:positionV>
                <wp:extent cx="282575" cy="315595"/>
                <wp:effectExtent l="0" t="0" r="0" b="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16091BCD" w14:textId="77777777" w:rsidR="008472A8" w:rsidRPr="008472A8" w:rsidRDefault="008472A8" w:rsidP="008472A8">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1.75pt;margin-top:4.6pt;width:22.25pt;height:24.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" filled="f" stroked="f">
                <v:textbox>
                  <w:txbxContent>
                    <w:p w14:paraId="16091BCD" w14:textId="77777777" w:rsidR="008472A8" w:rsidRPr="008472A8" w:rsidRDefault="008472A8" w:rsidP="008472A8">
                      <w:pPr>
                        <w:rPr>
                          <w:b/>
                        </w:rPr>
                      </w:pPr>
                      <w:proofErr w:type="gramStart"/>
                      <w:r w:rsidRPr="008472A8">
                        <w:rPr>
                          <w:b/>
                        </w:rPr>
                        <w:t>a</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67456" behindDoc="0" locked="0" layoutInCell="1" allowOverlap="1" wp14:anchorId="62876B02" wp14:editId="3B2C042E">
                <wp:simplePos x="0" y="0"/>
                <wp:positionH relativeFrom="column">
                  <wp:posOffset>1761490</wp:posOffset>
                </wp:positionH>
                <wp:positionV relativeFrom="paragraph">
                  <wp:posOffset>62637</wp:posOffset>
                </wp:positionV>
                <wp:extent cx="282575" cy="315595"/>
                <wp:effectExtent l="0" t="0" r="0" b="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43E8BA73" w14:textId="744DED11" w:rsidR="008472A8" w:rsidRPr="008472A8" w:rsidRDefault="008472A8" w:rsidP="008472A8">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38.7pt;margin-top:4.95pt;width:22.25pt;height:24.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" filled="f" stroked="f">
                <v:textbox>
                  <w:txbxContent>
                    <w:p w14:paraId="43E8BA73" w14:textId="744DED11" w:rsidR="008472A8" w:rsidRPr="008472A8" w:rsidRDefault="008472A8" w:rsidP="008472A8">
                      <w:pPr>
                        <w:rPr>
                          <w:b/>
                        </w:rPr>
                      </w:pPr>
                      <w:proofErr w:type="gramStart"/>
                      <w:r>
                        <w:rPr>
                          <w:b/>
                        </w:rPr>
                        <w:t>b</w:t>
                      </w:r>
                      <w:proofErr w:type="gramEnd"/>
                    </w:p>
                  </w:txbxContent>
                </v:textbox>
              </v:shape>
            </w:pict>
          </mc:Fallback>
        </mc:AlternateContent>
      </w:r>
      <w:r w:rsidR="00E8744A" w:rsidRPr="00F5377B">
        <w:rPr>
          <w:rFonts w:ascii="Lora" w:hAnsi="Lora"/>
          <w:i w:val="0"/>
          <w:noProof/>
          <w:lang w:eastAsia="zh-CN"/>
        </w:rPr>
        <w:drawing>
          <wp:inline distT="0" distB="0" distL="0" distR="0" wp14:anchorId="2E37C36A" wp14:editId="2C5079DF">
            <wp:extent cx="1527175" cy="2738082"/>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jpg"/>
                    <pic:cNvPicPr/>
                  </pic:nvPicPr>
                  <pic:blipFill>
                    <a:blip r:embed="rId12">
                      <a:extLst>
                        <a:ext uri="{28A0092B-C50C-407E-A947-70E740481C1C}">
                          <a14:useLocalDpi xmlns:a14="http://schemas.microsoft.com/office/drawing/2010/main" val="0"/>
                        </a:ext>
                      </a:extLst>
                    </a:blip>
                    <a:stretch>
                      <a:fillRect/>
                    </a:stretch>
                  </pic:blipFill>
                  <pic:spPr>
                    <a:xfrm>
                      <a:off x="0" y="0"/>
                      <a:ext cx="1528380" cy="2740242"/>
                    </a:xfrm>
                    <a:prstGeom prst="rect">
                      <a:avLst/>
                    </a:prstGeom>
                  </pic:spPr>
                </pic:pic>
              </a:graphicData>
            </a:graphic>
          </wp:inline>
        </w:drawing>
      </w:r>
      <w:r w:rsidR="00E8744A" w:rsidRPr="00F5377B">
        <w:rPr>
          <w:rFonts w:ascii="Lora" w:hAnsi="Lora"/>
          <w:i w:val="0"/>
          <w:noProof/>
          <w:lang w:eastAsia="zh-CN"/>
        </w:rPr>
        <w:drawing>
          <wp:inline distT="0" distB="0" distL="0" distR="0" wp14:anchorId="26603AFA" wp14:editId="54C34FED">
            <wp:extent cx="3935561" cy="3101756"/>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936105" cy="3102185"/>
                    </a:xfrm>
                    <a:prstGeom prst="rect">
                      <a:avLst/>
                    </a:prstGeom>
                    <a:noFill/>
                    <a:ln>
                      <a:noFill/>
                    </a:ln>
                  </pic:spPr>
                </pic:pic>
              </a:graphicData>
            </a:graphic>
          </wp:inline>
        </w:drawing>
      </w:r>
    </w:p>
    <w:p w14:paraId="78E6181B" w14:textId="77777777" w:rsidR="00E8744A" w:rsidRPr="007F3C5A" w:rsidRDefault="00E8744A" w:rsidP="00E8744A">
      <w:pPr>
        <w:spacing w:line="288" w:lineRule="auto"/>
        <w:jc w:val="both"/>
        <w:rPr>
          <w:rFonts w:ascii="Lora" w:hAnsi="Lora"/>
          <w:i w:val="0"/>
          <w:sz w:val="21"/>
          <w:szCs w:val="21"/>
        </w:rPr>
      </w:pPr>
      <w:proofErr w:type="gramStart"/>
      <w:r w:rsidRPr="007F3C5A">
        <w:rPr>
          <w:rFonts w:ascii="Lora" w:hAnsi="Lora"/>
          <w:i w:val="0"/>
          <w:sz w:val="21"/>
          <w:szCs w:val="21"/>
        </w:rPr>
        <w:t>a</w:t>
      </w:r>
      <w:proofErr w:type="gramEnd"/>
      <w:r w:rsidRPr="007F3C5A">
        <w:rPr>
          <w:rFonts w:ascii="Lora" w:hAnsi="Lora"/>
          <w:i w:val="0"/>
          <w:sz w:val="21"/>
          <w:szCs w:val="21"/>
        </w:rPr>
        <w:t xml:space="preserve">,  PROTO-SPHERA Ar Plasma Centerpost discharge: pictures from 4 cameras (at different azimuthal angles) are superposed, the plasma goes through the upper and lower PF2 coils. </w:t>
      </w:r>
      <w:proofErr w:type="gramStart"/>
      <w:r w:rsidRPr="007F3C5A">
        <w:rPr>
          <w:rFonts w:ascii="Lora" w:hAnsi="Lora"/>
          <w:i w:val="0"/>
          <w:sz w:val="21"/>
          <w:szCs w:val="21"/>
        </w:rPr>
        <w:t>b</w:t>
      </w:r>
      <w:proofErr w:type="gramEnd"/>
      <w:r w:rsidRPr="007F3C5A">
        <w:rPr>
          <w:rFonts w:ascii="Lora" w:hAnsi="Lora"/>
          <w:i w:val="0"/>
          <w:sz w:val="21"/>
          <w:szCs w:val="21"/>
        </w:rPr>
        <w:t xml:space="preserve">, Inside view of the Phase-1 load assembly. </w:t>
      </w:r>
      <w:proofErr w:type="gramStart"/>
      <w:r w:rsidRPr="007F3C5A">
        <w:rPr>
          <w:rFonts w:ascii="Lora" w:hAnsi="Lora"/>
          <w:i w:val="0"/>
          <w:sz w:val="21"/>
          <w:szCs w:val="21"/>
        </w:rPr>
        <w:t>c</w:t>
      </w:r>
      <w:proofErr w:type="gramEnd"/>
      <w:r w:rsidRPr="007F3C5A">
        <w:rPr>
          <w:rFonts w:ascii="Lora" w:hAnsi="Lora"/>
          <w:i w:val="0"/>
          <w:sz w:val="21"/>
          <w:szCs w:val="21"/>
        </w:rPr>
        <w:t xml:space="preserve">, Inside view of the Phase-2 load assembly, both showing all components internal to the vacuum vessel. Anode is on top and its feed-throughs are on the top lid, cathode is on bottom and its feed-throughs are on the bottom lid. All PFInt coils are fed from the lid which is most near to each of them. </w:t>
      </w:r>
    </w:p>
    <w:p w14:paraId="68E175CE" w14:textId="77777777" w:rsidR="00E8744A" w:rsidRPr="007F3C5A" w:rsidRDefault="00E8744A" w:rsidP="00904455">
      <w:pPr>
        <w:spacing w:line="408" w:lineRule="auto"/>
        <w:jc w:val="both"/>
        <w:rPr>
          <w:rFonts w:ascii="Lora" w:hAnsi="Lora"/>
          <w:i w:val="0"/>
          <w:sz w:val="25"/>
          <w:szCs w:val="25"/>
        </w:rPr>
      </w:pPr>
    </w:p>
    <w:p w14:paraId="62B805C1" w14:textId="5F838397" w:rsidR="007F3C5A" w:rsidRDefault="007F3C5A" w:rsidP="00904455">
      <w:pPr>
        <w:spacing w:line="408" w:lineRule="auto"/>
        <w:jc w:val="both"/>
        <w:rPr>
          <w:rFonts w:ascii="Lora" w:hAnsi="Lora"/>
          <w:i w:val="0"/>
          <w:sz w:val="25"/>
          <w:szCs w:val="25"/>
        </w:rPr>
      </w:pPr>
      <w:r w:rsidRPr="007F3C5A">
        <w:rPr>
          <w:rFonts w:ascii="Lora" w:hAnsi="Lora"/>
          <w:i w:val="0"/>
          <w:sz w:val="25"/>
          <w:szCs w:val="25"/>
        </w:rPr>
        <w:lastRenderedPageBreak/>
        <w:t xml:space="preserve">To complete the machine other 10 poloidal field compressing coils will be built (Fig. 2c), the 4 largest among them being in charge of providing the vertical field required by the ultra-low aspect ratio torus of Phase-2, the other 6 coils being just correcting </w:t>
      </w:r>
      <w:r w:rsidR="002B2ABB">
        <w:rPr>
          <w:rFonts w:ascii="Lora" w:hAnsi="Lora"/>
          <w:i w:val="0"/>
          <w:sz w:val="25"/>
          <w:szCs w:val="25"/>
        </w:rPr>
        <w:t xml:space="preserve">and focalizing </w:t>
      </w:r>
      <w:r w:rsidRPr="007F3C5A">
        <w:rPr>
          <w:rFonts w:ascii="Lora" w:hAnsi="Lora"/>
          <w:i w:val="0"/>
          <w:sz w:val="25"/>
          <w:szCs w:val="25"/>
        </w:rPr>
        <w:t>coils</w:t>
      </w:r>
      <w:r w:rsidR="002B2ABB">
        <w:rPr>
          <w:rFonts w:ascii="Lora" w:hAnsi="Lora"/>
          <w:i w:val="0"/>
          <w:sz w:val="25"/>
          <w:szCs w:val="25"/>
        </w:rPr>
        <w:t>,</w:t>
      </w:r>
      <w:r w:rsidRPr="007F3C5A">
        <w:rPr>
          <w:rFonts w:ascii="Lora" w:hAnsi="Lora"/>
          <w:i w:val="0"/>
          <w:sz w:val="25"/>
          <w:szCs w:val="25"/>
        </w:rPr>
        <w:t xml:space="preserve"> in charge of maintaining the correct position of both the mushroom-shaped lower and upper Plasma Centerpost with respect to both annular electrodes. </w:t>
      </w:r>
    </w:p>
    <w:p w14:paraId="4202B5B4" w14:textId="77777777" w:rsidR="00231ABA" w:rsidRDefault="00231ABA" w:rsidP="00231ABA">
      <w:pPr>
        <w:spacing w:line="360" w:lineRule="auto"/>
        <w:jc w:val="both"/>
        <w:rPr>
          <w:rFonts w:ascii="Lora" w:hAnsi="Lora"/>
          <w:b/>
          <w:i w:val="0"/>
          <w:color w:val="000000" w:themeColor="text1"/>
          <w:sz w:val="25"/>
          <w:szCs w:val="25"/>
        </w:rPr>
      </w:pPr>
    </w:p>
    <w:p w14:paraId="2643431A" w14:textId="3C9125DE" w:rsidR="00231ABA" w:rsidRPr="00E8744A" w:rsidRDefault="00231ABA" w:rsidP="00231ABA">
      <w:pPr>
        <w:spacing w:line="360" w:lineRule="auto"/>
        <w:jc w:val="both"/>
        <w:rPr>
          <w:rFonts w:ascii="Lora" w:hAnsi="Lora"/>
          <w:b/>
          <w:i w:val="0"/>
          <w:color w:val="000000" w:themeColor="text1"/>
          <w:sz w:val="25"/>
          <w:szCs w:val="25"/>
        </w:rPr>
      </w:pPr>
      <w:r w:rsidRPr="00E8744A">
        <w:rPr>
          <w:rFonts w:ascii="Lora" w:hAnsi="Lora"/>
          <w:b/>
          <w:i w:val="0"/>
          <w:color w:val="000000" w:themeColor="text1"/>
          <w:sz w:val="25"/>
          <w:szCs w:val="25"/>
        </w:rPr>
        <w:t>Fig.3: The cathode of PROTO-SPHERA.</w:t>
      </w:r>
    </w:p>
    <w:p w14:paraId="1C9722A7" w14:textId="73DF680F" w:rsidR="00231ABA" w:rsidRPr="00F5377B" w:rsidRDefault="001338E7" w:rsidP="001338E7">
      <w:pPr>
        <w:spacing w:line="360" w:lineRule="auto"/>
        <w:jc w:val="center"/>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77696" behindDoc="0" locked="0" layoutInCell="1" allowOverlap="1" wp14:anchorId="5CA7E9FA" wp14:editId="2D7D0708">
                <wp:simplePos x="0" y="0"/>
                <wp:positionH relativeFrom="column">
                  <wp:posOffset>2580389</wp:posOffset>
                </wp:positionH>
                <wp:positionV relativeFrom="paragraph">
                  <wp:posOffset>1843538</wp:posOffset>
                </wp:positionV>
                <wp:extent cx="282575" cy="315595"/>
                <wp:effectExtent l="0" t="0" r="0"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5259AD61" w14:textId="624F3375" w:rsidR="001338E7" w:rsidRPr="008472A8" w:rsidRDefault="001338E7" w:rsidP="001338E7">
                            <w:pPr>
                              <w:rPr>
                                <w:b/>
                              </w:rPr>
                            </w:pPr>
                            <w:proofErr w:type="gramStart"/>
                            <w:r>
                              <w:rPr>
                                <w:b/>
                              </w:rPr>
                              <w:t>d</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203.2pt;margin-top:145.15pt;width:22.25pt;height:24.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" filled="f" stroked="f">
                <v:textbox>
                  <w:txbxContent>
                    <w:p w14:paraId="5259AD61" w14:textId="624F3375" w:rsidR="001338E7" w:rsidRPr="008472A8" w:rsidRDefault="001338E7" w:rsidP="001338E7">
                      <w:pPr>
                        <w:rPr>
                          <w:b/>
                        </w:rPr>
                      </w:pPr>
                      <w:proofErr w:type="gramStart"/>
                      <w:r>
                        <w:rPr>
                          <w:b/>
                        </w:rPr>
                        <w:t>d</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75648" behindDoc="0" locked="0" layoutInCell="1" allowOverlap="1" wp14:anchorId="3022326A" wp14:editId="6F09499B">
                <wp:simplePos x="0" y="0"/>
                <wp:positionH relativeFrom="column">
                  <wp:posOffset>-31343</wp:posOffset>
                </wp:positionH>
                <wp:positionV relativeFrom="paragraph">
                  <wp:posOffset>1843405</wp:posOffset>
                </wp:positionV>
                <wp:extent cx="282575" cy="315595"/>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775E7A13" w14:textId="42E3CFDA" w:rsidR="001338E7" w:rsidRPr="008472A8" w:rsidRDefault="001338E7" w:rsidP="001338E7">
                            <w:pPr>
                              <w:rPr>
                                <w:b/>
                              </w:rPr>
                            </w:pPr>
                            <w:proofErr w:type="gramStart"/>
                            <w:r>
                              <w:rPr>
                                <w:b/>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2.45pt;margin-top:145.15pt;width:22.25pt;height:24.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" filled="f" stroked="f">
                <v:textbox>
                  <w:txbxContent>
                    <w:p w14:paraId="775E7A13" w14:textId="42E3CFDA" w:rsidR="001338E7" w:rsidRPr="008472A8" w:rsidRDefault="001338E7" w:rsidP="001338E7">
                      <w:pPr>
                        <w:rPr>
                          <w:b/>
                        </w:rPr>
                      </w:pPr>
                      <w:proofErr w:type="gramStart"/>
                      <w:r>
                        <w:rPr>
                          <w:b/>
                        </w:rPr>
                        <w:t>c</w:t>
                      </w:r>
                      <w:proofErr w:type="gramEnd"/>
                    </w:p>
                  </w:txbxContent>
                </v:textbox>
              </v:shape>
            </w:pict>
          </mc:Fallback>
        </mc:AlternateContent>
      </w:r>
      <w:r w:rsidR="008472A8" w:rsidRPr="008472A8">
        <w:rPr>
          <w:rFonts w:ascii="Lora" w:hAnsi="Lora"/>
          <w:i w:val="0"/>
          <w:noProof/>
          <w:color w:val="auto"/>
          <w:kern w:val="24"/>
          <w:sz w:val="45"/>
          <w:szCs w:val="45"/>
          <w:lang w:eastAsia="zh-CN"/>
        </w:rPr>
        <mc:AlternateContent>
          <mc:Choice Requires="wps">
            <w:drawing>
              <wp:anchor distT="0" distB="0" distL="114300" distR="114300" simplePos="0" relativeHeight="251673600" behindDoc="0" locked="0" layoutInCell="1" allowOverlap="1" wp14:anchorId="012D8407" wp14:editId="5BC0E56D">
                <wp:simplePos x="0" y="0"/>
                <wp:positionH relativeFrom="column">
                  <wp:posOffset>3047456</wp:posOffset>
                </wp:positionH>
                <wp:positionV relativeFrom="paragraph">
                  <wp:posOffset>1581</wp:posOffset>
                </wp:positionV>
                <wp:extent cx="282575" cy="315595"/>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3A10803E" w14:textId="15283535" w:rsidR="008472A8" w:rsidRPr="008472A8" w:rsidRDefault="008472A8" w:rsidP="008472A8">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239.95pt;margin-top:.1pt;width:22.25pt;height:24.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" filled="f" stroked="f">
                <v:textbox>
                  <w:txbxContent>
                    <w:p w14:paraId="3A10803E" w14:textId="15283535" w:rsidR="008472A8" w:rsidRPr="008472A8" w:rsidRDefault="008472A8" w:rsidP="008472A8">
                      <w:pPr>
                        <w:rPr>
                          <w:b/>
                        </w:rPr>
                      </w:pPr>
                      <w:proofErr w:type="gramStart"/>
                      <w:r>
                        <w:rPr>
                          <w:b/>
                        </w:rPr>
                        <w:t>b</w:t>
                      </w:r>
                      <w:proofErr w:type="gramEnd"/>
                    </w:p>
                  </w:txbxContent>
                </v:textbox>
              </v:shape>
            </w:pict>
          </mc:Fallback>
        </mc:AlternateContent>
      </w:r>
      <w:r w:rsidR="008472A8" w:rsidRPr="008472A8">
        <w:rPr>
          <w:rFonts w:ascii="Lora" w:hAnsi="Lora"/>
          <w:i w:val="0"/>
          <w:noProof/>
          <w:color w:val="auto"/>
          <w:kern w:val="24"/>
          <w:sz w:val="45"/>
          <w:szCs w:val="45"/>
          <w:lang w:eastAsia="zh-CN"/>
        </w:rPr>
        <mc:AlternateContent>
          <mc:Choice Requires="wps">
            <w:drawing>
              <wp:anchor distT="0" distB="0" distL="114300" distR="114300" simplePos="0" relativeHeight="251671552" behindDoc="0" locked="0" layoutInCell="1" allowOverlap="1" wp14:anchorId="6BD30430" wp14:editId="21CFC049">
                <wp:simplePos x="0" y="0"/>
                <wp:positionH relativeFrom="column">
                  <wp:posOffset>213360</wp:posOffset>
                </wp:positionH>
                <wp:positionV relativeFrom="paragraph">
                  <wp:posOffset>0</wp:posOffset>
                </wp:positionV>
                <wp:extent cx="282575" cy="315595"/>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4245CC67" w14:textId="77777777" w:rsidR="008472A8" w:rsidRPr="008472A8" w:rsidRDefault="008472A8" w:rsidP="008472A8">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6.8pt;margin-top:0;width:22.25pt;height:24.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" filled="f" stroked="f">
                <v:textbox>
                  <w:txbxContent>
                    <w:p w14:paraId="4245CC67" w14:textId="77777777" w:rsidR="008472A8" w:rsidRPr="008472A8" w:rsidRDefault="008472A8" w:rsidP="008472A8">
                      <w:pPr>
                        <w:rPr>
                          <w:b/>
                        </w:rPr>
                      </w:pPr>
                      <w:proofErr w:type="gramStart"/>
                      <w:r w:rsidRPr="008472A8">
                        <w:rPr>
                          <w:b/>
                        </w:rPr>
                        <w:t>a</w:t>
                      </w:r>
                      <w:proofErr w:type="gramEnd"/>
                    </w:p>
                  </w:txbxContent>
                </v:textbox>
              </v:shape>
            </w:pict>
          </mc:Fallback>
        </mc:AlternateContent>
      </w:r>
      <w:r w:rsidR="00231ABA" w:rsidRPr="0063410D">
        <w:rPr>
          <w:rFonts w:ascii="Lora" w:hAnsi="Lora"/>
          <w:i w:val="0"/>
          <w:noProof/>
          <w:lang w:eastAsia="zh-CN"/>
        </w:rPr>
        <w:drawing>
          <wp:inline distT="0" distB="0" distL="0" distR="0" wp14:anchorId="27664D54" wp14:editId="1AB14B63">
            <wp:extent cx="2490536" cy="1750651"/>
            <wp:effectExtent l="0" t="0" r="508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491666" cy="1751445"/>
                    </a:xfrm>
                    <a:prstGeom prst="rect">
                      <a:avLst/>
                    </a:prstGeom>
                    <a:noFill/>
                    <a:ln>
                      <a:noFill/>
                    </a:ln>
                  </pic:spPr>
                </pic:pic>
              </a:graphicData>
            </a:graphic>
          </wp:inline>
        </w:drawing>
      </w:r>
      <w:r w:rsidR="008472A8">
        <w:rPr>
          <w:noProof/>
          <w:lang w:eastAsia="zh-CN"/>
        </w:rPr>
        <w:t xml:space="preserve">         </w:t>
      </w:r>
      <w:r w:rsidR="00231ABA" w:rsidRPr="00E8744A">
        <w:rPr>
          <w:noProof/>
          <w:lang w:eastAsia="zh-CN"/>
        </w:rPr>
        <w:t xml:space="preserve"> </w:t>
      </w:r>
      <w:r w:rsidR="00231ABA" w:rsidRPr="00E8744A">
        <w:rPr>
          <w:rFonts w:ascii="Lora" w:hAnsi="Lora"/>
          <w:noProof/>
          <w:lang w:eastAsia="zh-CN"/>
        </w:rPr>
        <w:drawing>
          <wp:inline distT="0" distB="0" distL="0" distR="0" wp14:anchorId="1EA5CD77" wp14:editId="7909268B">
            <wp:extent cx="1902343" cy="1754543"/>
            <wp:effectExtent l="0" t="0" r="3175" b="0"/>
            <wp:docPr id="43" name="Picture 4" descr="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pp.jpg"/>
                    <pic:cNvPicPr>
                      <a:picLocks noChangeAspect="1"/>
                    </pic:cNvPicPr>
                  </pic:nvPicPr>
                  <pic:blipFill>
                    <a:blip r:embed="rId15"/>
                    <a:stretch>
                      <a:fillRect/>
                    </a:stretch>
                  </pic:blipFill>
                  <pic:spPr>
                    <a:xfrm>
                      <a:off x="0" y="0"/>
                      <a:ext cx="1902953" cy="1755106"/>
                    </a:xfrm>
                    <a:prstGeom prst="rect">
                      <a:avLst/>
                    </a:prstGeom>
                  </pic:spPr>
                </pic:pic>
              </a:graphicData>
            </a:graphic>
          </wp:inline>
        </w:drawing>
      </w:r>
      <w:r w:rsidR="00231ABA" w:rsidRPr="00F5377B">
        <w:rPr>
          <w:rFonts w:ascii="Lora" w:hAnsi="Lora"/>
          <w:i w:val="0"/>
          <w:noProof/>
          <w:lang w:eastAsia="zh-CN"/>
        </w:rPr>
        <w:drawing>
          <wp:inline distT="0" distB="0" distL="0" distR="0" wp14:anchorId="68B71145" wp14:editId="1BBFFFE0">
            <wp:extent cx="2292467" cy="157882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303411" cy="1586357"/>
                    </a:xfrm>
                    <a:prstGeom prst="rect">
                      <a:avLst/>
                    </a:prstGeom>
                    <a:noFill/>
                    <a:ln>
                      <a:noFill/>
                    </a:ln>
                  </pic:spPr>
                </pic:pic>
              </a:graphicData>
            </a:graphic>
          </wp:inline>
        </w:drawing>
      </w:r>
      <w:r w:rsidR="008472A8">
        <w:rPr>
          <w:rFonts w:ascii="Lora" w:hAnsi="Lora"/>
          <w:i w:val="0"/>
        </w:rPr>
        <w:t xml:space="preserve">   </w:t>
      </w:r>
      <w:r>
        <w:rPr>
          <w:rFonts w:ascii="Lora" w:hAnsi="Lora"/>
          <w:i w:val="0"/>
        </w:rPr>
        <w:t xml:space="preserve"> </w:t>
      </w:r>
      <w:r w:rsidR="008472A8">
        <w:rPr>
          <w:rFonts w:ascii="Lora" w:hAnsi="Lora"/>
          <w:i w:val="0"/>
        </w:rPr>
        <w:t xml:space="preserve"> </w:t>
      </w:r>
      <w:r>
        <w:rPr>
          <w:rFonts w:ascii="Lora" w:hAnsi="Lora"/>
          <w:i w:val="0"/>
        </w:rPr>
        <w:t xml:space="preserve"> </w:t>
      </w:r>
      <w:r w:rsidR="008472A8">
        <w:rPr>
          <w:rFonts w:ascii="Lora" w:hAnsi="Lora"/>
          <w:i w:val="0"/>
        </w:rPr>
        <w:t xml:space="preserve">  </w:t>
      </w:r>
      <w:r w:rsidR="00231ABA" w:rsidRPr="005416CC">
        <w:rPr>
          <w:rFonts w:ascii="Lora" w:hAnsi="Lora"/>
          <w:noProof/>
          <w:lang w:eastAsia="zh-CN"/>
        </w:rPr>
        <w:drawing>
          <wp:inline distT="0" distB="0" distL="0" distR="0" wp14:anchorId="740AC7AC" wp14:editId="503DC52E">
            <wp:extent cx="2611632" cy="1578820"/>
            <wp:effectExtent l="0" t="0" r="0" b="2540"/>
            <wp:docPr id="44" name="Picture 43"/>
            <wp:cNvGraphicFramePr/>
            <a:graphic xmlns:a="http://schemas.openxmlformats.org/drawingml/2006/main">
              <a:graphicData uri="http://schemas.openxmlformats.org/drawingml/2006/picture">
                <pic:pic xmlns:pic="http://schemas.openxmlformats.org/drawingml/2006/picture">
                  <pic:nvPicPr>
                    <pic:cNvPr id="44" name="Picture 43"/>
                    <pic:cNvPicPr/>
                  </pic:nvPicPr>
                  <pic:blipFill>
                    <a:blip r:embed="rId17">
                      <a:extLst>
                        <a:ext uri="{28A0092B-C50C-407E-A947-70E740481C1C}">
                          <a14:useLocalDpi xmlns:a14="http://schemas.microsoft.com/office/drawing/2010/main" val="0"/>
                        </a:ext>
                      </a:extLst>
                    </a:blip>
                    <a:stretch>
                      <a:fillRect/>
                    </a:stretch>
                  </pic:blipFill>
                  <pic:spPr>
                    <a:xfrm>
                      <a:off x="0" y="0"/>
                      <a:ext cx="2611755" cy="1578895"/>
                    </a:xfrm>
                    <a:prstGeom prst="rect">
                      <a:avLst/>
                    </a:prstGeom>
                  </pic:spPr>
                </pic:pic>
              </a:graphicData>
            </a:graphic>
          </wp:inline>
        </w:drawing>
      </w:r>
    </w:p>
    <w:p w14:paraId="6D191557" w14:textId="414506EC" w:rsidR="00231ABA" w:rsidRPr="00D83673" w:rsidRDefault="00231ABA" w:rsidP="00231ABA">
      <w:pPr>
        <w:spacing w:before="240" w:line="288" w:lineRule="auto"/>
        <w:jc w:val="both"/>
        <w:rPr>
          <w:rFonts w:ascii="Lora" w:hAnsi="Lora"/>
          <w:i w:val="0"/>
          <w:sz w:val="21"/>
          <w:szCs w:val="21"/>
        </w:rPr>
      </w:pPr>
      <w:proofErr w:type="gramStart"/>
      <w:r>
        <w:rPr>
          <w:rFonts w:ascii="Lora" w:hAnsi="Lora"/>
          <w:i w:val="0"/>
          <w:sz w:val="21"/>
          <w:szCs w:val="21"/>
        </w:rPr>
        <w:t>a</w:t>
      </w:r>
      <w:proofErr w:type="gramEnd"/>
      <w:r>
        <w:rPr>
          <w:rFonts w:ascii="Lora" w:hAnsi="Lora"/>
          <w:i w:val="0"/>
          <w:sz w:val="21"/>
          <w:szCs w:val="21"/>
        </w:rPr>
        <w:t>,</w:t>
      </w:r>
      <w:r w:rsidRPr="00D83673">
        <w:rPr>
          <w:rFonts w:ascii="Lora" w:hAnsi="Lora"/>
          <w:i w:val="0"/>
          <w:sz w:val="21"/>
          <w:szCs w:val="21"/>
        </w:rPr>
        <w:t xml:space="preserve"> The annular cathode resting on the bottom lid. </w:t>
      </w:r>
      <w:proofErr w:type="gramStart"/>
      <w:r>
        <w:rPr>
          <w:rFonts w:ascii="Lora" w:hAnsi="Lora"/>
          <w:i w:val="0"/>
          <w:sz w:val="21"/>
          <w:szCs w:val="21"/>
        </w:rPr>
        <w:t>b</w:t>
      </w:r>
      <w:proofErr w:type="gramEnd"/>
      <w:r>
        <w:rPr>
          <w:rFonts w:ascii="Lora" w:hAnsi="Lora"/>
          <w:i w:val="0"/>
          <w:sz w:val="21"/>
          <w:szCs w:val="21"/>
        </w:rPr>
        <w:t xml:space="preserve">, Module of 3 Tungsten filaments inserted into the Copper body of the cathode. </w:t>
      </w:r>
      <w:proofErr w:type="gramStart"/>
      <w:r>
        <w:rPr>
          <w:rFonts w:ascii="Lora" w:hAnsi="Lora"/>
          <w:i w:val="0"/>
          <w:sz w:val="21"/>
          <w:szCs w:val="21"/>
        </w:rPr>
        <w:t>c</w:t>
      </w:r>
      <w:proofErr w:type="gramEnd"/>
      <w:r>
        <w:rPr>
          <w:rFonts w:ascii="Lora" w:hAnsi="Lora"/>
          <w:i w:val="0"/>
          <w:sz w:val="21"/>
          <w:szCs w:val="21"/>
        </w:rPr>
        <w:t xml:space="preserve">, </w:t>
      </w:r>
      <w:r w:rsidRPr="00D83673">
        <w:rPr>
          <w:rFonts w:ascii="Lora" w:hAnsi="Lora"/>
          <w:i w:val="0"/>
          <w:sz w:val="21"/>
          <w:szCs w:val="21"/>
        </w:rPr>
        <w:t>Picture from the cathode camera for Ar shot #842: plasma filaments originate from each individual W filament</w:t>
      </w:r>
      <w:r w:rsidR="00F37AF3">
        <w:rPr>
          <w:rFonts w:ascii="Lora" w:hAnsi="Lora"/>
          <w:i w:val="0"/>
          <w:sz w:val="21"/>
          <w:szCs w:val="21"/>
        </w:rPr>
        <w:t xml:space="preserve"> heated to </w:t>
      </w:r>
      <w:r w:rsidR="00F37AF3" w:rsidRPr="00F37AF3">
        <w:rPr>
          <w:rFonts w:ascii="Lora" w:hAnsi="Lora"/>
          <w:i w:val="0"/>
          <w:sz w:val="21"/>
          <w:szCs w:val="21"/>
        </w:rPr>
        <w:t>~2900 ºC</w:t>
      </w:r>
      <w:r w:rsidRPr="00D83673">
        <w:rPr>
          <w:rFonts w:ascii="Lora" w:hAnsi="Lora"/>
          <w:i w:val="0"/>
          <w:sz w:val="21"/>
          <w:szCs w:val="21"/>
        </w:rPr>
        <w:t>.</w:t>
      </w:r>
      <w:r>
        <w:rPr>
          <w:rFonts w:ascii="Lora" w:hAnsi="Lora"/>
          <w:i w:val="0"/>
          <w:sz w:val="21"/>
          <w:szCs w:val="21"/>
        </w:rPr>
        <w:t xml:space="preserve"> d, View of polycarbonate cathode lower bus-bar flange form below, while Ar plasma is present: the external copper ring collects the plasma electrode current I</w:t>
      </w:r>
      <w:r w:rsidRPr="00070033">
        <w:rPr>
          <w:rFonts w:ascii="Lora" w:hAnsi="Lora"/>
          <w:i w:val="0"/>
          <w:sz w:val="21"/>
          <w:szCs w:val="21"/>
          <w:vertAlign w:val="subscript"/>
        </w:rPr>
        <w:t>e</w:t>
      </w:r>
      <w:r>
        <w:rPr>
          <w:rFonts w:ascii="Lora" w:hAnsi="Lora"/>
          <w:i w:val="0"/>
          <w:sz w:val="21"/>
          <w:szCs w:val="21"/>
        </w:rPr>
        <w:t xml:space="preserve">; inside the copper ring each of the six cables carries 1.7 kA, typically at 18 V rms, </w:t>
      </w:r>
      <w:r w:rsidR="00F37AF3">
        <w:rPr>
          <w:rFonts w:ascii="Lora" w:hAnsi="Lora"/>
          <w:i w:val="0"/>
          <w:sz w:val="21"/>
          <w:szCs w:val="21"/>
        </w:rPr>
        <w:t xml:space="preserve">in order </w:t>
      </w:r>
      <w:r>
        <w:rPr>
          <w:rFonts w:ascii="Lora" w:hAnsi="Lora"/>
          <w:i w:val="0"/>
          <w:sz w:val="21"/>
          <w:szCs w:val="21"/>
        </w:rPr>
        <w:t xml:space="preserve">to </w:t>
      </w:r>
      <w:r w:rsidR="00F37AF3">
        <w:rPr>
          <w:rFonts w:ascii="Lora" w:hAnsi="Lora"/>
          <w:i w:val="0"/>
          <w:sz w:val="21"/>
          <w:szCs w:val="21"/>
        </w:rPr>
        <w:t xml:space="preserve">heat </w:t>
      </w:r>
      <w:r>
        <w:rPr>
          <w:rFonts w:ascii="Lora" w:hAnsi="Lora"/>
          <w:i w:val="0"/>
          <w:sz w:val="21"/>
          <w:szCs w:val="21"/>
        </w:rPr>
        <w:t>the 9 W filaments present per phase.</w:t>
      </w:r>
    </w:p>
    <w:p w14:paraId="5C9B7561" w14:textId="77777777" w:rsidR="00231ABA" w:rsidRDefault="00231ABA" w:rsidP="00231ABA">
      <w:pPr>
        <w:spacing w:line="408" w:lineRule="auto"/>
        <w:jc w:val="both"/>
        <w:rPr>
          <w:rFonts w:ascii="Lora" w:hAnsi="Lora"/>
          <w:i w:val="0"/>
          <w:sz w:val="25"/>
          <w:szCs w:val="25"/>
        </w:rPr>
      </w:pPr>
      <w:r w:rsidRPr="007F3C5A">
        <w:rPr>
          <w:rFonts w:ascii="Lora" w:hAnsi="Lora"/>
          <w:i w:val="0"/>
          <w:sz w:val="25"/>
          <w:szCs w:val="25"/>
        </w:rPr>
        <w:lastRenderedPageBreak/>
        <w:t xml:space="preserve">Also these further 10 Group-A PFint (compression) coils will be connected in a second series among </w:t>
      </w:r>
      <w:proofErr w:type="gramStart"/>
      <w:r w:rsidRPr="007F3C5A">
        <w:rPr>
          <w:rFonts w:ascii="Lora" w:hAnsi="Lora"/>
          <w:i w:val="0"/>
          <w:sz w:val="25"/>
          <w:szCs w:val="25"/>
        </w:rPr>
        <w:t>themselves</w:t>
      </w:r>
      <w:proofErr w:type="gramEnd"/>
      <w:r w:rsidRPr="007F3C5A">
        <w:rPr>
          <w:rFonts w:ascii="Lora" w:hAnsi="Lora"/>
          <w:i w:val="0"/>
          <w:sz w:val="25"/>
          <w:szCs w:val="25"/>
        </w:rPr>
        <w:t xml:space="preserve"> and fed by a second unique power supply.</w:t>
      </w:r>
    </w:p>
    <w:p w14:paraId="16B310DB" w14:textId="717F3653" w:rsidR="00E8744A" w:rsidRDefault="00F8750F" w:rsidP="00E73F64">
      <w:pPr>
        <w:spacing w:line="408" w:lineRule="auto"/>
        <w:jc w:val="both"/>
        <w:rPr>
          <w:rFonts w:ascii="Lora" w:hAnsi="Lora"/>
          <w:i w:val="0"/>
          <w:sz w:val="25"/>
          <w:szCs w:val="25"/>
        </w:rPr>
      </w:pPr>
      <w:r w:rsidRPr="00904455">
        <w:rPr>
          <w:rFonts w:ascii="Lora" w:hAnsi="Lora"/>
          <w:i w:val="0"/>
          <w:sz w:val="25"/>
          <w:szCs w:val="25"/>
        </w:rPr>
        <w:t>The Phase-1 cathode</w:t>
      </w:r>
      <w:r w:rsidR="00070033">
        <w:rPr>
          <w:rFonts w:ascii="Lora" w:hAnsi="Lora"/>
          <w:i w:val="0"/>
          <w:sz w:val="25"/>
          <w:szCs w:val="25"/>
        </w:rPr>
        <w:t xml:space="preserve"> </w:t>
      </w:r>
      <w:r w:rsidR="00070033" w:rsidRPr="00904455">
        <w:rPr>
          <w:rFonts w:ascii="Lora" w:hAnsi="Lora"/>
          <w:i w:val="0"/>
          <w:sz w:val="25"/>
          <w:szCs w:val="25"/>
        </w:rPr>
        <w:t>(Fig. 3a)</w:t>
      </w:r>
      <w:r w:rsidRPr="00904455">
        <w:rPr>
          <w:rFonts w:ascii="Lora" w:hAnsi="Lora"/>
          <w:i w:val="0"/>
          <w:sz w:val="25"/>
          <w:szCs w:val="25"/>
        </w:rPr>
        <w:t xml:space="preserve"> is the final directly heated</w:t>
      </w:r>
      <w:r w:rsidR="00070033">
        <w:rPr>
          <w:rFonts w:ascii="Lora" w:hAnsi="Lora"/>
          <w:i w:val="0"/>
          <w:sz w:val="25"/>
          <w:szCs w:val="25"/>
        </w:rPr>
        <w:t xml:space="preserve"> (Fig. 3b)</w:t>
      </w:r>
      <w:r w:rsidRPr="00904455">
        <w:rPr>
          <w:rFonts w:ascii="Lora" w:hAnsi="Lora"/>
          <w:i w:val="0"/>
          <w:sz w:val="25"/>
          <w:szCs w:val="25"/>
        </w:rPr>
        <w:t xml:space="preserve"> PROTO-SPHERA cathode, but it </w:t>
      </w:r>
      <w:r w:rsidR="00E8744A">
        <w:rPr>
          <w:rFonts w:ascii="Lora" w:hAnsi="Lora"/>
          <w:i w:val="0"/>
          <w:sz w:val="25"/>
          <w:szCs w:val="25"/>
        </w:rPr>
        <w:t>is</w:t>
      </w:r>
      <w:r w:rsidRPr="00904455">
        <w:rPr>
          <w:rFonts w:ascii="Lora" w:hAnsi="Lora"/>
          <w:i w:val="0"/>
          <w:sz w:val="25"/>
          <w:szCs w:val="25"/>
        </w:rPr>
        <w:t xml:space="preserve"> only partially filled </w:t>
      </w:r>
      <w:r w:rsidR="007E653D" w:rsidRPr="00904455">
        <w:rPr>
          <w:rFonts w:ascii="Lora" w:hAnsi="Lora"/>
          <w:i w:val="0"/>
          <w:sz w:val="25"/>
          <w:szCs w:val="25"/>
        </w:rPr>
        <w:t>(see Fig.3</w:t>
      </w:r>
      <w:r w:rsidR="00070033">
        <w:rPr>
          <w:rFonts w:ascii="Lora" w:hAnsi="Lora"/>
          <w:i w:val="0"/>
          <w:sz w:val="25"/>
          <w:szCs w:val="25"/>
        </w:rPr>
        <w:t>c</w:t>
      </w:r>
      <w:r w:rsidR="007E653D" w:rsidRPr="00904455">
        <w:rPr>
          <w:rFonts w:ascii="Lora" w:hAnsi="Lora"/>
          <w:i w:val="0"/>
          <w:sz w:val="25"/>
          <w:szCs w:val="25"/>
        </w:rPr>
        <w:t xml:space="preserve">) </w:t>
      </w:r>
      <w:r w:rsidRPr="00904455">
        <w:rPr>
          <w:rFonts w:ascii="Lora" w:hAnsi="Lora"/>
          <w:i w:val="0"/>
          <w:sz w:val="25"/>
          <w:szCs w:val="25"/>
        </w:rPr>
        <w:t xml:space="preserve">with </w:t>
      </w:r>
      <w:r w:rsidR="00DD403F" w:rsidRPr="00904455">
        <w:rPr>
          <w:rFonts w:ascii="Lora" w:hAnsi="Lora"/>
          <w:i w:val="0"/>
          <w:sz w:val="25"/>
          <w:szCs w:val="25"/>
        </w:rPr>
        <w:t xml:space="preserve">doubly wound </w:t>
      </w:r>
      <w:r w:rsidR="002B2ABB" w:rsidRPr="00904455">
        <w:rPr>
          <w:rFonts w:ascii="Lora" w:hAnsi="Lora"/>
          <w:i w:val="0"/>
          <w:sz w:val="25"/>
          <w:szCs w:val="25"/>
        </w:rPr>
        <w:t>Tungsten VM (WVM) filament modules</w:t>
      </w:r>
      <w:r w:rsidR="002B2ABB" w:rsidRPr="00904455">
        <w:rPr>
          <w:rFonts w:ascii="Lora" w:hAnsi="Lora"/>
          <w:i w:val="0"/>
          <w:sz w:val="25"/>
          <w:szCs w:val="25"/>
          <w:vertAlign w:val="superscript"/>
        </w:rPr>
        <w:t>11,7</w:t>
      </w:r>
      <w:r w:rsidR="002B2ABB" w:rsidRPr="00904455">
        <w:rPr>
          <w:rFonts w:ascii="Lora" w:hAnsi="Lora"/>
          <w:i w:val="0"/>
          <w:sz w:val="25"/>
          <w:szCs w:val="25"/>
        </w:rPr>
        <w:t xml:space="preserve"> </w:t>
      </w:r>
      <w:r w:rsidR="00DD403F" w:rsidRPr="00904455">
        <w:rPr>
          <w:rFonts w:ascii="Lora" w:hAnsi="Lora"/>
          <w:i w:val="0"/>
          <w:sz w:val="25"/>
          <w:szCs w:val="25"/>
        </w:rPr>
        <w:t>(</w:t>
      </w:r>
      <w:r w:rsidR="00E8744A">
        <w:rPr>
          <w:rFonts w:ascii="Lora" w:hAnsi="Lora"/>
          <w:i w:val="0"/>
          <w:sz w:val="25"/>
          <w:szCs w:val="25"/>
        </w:rPr>
        <w:t xml:space="preserve">see Fig. 3b, </w:t>
      </w:r>
      <w:r w:rsidR="00DD403F" w:rsidRPr="00904455">
        <w:rPr>
          <w:rFonts w:ascii="Lora" w:hAnsi="Lora"/>
          <w:i w:val="0"/>
          <w:sz w:val="25"/>
          <w:szCs w:val="25"/>
        </w:rPr>
        <w:t xml:space="preserve">each </w:t>
      </w:r>
      <w:r w:rsidR="00E8744A">
        <w:rPr>
          <w:rFonts w:ascii="Lora" w:hAnsi="Lora"/>
          <w:i w:val="0"/>
          <w:sz w:val="25"/>
          <w:szCs w:val="25"/>
        </w:rPr>
        <w:t>W filament</w:t>
      </w:r>
      <w:r w:rsidR="00DD403F" w:rsidRPr="00904455">
        <w:rPr>
          <w:rFonts w:ascii="Lora" w:hAnsi="Lora"/>
          <w:i w:val="0"/>
          <w:sz w:val="25"/>
          <w:szCs w:val="25"/>
        </w:rPr>
        <w:t xml:space="preserve"> </w:t>
      </w:r>
      <w:r w:rsidR="002B2ABB">
        <w:rPr>
          <w:rFonts w:ascii="Lora" w:hAnsi="Lora"/>
          <w:i w:val="0"/>
          <w:sz w:val="25"/>
          <w:szCs w:val="25"/>
        </w:rPr>
        <w:t xml:space="preserve">reminds </w:t>
      </w:r>
      <w:r w:rsidR="00231ABA">
        <w:rPr>
          <w:rFonts w:ascii="Lora" w:hAnsi="Lora"/>
          <w:i w:val="0"/>
          <w:sz w:val="25"/>
          <w:szCs w:val="25"/>
        </w:rPr>
        <w:t xml:space="preserve">of </w:t>
      </w:r>
      <w:r w:rsidR="002B2ABB">
        <w:rPr>
          <w:rFonts w:ascii="Lora" w:hAnsi="Lora"/>
          <w:i w:val="0"/>
          <w:sz w:val="25"/>
          <w:szCs w:val="25"/>
        </w:rPr>
        <w:t>a</w:t>
      </w:r>
      <w:r w:rsidR="00DD403F" w:rsidRPr="00904455">
        <w:rPr>
          <w:rFonts w:ascii="Lora" w:hAnsi="Lora"/>
          <w:i w:val="0"/>
          <w:sz w:val="25"/>
          <w:szCs w:val="25"/>
        </w:rPr>
        <w:t xml:space="preserve"> </w:t>
      </w:r>
      <w:r w:rsidR="00E8744A">
        <w:rPr>
          <w:rFonts w:ascii="Lora" w:hAnsi="Lora"/>
          <w:i w:val="0"/>
          <w:sz w:val="25"/>
          <w:szCs w:val="25"/>
        </w:rPr>
        <w:t>“</w:t>
      </w:r>
      <w:r w:rsidR="00DD403F" w:rsidRPr="00904455">
        <w:rPr>
          <w:rFonts w:ascii="Lora" w:hAnsi="Lora"/>
          <w:i w:val="0"/>
          <w:sz w:val="25"/>
          <w:szCs w:val="25"/>
        </w:rPr>
        <w:t>Caduceus</w:t>
      </w:r>
      <w:r w:rsidR="00E8744A">
        <w:rPr>
          <w:rFonts w:ascii="Lora" w:hAnsi="Lora"/>
          <w:i w:val="0"/>
          <w:sz w:val="25"/>
          <w:szCs w:val="25"/>
        </w:rPr>
        <w:t>”</w:t>
      </w:r>
      <w:r w:rsidR="002B2ABB">
        <w:rPr>
          <w:rFonts w:ascii="Lora" w:hAnsi="Lora"/>
          <w:i w:val="0"/>
          <w:sz w:val="25"/>
          <w:szCs w:val="25"/>
        </w:rPr>
        <w:t xml:space="preserve"> of </w:t>
      </w:r>
      <w:r w:rsidR="00E8744A">
        <w:rPr>
          <w:rFonts w:ascii="Lora" w:hAnsi="Lora"/>
          <w:i w:val="0"/>
          <w:sz w:val="25"/>
          <w:szCs w:val="25"/>
        </w:rPr>
        <w:t xml:space="preserve">the winged god </w:t>
      </w:r>
      <w:r w:rsidR="002B2ABB">
        <w:rPr>
          <w:rFonts w:ascii="Lora" w:hAnsi="Lora"/>
          <w:i w:val="0"/>
          <w:sz w:val="25"/>
          <w:szCs w:val="25"/>
        </w:rPr>
        <w:t>Mercury</w:t>
      </w:r>
      <w:r w:rsidR="00E8744A">
        <w:rPr>
          <w:rFonts w:ascii="Lora" w:hAnsi="Lora"/>
          <w:i w:val="0"/>
          <w:sz w:val="25"/>
          <w:szCs w:val="25"/>
        </w:rPr>
        <w:t>):</w:t>
      </w:r>
      <w:r w:rsidR="002B2ABB">
        <w:rPr>
          <w:rFonts w:ascii="Lora" w:hAnsi="Lora"/>
          <w:i w:val="0"/>
          <w:sz w:val="25"/>
          <w:szCs w:val="25"/>
        </w:rPr>
        <w:t xml:space="preserve"> </w:t>
      </w:r>
      <w:r w:rsidRPr="00904455">
        <w:rPr>
          <w:rFonts w:ascii="Lora" w:hAnsi="Lora"/>
          <w:i w:val="0"/>
          <w:sz w:val="25"/>
          <w:szCs w:val="25"/>
        </w:rPr>
        <w:t>54</w:t>
      </w:r>
      <w:r w:rsidR="00DD403F" w:rsidRPr="00904455">
        <w:rPr>
          <w:rFonts w:ascii="Lora" w:hAnsi="Lora"/>
          <w:i w:val="0"/>
          <w:sz w:val="25"/>
          <w:szCs w:val="25"/>
        </w:rPr>
        <w:t xml:space="preserve"> filaments of Phase-1</w:t>
      </w:r>
      <w:r w:rsidRPr="00904455">
        <w:rPr>
          <w:rFonts w:ascii="Lora" w:hAnsi="Lora"/>
          <w:i w:val="0"/>
          <w:sz w:val="25"/>
          <w:szCs w:val="25"/>
        </w:rPr>
        <w:t xml:space="preserve"> vs. the 324 filaments of Phase-2</w:t>
      </w:r>
      <w:r w:rsidR="00E8744A">
        <w:rPr>
          <w:rFonts w:ascii="Lora" w:hAnsi="Lora"/>
          <w:i w:val="0"/>
          <w:sz w:val="25"/>
          <w:szCs w:val="25"/>
        </w:rPr>
        <w:t>.</w:t>
      </w:r>
      <w:r w:rsidRPr="00904455">
        <w:rPr>
          <w:rFonts w:ascii="Lora" w:hAnsi="Lora"/>
          <w:i w:val="0"/>
          <w:sz w:val="25"/>
          <w:szCs w:val="25"/>
        </w:rPr>
        <w:t xml:space="preserve"> </w:t>
      </w:r>
      <w:r w:rsidR="00E8744A">
        <w:rPr>
          <w:rFonts w:ascii="Lora" w:hAnsi="Lora"/>
          <w:i w:val="0"/>
          <w:sz w:val="25"/>
          <w:szCs w:val="25"/>
        </w:rPr>
        <w:t>S</w:t>
      </w:r>
      <w:r w:rsidRPr="00904455">
        <w:rPr>
          <w:rFonts w:ascii="Lora" w:hAnsi="Lora"/>
          <w:i w:val="0"/>
          <w:sz w:val="25"/>
          <w:szCs w:val="25"/>
        </w:rPr>
        <w:t xml:space="preserve">o each filament was tested in Phase-1 while delivering the maximum plasma current (~185 A) </w:t>
      </w:r>
      <w:r w:rsidR="00F37AF3">
        <w:rPr>
          <w:rFonts w:ascii="Lora" w:hAnsi="Lora"/>
          <w:i w:val="0"/>
          <w:sz w:val="25"/>
          <w:szCs w:val="25"/>
        </w:rPr>
        <w:t xml:space="preserve">envisaged for </w:t>
      </w:r>
      <w:r w:rsidRPr="00904455">
        <w:rPr>
          <w:rFonts w:ascii="Lora" w:hAnsi="Lora"/>
          <w:i w:val="0"/>
          <w:sz w:val="25"/>
          <w:szCs w:val="25"/>
        </w:rPr>
        <w:t>Phase-2.</w:t>
      </w:r>
    </w:p>
    <w:p w14:paraId="555909DA" w14:textId="6E9A5422" w:rsidR="00F8750F" w:rsidRDefault="00DD403F" w:rsidP="00E73F64">
      <w:pPr>
        <w:spacing w:line="408" w:lineRule="auto"/>
        <w:jc w:val="both"/>
        <w:rPr>
          <w:rFonts w:ascii="Lora" w:hAnsi="Lora"/>
          <w:i w:val="0"/>
          <w:sz w:val="25"/>
          <w:szCs w:val="25"/>
        </w:rPr>
      </w:pPr>
      <w:r w:rsidRPr="00904455">
        <w:rPr>
          <w:rFonts w:ascii="Lora" w:hAnsi="Lora"/>
          <w:i w:val="0"/>
          <w:sz w:val="25"/>
          <w:szCs w:val="25"/>
        </w:rPr>
        <w:t>The purpose of the doubly wound W</w:t>
      </w:r>
      <w:r w:rsidR="00DE69C8" w:rsidRPr="00904455">
        <w:rPr>
          <w:rFonts w:ascii="Lora" w:hAnsi="Lora"/>
          <w:i w:val="0"/>
          <w:sz w:val="25"/>
          <w:szCs w:val="25"/>
        </w:rPr>
        <w:t>VM</w:t>
      </w:r>
      <w:r w:rsidRPr="00904455">
        <w:rPr>
          <w:rFonts w:ascii="Lora" w:hAnsi="Lora"/>
          <w:i w:val="0"/>
          <w:sz w:val="25"/>
          <w:szCs w:val="25"/>
        </w:rPr>
        <w:t xml:space="preserve"> filaments, apart from providing a source of electrons for breaking-down the plasma, is also to extend the surface of the plasma-metal interaction to an area much greater than the one which could be provided by a simple annular (ribbon-like) cathode-plasma interface.</w:t>
      </w:r>
    </w:p>
    <w:p w14:paraId="319DE4AE" w14:textId="27D6DE36" w:rsidR="0055166D" w:rsidRDefault="00E8744A" w:rsidP="00E73F64">
      <w:pPr>
        <w:spacing w:line="408" w:lineRule="auto"/>
        <w:jc w:val="both"/>
        <w:rPr>
          <w:rFonts w:ascii="Lora" w:hAnsi="Lora"/>
          <w:i w:val="0"/>
          <w:sz w:val="25"/>
          <w:szCs w:val="25"/>
        </w:rPr>
      </w:pPr>
      <w:r w:rsidRPr="00E73F64">
        <w:rPr>
          <w:rFonts w:ascii="Lora" w:hAnsi="Lora"/>
          <w:i w:val="0"/>
          <w:sz w:val="25"/>
          <w:szCs w:val="25"/>
        </w:rPr>
        <w:t xml:space="preserve">The electrical power supply for heating up the cathode is a six-phased AC machine, built by EEI of Vicenza (Italy), able to deliver 1.7 kA </w:t>
      </w:r>
      <w:r>
        <w:rPr>
          <w:rFonts w:ascii="Lora" w:hAnsi="Lora"/>
          <w:i w:val="0"/>
          <w:sz w:val="25"/>
          <w:szCs w:val="25"/>
        </w:rPr>
        <w:t>up to</w:t>
      </w:r>
      <w:r w:rsidRPr="00E73F64">
        <w:rPr>
          <w:rFonts w:ascii="Lora" w:hAnsi="Lora"/>
          <w:i w:val="0"/>
          <w:sz w:val="25"/>
          <w:szCs w:val="25"/>
        </w:rPr>
        <w:t xml:space="preserve"> 25 V rms to the 9 W filaments present per phase</w:t>
      </w:r>
      <w:r>
        <w:rPr>
          <w:rFonts w:ascii="Lora" w:hAnsi="Lora"/>
          <w:i w:val="0"/>
          <w:sz w:val="25"/>
          <w:szCs w:val="25"/>
        </w:rPr>
        <w:t xml:space="preserve"> (Fig. 3d) at this moment</w:t>
      </w:r>
      <w:r w:rsidRPr="00E73F64">
        <w:rPr>
          <w:rFonts w:ascii="Lora" w:hAnsi="Lora"/>
          <w:i w:val="0"/>
          <w:sz w:val="25"/>
          <w:szCs w:val="25"/>
        </w:rPr>
        <w:t>; its current capability will be increased to 10 kA per phase in the Phase-2 version, to be able to heat to ~2900 ºC the final 54 filaments present per phase.</w:t>
      </w:r>
    </w:p>
    <w:p w14:paraId="467D4A52" w14:textId="5B675FE6" w:rsidR="007B6315" w:rsidRDefault="003725B5" w:rsidP="00E73F64">
      <w:pPr>
        <w:spacing w:line="408" w:lineRule="auto"/>
        <w:jc w:val="both"/>
        <w:rPr>
          <w:rFonts w:ascii="Lora" w:hAnsi="Lora"/>
          <w:i w:val="0"/>
          <w:sz w:val="25"/>
          <w:szCs w:val="25"/>
        </w:rPr>
      </w:pPr>
      <w:r w:rsidRPr="00E73F64">
        <w:rPr>
          <w:rFonts w:ascii="Lora" w:hAnsi="Lora"/>
          <w:i w:val="0"/>
          <w:sz w:val="25"/>
          <w:szCs w:val="25"/>
        </w:rPr>
        <w:t>The power supply for the 8 Group-B PFInt coils, built by EEI of Vicenza (Italy)</w:t>
      </w:r>
      <w:r>
        <w:rPr>
          <w:rFonts w:ascii="Lora" w:hAnsi="Lora"/>
          <w:i w:val="0"/>
          <w:sz w:val="25"/>
          <w:szCs w:val="25"/>
        </w:rPr>
        <w:t>,</w:t>
      </w:r>
      <w:r w:rsidRPr="00E73F64">
        <w:rPr>
          <w:rFonts w:ascii="Lora" w:hAnsi="Lora"/>
          <w:i w:val="0"/>
          <w:sz w:val="25"/>
          <w:szCs w:val="25"/>
        </w:rPr>
        <w:t xml:space="preserve"> is the final one</w:t>
      </w:r>
      <w:r>
        <w:rPr>
          <w:rFonts w:ascii="Lora" w:hAnsi="Lora"/>
          <w:i w:val="0"/>
          <w:sz w:val="25"/>
          <w:szCs w:val="25"/>
        </w:rPr>
        <w:t xml:space="preserve">: </w:t>
      </w:r>
      <w:r w:rsidRPr="00E73F64">
        <w:rPr>
          <w:rFonts w:ascii="Lora" w:hAnsi="Lora"/>
          <w:i w:val="0"/>
          <w:sz w:val="25"/>
          <w:szCs w:val="25"/>
        </w:rPr>
        <w:t xml:space="preserve">a DC machine </w:t>
      </w:r>
      <w:r>
        <w:rPr>
          <w:rFonts w:ascii="Lora" w:hAnsi="Lora"/>
          <w:i w:val="0"/>
          <w:sz w:val="25"/>
          <w:szCs w:val="25"/>
        </w:rPr>
        <w:t>that</w:t>
      </w:r>
      <w:r w:rsidRPr="00E73F64">
        <w:rPr>
          <w:rFonts w:ascii="Lora" w:hAnsi="Lora"/>
          <w:i w:val="0"/>
          <w:sz w:val="25"/>
          <w:szCs w:val="25"/>
        </w:rPr>
        <w:t xml:space="preserve"> deliver</w:t>
      </w:r>
      <w:r>
        <w:rPr>
          <w:rFonts w:ascii="Lora" w:hAnsi="Lora"/>
          <w:i w:val="0"/>
          <w:sz w:val="25"/>
          <w:szCs w:val="25"/>
        </w:rPr>
        <w:t>s</w:t>
      </w:r>
      <w:r w:rsidRPr="00E73F64">
        <w:rPr>
          <w:rFonts w:ascii="Lora" w:hAnsi="Lora"/>
          <w:i w:val="0"/>
          <w:sz w:val="25"/>
          <w:szCs w:val="25"/>
        </w:rPr>
        <w:t xml:space="preserve"> 2 kA at 350 V DC to the </w:t>
      </w:r>
      <w:r>
        <w:rPr>
          <w:rFonts w:ascii="Lora" w:hAnsi="Lora"/>
          <w:i w:val="0"/>
          <w:sz w:val="25"/>
          <w:szCs w:val="25"/>
        </w:rPr>
        <w:t xml:space="preserve">series of the </w:t>
      </w:r>
      <w:r w:rsidRPr="00E73F64">
        <w:rPr>
          <w:rFonts w:ascii="Lora" w:hAnsi="Lora"/>
          <w:i w:val="0"/>
          <w:sz w:val="25"/>
          <w:szCs w:val="25"/>
        </w:rPr>
        <w:t xml:space="preserve">8 coils </w:t>
      </w:r>
      <w:r>
        <w:rPr>
          <w:rFonts w:ascii="Lora" w:hAnsi="Lora"/>
          <w:i w:val="0"/>
          <w:sz w:val="25"/>
          <w:szCs w:val="25"/>
        </w:rPr>
        <w:t>.</w:t>
      </w:r>
    </w:p>
    <w:p w14:paraId="424CB9D6" w14:textId="5F11C6D5" w:rsidR="00231ABA" w:rsidRDefault="00231ABA" w:rsidP="00E73F64">
      <w:pPr>
        <w:spacing w:line="408" w:lineRule="auto"/>
        <w:jc w:val="both"/>
        <w:rPr>
          <w:rFonts w:ascii="Lora" w:hAnsi="Lora"/>
          <w:i w:val="0"/>
          <w:sz w:val="25"/>
          <w:szCs w:val="25"/>
        </w:rPr>
      </w:pPr>
      <w:r w:rsidRPr="00E73F64">
        <w:rPr>
          <w:rFonts w:ascii="Lora" w:hAnsi="Lora"/>
          <w:i w:val="0"/>
          <w:sz w:val="25"/>
          <w:szCs w:val="25"/>
        </w:rPr>
        <w:t>The anode is also the final one</w:t>
      </w:r>
      <w:r w:rsidRPr="00E73F64">
        <w:rPr>
          <w:rFonts w:ascii="Lora" w:hAnsi="Lora"/>
          <w:i w:val="0"/>
          <w:sz w:val="25"/>
          <w:szCs w:val="25"/>
          <w:vertAlign w:val="superscript"/>
        </w:rPr>
        <w:t>11</w:t>
      </w:r>
      <w:r>
        <w:rPr>
          <w:rFonts w:ascii="Lora" w:hAnsi="Lora"/>
          <w:i w:val="0"/>
          <w:sz w:val="25"/>
          <w:szCs w:val="25"/>
          <w:vertAlign w:val="superscript"/>
        </w:rPr>
        <w:t>,7</w:t>
      </w:r>
      <w:r w:rsidRPr="00E73F64">
        <w:rPr>
          <w:rFonts w:ascii="Lora" w:hAnsi="Lora"/>
          <w:i w:val="0"/>
          <w:sz w:val="25"/>
          <w:szCs w:val="25"/>
        </w:rPr>
        <w:t xml:space="preserve">; it is a gas-puffed hollow annular anode whose plasma facing material is Copper-Tungsten (W-Cu, with 95% W); from its rear the gas discharge is puffed into many hundreds of front holes, </w:t>
      </w:r>
      <w:r w:rsidRPr="00E73F64">
        <w:rPr>
          <w:rFonts w:ascii="Lora" w:hAnsi="Lora"/>
          <w:i w:val="0"/>
          <w:sz w:val="25"/>
          <w:szCs w:val="25"/>
        </w:rPr>
        <w:lastRenderedPageBreak/>
        <w:t>opened towards the plasma, so that the plasma is on its part able to enter inside these holes: the purpose of them is to extend the surface of the plasma-metal interaction to an area much greater than the one which could be provided by a simple annular (ribbon-like) anode-plasma interface.</w:t>
      </w:r>
    </w:p>
    <w:p w14:paraId="0657BD78" w14:textId="77777777" w:rsidR="003725B5" w:rsidRDefault="003725B5" w:rsidP="00E73F64">
      <w:pPr>
        <w:spacing w:line="408" w:lineRule="auto"/>
        <w:jc w:val="both"/>
        <w:rPr>
          <w:rFonts w:ascii="Lora" w:hAnsi="Lora"/>
          <w:i w:val="0"/>
          <w:sz w:val="25"/>
          <w:szCs w:val="25"/>
        </w:rPr>
      </w:pPr>
    </w:p>
    <w:p w14:paraId="1EA61C4C" w14:textId="666F511F" w:rsidR="007B6315" w:rsidRPr="007F3C5A" w:rsidRDefault="007B6315" w:rsidP="007B6315">
      <w:pPr>
        <w:spacing w:line="360" w:lineRule="auto"/>
        <w:jc w:val="both"/>
        <w:rPr>
          <w:rFonts w:ascii="Lora" w:hAnsi="Lora"/>
          <w:b/>
          <w:i w:val="0"/>
          <w:color w:val="000000" w:themeColor="text1"/>
          <w:sz w:val="25"/>
          <w:szCs w:val="25"/>
        </w:rPr>
      </w:pPr>
      <w:r w:rsidRPr="007F3C5A">
        <w:rPr>
          <w:rFonts w:ascii="Lora" w:hAnsi="Lora"/>
          <w:b/>
          <w:i w:val="0"/>
          <w:color w:val="000000" w:themeColor="text1"/>
          <w:sz w:val="25"/>
          <w:szCs w:val="25"/>
        </w:rPr>
        <w:t>Fig.</w:t>
      </w:r>
      <w:r>
        <w:rPr>
          <w:rFonts w:ascii="Lora" w:hAnsi="Lora"/>
          <w:b/>
          <w:i w:val="0"/>
          <w:color w:val="000000" w:themeColor="text1"/>
          <w:sz w:val="25"/>
          <w:szCs w:val="25"/>
        </w:rPr>
        <w:t>4</w:t>
      </w:r>
      <w:r w:rsidRPr="007F3C5A">
        <w:rPr>
          <w:rFonts w:ascii="Lora" w:hAnsi="Lora"/>
          <w:b/>
          <w:i w:val="0"/>
          <w:color w:val="000000" w:themeColor="text1"/>
          <w:sz w:val="25"/>
          <w:szCs w:val="25"/>
        </w:rPr>
        <w:t xml:space="preserve">: </w:t>
      </w:r>
      <w:r>
        <w:rPr>
          <w:rFonts w:ascii="Lora" w:hAnsi="Lora"/>
          <w:b/>
          <w:i w:val="0"/>
          <w:color w:val="000000" w:themeColor="text1"/>
          <w:sz w:val="25"/>
          <w:szCs w:val="25"/>
        </w:rPr>
        <w:t>The anode</w:t>
      </w:r>
      <w:r w:rsidRPr="007F3C5A">
        <w:rPr>
          <w:rFonts w:ascii="Lora" w:hAnsi="Lora"/>
          <w:b/>
          <w:i w:val="0"/>
          <w:color w:val="000000" w:themeColor="text1"/>
          <w:sz w:val="25"/>
          <w:szCs w:val="25"/>
        </w:rPr>
        <w:t xml:space="preserve"> of PROTO-SPHERA.</w:t>
      </w:r>
      <w:r w:rsidR="001338E7" w:rsidRPr="001338E7">
        <w:rPr>
          <w:rFonts w:ascii="Lora" w:hAnsi="Lora"/>
          <w:i w:val="0"/>
          <w:noProof/>
          <w:color w:val="auto"/>
          <w:kern w:val="24"/>
          <w:sz w:val="45"/>
          <w:szCs w:val="45"/>
          <w:lang w:eastAsia="zh-CN"/>
        </w:rPr>
        <w:t xml:space="preserve"> </w:t>
      </w:r>
    </w:p>
    <w:p w14:paraId="21716534" w14:textId="4C1E54E0" w:rsidR="007B6315" w:rsidRPr="00F5377B" w:rsidRDefault="001338E7" w:rsidP="001338E7">
      <w:pPr>
        <w:spacing w:line="360" w:lineRule="auto"/>
        <w:jc w:val="center"/>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85888" behindDoc="0" locked="0" layoutInCell="1" allowOverlap="1" wp14:anchorId="42AAE0C1" wp14:editId="16915E22">
                <wp:simplePos x="0" y="0"/>
                <wp:positionH relativeFrom="column">
                  <wp:posOffset>3573730</wp:posOffset>
                </wp:positionH>
                <wp:positionV relativeFrom="paragraph">
                  <wp:posOffset>1995773</wp:posOffset>
                </wp:positionV>
                <wp:extent cx="282575" cy="315595"/>
                <wp:effectExtent l="0" t="0" r="0" b="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1E788873" w14:textId="7033688A" w:rsidR="001338E7" w:rsidRPr="008472A8" w:rsidRDefault="001338E7" w:rsidP="001338E7">
                            <w:pPr>
                              <w:rPr>
                                <w:b/>
                              </w:rPr>
                            </w:pPr>
                            <w:proofErr w:type="gramStart"/>
                            <w:r>
                              <w:rPr>
                                <w:b/>
                              </w:rPr>
                              <w:t>d</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281.4pt;margin-top:157.15pt;width:22.25pt;height:24.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" filled="f" stroked="f">
                <v:textbox>
                  <w:txbxContent>
                    <w:p w14:paraId="1E788873" w14:textId="7033688A" w:rsidR="001338E7" w:rsidRPr="008472A8" w:rsidRDefault="001338E7" w:rsidP="001338E7">
                      <w:pPr>
                        <w:rPr>
                          <w:b/>
                        </w:rPr>
                      </w:pPr>
                      <w:proofErr w:type="gramStart"/>
                      <w:r>
                        <w:rPr>
                          <w:b/>
                        </w:rPr>
                        <w:t>d</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83840" behindDoc="0" locked="0" layoutInCell="1" allowOverlap="1" wp14:anchorId="1A06BDB0" wp14:editId="268A30A2">
                <wp:simplePos x="0" y="0"/>
                <wp:positionH relativeFrom="column">
                  <wp:posOffset>120015</wp:posOffset>
                </wp:positionH>
                <wp:positionV relativeFrom="paragraph">
                  <wp:posOffset>1995170</wp:posOffset>
                </wp:positionV>
                <wp:extent cx="282575" cy="315595"/>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5223EFB1" w14:textId="4704B4CA" w:rsidR="001338E7" w:rsidRPr="008472A8" w:rsidRDefault="001338E7" w:rsidP="001338E7">
                            <w:pPr>
                              <w:rPr>
                                <w:b/>
                              </w:rPr>
                            </w:pPr>
                            <w:proofErr w:type="gramStart"/>
                            <w:r>
                              <w:rPr>
                                <w:b/>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9.45pt;margin-top:157.1pt;width:22.25pt;height:24.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" filled="f" stroked="f">
                <v:textbox>
                  <w:txbxContent>
                    <w:p w14:paraId="5223EFB1" w14:textId="4704B4CA" w:rsidR="001338E7" w:rsidRPr="008472A8" w:rsidRDefault="001338E7" w:rsidP="001338E7">
                      <w:pPr>
                        <w:rPr>
                          <w:b/>
                        </w:rPr>
                      </w:pPr>
                      <w:proofErr w:type="gramStart"/>
                      <w:r>
                        <w:rPr>
                          <w:b/>
                        </w:rPr>
                        <w:t>c</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81792" behindDoc="0" locked="0" layoutInCell="1" allowOverlap="1" wp14:anchorId="3BAE58A3" wp14:editId="081CC0FA">
                <wp:simplePos x="0" y="0"/>
                <wp:positionH relativeFrom="column">
                  <wp:posOffset>2637562</wp:posOffset>
                </wp:positionH>
                <wp:positionV relativeFrom="paragraph">
                  <wp:posOffset>22225</wp:posOffset>
                </wp:positionV>
                <wp:extent cx="282575" cy="315595"/>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5D61E836" w14:textId="05503D48" w:rsidR="001338E7" w:rsidRPr="008472A8" w:rsidRDefault="001338E7" w:rsidP="001338E7">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207.7pt;margin-top:1.75pt;width:22.25pt;height:24.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" filled="f" stroked="f">
                <v:textbox>
                  <w:txbxContent>
                    <w:p w14:paraId="5D61E836" w14:textId="05503D48" w:rsidR="001338E7" w:rsidRPr="008472A8" w:rsidRDefault="001338E7" w:rsidP="001338E7">
                      <w:pPr>
                        <w:rPr>
                          <w:b/>
                        </w:rPr>
                      </w:pPr>
                      <w:proofErr w:type="gramStart"/>
                      <w:r>
                        <w:rPr>
                          <w:b/>
                        </w:rPr>
                        <w:t>b</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79744" behindDoc="0" locked="0" layoutInCell="1" allowOverlap="1" wp14:anchorId="5648521A" wp14:editId="1D443996">
                <wp:simplePos x="0" y="0"/>
                <wp:positionH relativeFrom="column">
                  <wp:posOffset>8172</wp:posOffset>
                </wp:positionH>
                <wp:positionV relativeFrom="paragraph">
                  <wp:posOffset>22225</wp:posOffset>
                </wp:positionV>
                <wp:extent cx="282575" cy="315595"/>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42B75966" w14:textId="77777777" w:rsidR="001338E7" w:rsidRPr="008472A8" w:rsidRDefault="001338E7" w:rsidP="001338E7">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65pt;margin-top:1.75pt;width:22.25pt;height:24.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" filled="f" stroked="f">
                <v:textbox>
                  <w:txbxContent>
                    <w:p w14:paraId="42B75966" w14:textId="77777777" w:rsidR="001338E7" w:rsidRPr="008472A8" w:rsidRDefault="001338E7" w:rsidP="001338E7">
                      <w:pPr>
                        <w:rPr>
                          <w:b/>
                        </w:rPr>
                      </w:pPr>
                      <w:proofErr w:type="gramStart"/>
                      <w:r w:rsidRPr="008472A8">
                        <w:rPr>
                          <w:b/>
                        </w:rPr>
                        <w:t>a</w:t>
                      </w:r>
                      <w:proofErr w:type="gramEnd"/>
                    </w:p>
                  </w:txbxContent>
                </v:textbox>
              </v:shape>
            </w:pict>
          </mc:Fallback>
        </mc:AlternateContent>
      </w:r>
      <w:r w:rsidR="007B6315" w:rsidRPr="00F5377B">
        <w:rPr>
          <w:rFonts w:ascii="Lora" w:hAnsi="Lora"/>
          <w:i w:val="0"/>
          <w:noProof/>
          <w:lang w:eastAsia="zh-CN"/>
        </w:rPr>
        <w:drawing>
          <wp:inline distT="0" distB="0" distL="0" distR="0" wp14:anchorId="5418B572" wp14:editId="6508A0D5">
            <wp:extent cx="2261315" cy="1898159"/>
            <wp:effectExtent l="0" t="0" r="571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67356" cy="1903230"/>
                    </a:xfrm>
                    <a:prstGeom prst="rect">
                      <a:avLst/>
                    </a:prstGeom>
                    <a:noFill/>
                    <a:ln>
                      <a:noFill/>
                    </a:ln>
                  </pic:spPr>
                </pic:pic>
              </a:graphicData>
            </a:graphic>
          </wp:inline>
        </w:drawing>
      </w:r>
      <w:r>
        <w:rPr>
          <w:rFonts w:ascii="Lora" w:hAnsi="Lora"/>
          <w:i w:val="0"/>
        </w:rPr>
        <w:t xml:space="preserve">         </w:t>
      </w:r>
      <w:r w:rsidR="007B6315" w:rsidRPr="00F5377B">
        <w:rPr>
          <w:rFonts w:ascii="Lora" w:hAnsi="Lora"/>
          <w:i w:val="0"/>
          <w:noProof/>
          <w:lang w:eastAsia="zh-CN"/>
        </w:rPr>
        <w:drawing>
          <wp:inline distT="0" distB="0" distL="0" distR="0" wp14:anchorId="36242309" wp14:editId="29225E58">
            <wp:extent cx="2512955" cy="1878695"/>
            <wp:effectExtent l="0" t="0" r="190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511085" cy="1877297"/>
                    </a:xfrm>
                    <a:prstGeom prst="rect">
                      <a:avLst/>
                    </a:prstGeom>
                    <a:noFill/>
                    <a:ln>
                      <a:noFill/>
                    </a:ln>
                  </pic:spPr>
                </pic:pic>
              </a:graphicData>
            </a:graphic>
          </wp:inline>
        </w:drawing>
      </w:r>
      <w:r w:rsidR="007B6315" w:rsidRPr="005416CC">
        <w:rPr>
          <w:rFonts w:ascii="Lora" w:hAnsi="Lora"/>
          <w:noProof/>
          <w:lang w:eastAsia="zh-CN"/>
        </w:rPr>
        <w:drawing>
          <wp:inline distT="0" distB="0" distL="0" distR="0" wp14:anchorId="589A5EFD" wp14:editId="353AF510">
            <wp:extent cx="3085758" cy="1720769"/>
            <wp:effectExtent l="0" t="0" r="635" b="0"/>
            <wp:docPr id="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20"/>
                    <a:srcRect/>
                    <a:stretch>
                      <a:fillRect/>
                    </a:stretch>
                  </pic:blipFill>
                  <pic:spPr bwMode="auto">
                    <a:xfrm>
                      <a:off x="0" y="0"/>
                      <a:ext cx="3085758" cy="1720769"/>
                    </a:xfrm>
                    <a:prstGeom prst="rect">
                      <a:avLst/>
                    </a:prstGeom>
                    <a:noFill/>
                    <a:ln w="9525">
                      <a:noFill/>
                      <a:miter lim="800000"/>
                      <a:headEnd/>
                      <a:tailEnd/>
                    </a:ln>
                  </pic:spPr>
                </pic:pic>
              </a:graphicData>
            </a:graphic>
          </wp:inline>
        </w:drawing>
      </w:r>
      <w:r>
        <w:rPr>
          <w:rFonts w:ascii="Lora" w:hAnsi="Lora"/>
          <w:i w:val="0"/>
        </w:rPr>
        <w:t xml:space="preserve">         </w:t>
      </w:r>
      <w:r w:rsidR="007B6315">
        <w:rPr>
          <w:rFonts w:ascii="Lora" w:hAnsi="Lora"/>
          <w:i w:val="0"/>
          <w:noProof/>
          <w:lang w:eastAsia="zh-CN"/>
        </w:rPr>
        <w:drawing>
          <wp:inline distT="0" distB="0" distL="0" distR="0" wp14:anchorId="31D848E5" wp14:editId="51714A1D">
            <wp:extent cx="1461331" cy="1715525"/>
            <wp:effectExtent l="0" t="0" r="571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d.jpg"/>
                    <pic:cNvPicPr/>
                  </pic:nvPicPr>
                  <pic:blipFill>
                    <a:blip r:embed="rId21">
                      <a:extLst>
                        <a:ext uri="{28A0092B-C50C-407E-A947-70E740481C1C}">
                          <a14:useLocalDpi xmlns:a14="http://schemas.microsoft.com/office/drawing/2010/main" val="0"/>
                        </a:ext>
                      </a:extLst>
                    </a:blip>
                    <a:stretch>
                      <a:fillRect/>
                    </a:stretch>
                  </pic:blipFill>
                  <pic:spPr>
                    <a:xfrm>
                      <a:off x="0" y="0"/>
                      <a:ext cx="1464194" cy="1718886"/>
                    </a:xfrm>
                    <a:prstGeom prst="rect">
                      <a:avLst/>
                    </a:prstGeom>
                  </pic:spPr>
                </pic:pic>
              </a:graphicData>
            </a:graphic>
          </wp:inline>
        </w:drawing>
      </w:r>
    </w:p>
    <w:p w14:paraId="031C3E20" w14:textId="4805D3BD" w:rsidR="0094308C" w:rsidRDefault="007B6315" w:rsidP="0094308C">
      <w:pPr>
        <w:spacing w:line="288" w:lineRule="auto"/>
        <w:jc w:val="both"/>
        <w:rPr>
          <w:rFonts w:ascii="Lora" w:hAnsi="Lora"/>
          <w:i w:val="0"/>
          <w:sz w:val="21"/>
          <w:szCs w:val="21"/>
        </w:rPr>
      </w:pPr>
      <w:proofErr w:type="gramStart"/>
      <w:r w:rsidRPr="00E73F64">
        <w:rPr>
          <w:rFonts w:ascii="Lora" w:hAnsi="Lora"/>
          <w:i w:val="0"/>
          <w:sz w:val="21"/>
          <w:szCs w:val="21"/>
        </w:rPr>
        <w:t>a</w:t>
      </w:r>
      <w:proofErr w:type="gramEnd"/>
      <w:r w:rsidRPr="00E73F64">
        <w:rPr>
          <w:rFonts w:ascii="Lora" w:hAnsi="Lora"/>
          <w:i w:val="0"/>
          <w:sz w:val="21"/>
          <w:szCs w:val="21"/>
        </w:rPr>
        <w:t xml:space="preserve">, The annular </w:t>
      </w:r>
      <w:r w:rsidR="00231ABA">
        <w:rPr>
          <w:rFonts w:ascii="Lora" w:hAnsi="Lora"/>
          <w:i w:val="0"/>
          <w:sz w:val="21"/>
          <w:szCs w:val="21"/>
        </w:rPr>
        <w:t>c</w:t>
      </w:r>
      <w:r w:rsidRPr="00E73F64">
        <w:rPr>
          <w:rFonts w:ascii="Lora" w:hAnsi="Lora"/>
          <w:i w:val="0"/>
          <w:sz w:val="21"/>
          <w:szCs w:val="21"/>
        </w:rPr>
        <w:t xml:space="preserve">athode hanging from the top lid.  </w:t>
      </w:r>
      <w:proofErr w:type="gramStart"/>
      <w:r w:rsidRPr="00E73F64">
        <w:rPr>
          <w:rFonts w:ascii="Lora" w:hAnsi="Lora"/>
          <w:i w:val="0"/>
          <w:sz w:val="21"/>
          <w:szCs w:val="21"/>
        </w:rPr>
        <w:t>b</w:t>
      </w:r>
      <w:proofErr w:type="gramEnd"/>
      <w:r w:rsidRPr="00E73F64">
        <w:rPr>
          <w:rFonts w:ascii="Lora" w:hAnsi="Lora"/>
          <w:i w:val="0"/>
          <w:sz w:val="21"/>
          <w:szCs w:val="21"/>
        </w:rPr>
        <w:t>, Picture from the anode camera for Ar shot #954</w:t>
      </w:r>
      <w:r>
        <w:rPr>
          <w:rFonts w:ascii="Lora" w:hAnsi="Lora"/>
          <w:i w:val="0"/>
          <w:sz w:val="21"/>
          <w:szCs w:val="21"/>
        </w:rPr>
        <w:t xml:space="preserve">. </w:t>
      </w:r>
      <w:proofErr w:type="gramStart"/>
      <w:r>
        <w:rPr>
          <w:rFonts w:ascii="Lora" w:hAnsi="Lora"/>
          <w:i w:val="0"/>
          <w:sz w:val="21"/>
          <w:szCs w:val="21"/>
        </w:rPr>
        <w:t>c</w:t>
      </w:r>
      <w:proofErr w:type="gramEnd"/>
      <w:r>
        <w:rPr>
          <w:rFonts w:ascii="Lora" w:hAnsi="Lora"/>
          <w:i w:val="0"/>
          <w:sz w:val="21"/>
          <w:szCs w:val="21"/>
        </w:rPr>
        <w:t xml:space="preserve">, View of the </w:t>
      </w:r>
      <w:r w:rsidRPr="009351D7">
        <w:rPr>
          <w:rFonts w:ascii="Lora" w:hAnsi="Lora"/>
          <w:i w:val="0"/>
          <w:sz w:val="21"/>
          <w:szCs w:val="21"/>
        </w:rPr>
        <w:t>“plasma nozzle”</w:t>
      </w:r>
      <w:r w:rsidRPr="009351D7">
        <w:rPr>
          <w:rFonts w:ascii="Lora" w:hAnsi="Lora"/>
          <w:i w:val="0"/>
          <w:sz w:val="21"/>
          <w:szCs w:val="21"/>
          <w:vertAlign w:val="superscript"/>
        </w:rPr>
        <w:t>2</w:t>
      </w:r>
      <w:r w:rsidRPr="009351D7">
        <w:rPr>
          <w:rFonts w:ascii="Lora" w:hAnsi="Lora"/>
          <w:i w:val="0"/>
          <w:sz w:val="21"/>
          <w:szCs w:val="21"/>
        </w:rPr>
        <w:t xml:space="preserve"> from the upper degenerate X-point</w:t>
      </w:r>
      <w:r>
        <w:rPr>
          <w:rFonts w:ascii="Lora" w:hAnsi="Lora"/>
          <w:i w:val="0"/>
          <w:sz w:val="21"/>
          <w:szCs w:val="21"/>
        </w:rPr>
        <w:t xml:space="preserve"> on top of the annular anode, taken when the Plasma Centerpost is being switched off. d, View of polycarbonate anode upper bus-bar flange form above, while Ar plasma is present: the internal copper ring drives, through 6 feed-troughs, the electrode plasma current I</w:t>
      </w:r>
      <w:r w:rsidRPr="00070033">
        <w:rPr>
          <w:rFonts w:ascii="Lora" w:hAnsi="Lora"/>
          <w:i w:val="0"/>
          <w:sz w:val="21"/>
          <w:szCs w:val="21"/>
          <w:vertAlign w:val="subscript"/>
        </w:rPr>
        <w:t>e</w:t>
      </w:r>
      <w:r w:rsidRPr="009351D7">
        <w:rPr>
          <w:rFonts w:ascii="Lora" w:hAnsi="Lora"/>
          <w:i w:val="0"/>
          <w:sz w:val="21"/>
          <w:szCs w:val="21"/>
        </w:rPr>
        <w:t xml:space="preserve"> to</w:t>
      </w:r>
      <w:r>
        <w:rPr>
          <w:rFonts w:ascii="Lora" w:hAnsi="Lora"/>
          <w:i w:val="0"/>
          <w:sz w:val="21"/>
          <w:szCs w:val="21"/>
        </w:rPr>
        <w:t xml:space="preserve"> the anode, the external copper ring collects the same current I</w:t>
      </w:r>
      <w:r w:rsidRPr="00070033">
        <w:rPr>
          <w:rFonts w:ascii="Lora" w:hAnsi="Lora"/>
          <w:i w:val="0"/>
          <w:sz w:val="21"/>
          <w:szCs w:val="21"/>
          <w:vertAlign w:val="subscript"/>
        </w:rPr>
        <w:t>e</w:t>
      </w:r>
      <w:r>
        <w:rPr>
          <w:rFonts w:ascii="Lora" w:hAnsi="Lora"/>
          <w:i w:val="0"/>
          <w:sz w:val="21"/>
          <w:szCs w:val="21"/>
        </w:rPr>
        <w:t xml:space="preserve"> from 8 copper bars that connect to the lower ring of Fig. 3d. </w:t>
      </w:r>
    </w:p>
    <w:p w14:paraId="6421A31E" w14:textId="77777777" w:rsidR="003725B5" w:rsidRPr="003725B5" w:rsidRDefault="003725B5" w:rsidP="0094308C">
      <w:pPr>
        <w:spacing w:line="288" w:lineRule="auto"/>
        <w:jc w:val="both"/>
        <w:rPr>
          <w:rFonts w:ascii="Lora" w:hAnsi="Lora"/>
          <w:i w:val="0"/>
          <w:sz w:val="25"/>
          <w:szCs w:val="25"/>
        </w:rPr>
      </w:pPr>
    </w:p>
    <w:p w14:paraId="0CE681EC" w14:textId="2046B295" w:rsidR="00362399" w:rsidRDefault="00362399" w:rsidP="00E73F64">
      <w:pPr>
        <w:spacing w:line="408" w:lineRule="auto"/>
        <w:jc w:val="both"/>
        <w:rPr>
          <w:rFonts w:ascii="Lora" w:hAnsi="Lora"/>
          <w:i w:val="0"/>
          <w:sz w:val="25"/>
          <w:szCs w:val="25"/>
        </w:rPr>
      </w:pPr>
      <w:r w:rsidRPr="00E73F64">
        <w:rPr>
          <w:rFonts w:ascii="Lora" w:hAnsi="Lora"/>
          <w:i w:val="0"/>
          <w:sz w:val="25"/>
          <w:szCs w:val="25"/>
        </w:rPr>
        <w:lastRenderedPageBreak/>
        <w:t>The Plasma Centerpost power supply, built by EEI of Vicenza (Italy), is instead limited to the first unit (I</w:t>
      </w:r>
      <w:r w:rsidRPr="00E73F64">
        <w:rPr>
          <w:rFonts w:ascii="Lora" w:hAnsi="Lora"/>
          <w:i w:val="0"/>
          <w:sz w:val="25"/>
          <w:szCs w:val="25"/>
          <w:vertAlign w:val="subscript"/>
        </w:rPr>
        <w:t xml:space="preserve">e </w:t>
      </w:r>
      <w:r w:rsidRPr="00E73F64">
        <w:rPr>
          <w:rFonts w:ascii="Lora" w:hAnsi="Lora"/>
          <w:i w:val="0"/>
          <w:sz w:val="25"/>
          <w:szCs w:val="25"/>
        </w:rPr>
        <w:t>=10 kA at 350 V DC); a second unit will be built in Phase-2, able to increase the electrode plasma current up to I</w:t>
      </w:r>
      <w:r w:rsidRPr="00E73F64">
        <w:rPr>
          <w:rFonts w:ascii="Lora" w:hAnsi="Lora"/>
          <w:i w:val="0"/>
          <w:sz w:val="25"/>
          <w:szCs w:val="25"/>
          <w:vertAlign w:val="subscript"/>
        </w:rPr>
        <w:t>e</w:t>
      </w:r>
      <w:r w:rsidRPr="00E73F64">
        <w:rPr>
          <w:rFonts w:ascii="Lora" w:hAnsi="Lora"/>
          <w:i w:val="0"/>
          <w:sz w:val="25"/>
          <w:szCs w:val="25"/>
        </w:rPr>
        <w:t>=60 kA. A further power supply for the new Group-A PFInt compression coils will be built in Phase-2 as a DC machine able to deliver 1.2 kA at 600 V to the 10 new coils connected in series. With the exception of the six-phased AC Cathode heating power supply all the conductors that carry the currents of the power supply are coaxial cables (see Fig. 1b); in particular the Plasma Centerpost power supply is fed through two coaxial metal rings on top of the machine</w:t>
      </w:r>
      <w:r w:rsidR="00A01FD7">
        <w:rPr>
          <w:rFonts w:ascii="Lora" w:hAnsi="Lora"/>
          <w:i w:val="0"/>
          <w:sz w:val="25"/>
          <w:szCs w:val="25"/>
        </w:rPr>
        <w:t xml:space="preserve"> (Fig. 4d)</w:t>
      </w:r>
      <w:r w:rsidRPr="00E73F64">
        <w:rPr>
          <w:rFonts w:ascii="Lora" w:hAnsi="Lora"/>
          <w:i w:val="0"/>
          <w:sz w:val="25"/>
          <w:szCs w:val="25"/>
        </w:rPr>
        <w:t>, in order to minimize any error field.</w:t>
      </w:r>
    </w:p>
    <w:p w14:paraId="2EB54014" w14:textId="77777777" w:rsidR="0055166D" w:rsidRDefault="0055166D" w:rsidP="00E73F64">
      <w:pPr>
        <w:spacing w:line="408" w:lineRule="auto"/>
        <w:jc w:val="both"/>
        <w:rPr>
          <w:rFonts w:ascii="Lora" w:hAnsi="Lora"/>
          <w:i w:val="0"/>
          <w:sz w:val="25"/>
          <w:szCs w:val="25"/>
        </w:rPr>
      </w:pPr>
    </w:p>
    <w:p w14:paraId="35920F47" w14:textId="77777777" w:rsidR="0094308C" w:rsidRPr="00E73F64" w:rsidRDefault="0094308C" w:rsidP="00E73F64">
      <w:pPr>
        <w:spacing w:line="408" w:lineRule="auto"/>
        <w:jc w:val="both"/>
        <w:rPr>
          <w:rFonts w:ascii="Lora" w:hAnsi="Lora"/>
          <w:i w:val="0"/>
          <w:sz w:val="25"/>
          <w:szCs w:val="25"/>
        </w:rPr>
      </w:pPr>
    </w:p>
    <w:p w14:paraId="564D3F35" w14:textId="0DD03570" w:rsidR="007A4D7A" w:rsidRDefault="00B70646" w:rsidP="00F5377B">
      <w:pPr>
        <w:spacing w:line="360" w:lineRule="auto"/>
        <w:jc w:val="both"/>
        <w:rPr>
          <w:rFonts w:ascii="Lora" w:hAnsi="Lora"/>
          <w:b/>
          <w:i w:val="0"/>
          <w:kern w:val="24"/>
          <w:sz w:val="36"/>
          <w:szCs w:val="36"/>
        </w:rPr>
      </w:pPr>
      <w:r w:rsidRPr="0055166D">
        <w:rPr>
          <w:rFonts w:ascii="Lora" w:hAnsi="Lora"/>
          <w:b/>
          <w:i w:val="0"/>
          <w:kern w:val="24"/>
          <w:sz w:val="36"/>
          <w:szCs w:val="36"/>
        </w:rPr>
        <w:t xml:space="preserve">The </w:t>
      </w:r>
      <w:r w:rsidR="007A4D7A" w:rsidRPr="0055166D">
        <w:rPr>
          <w:rFonts w:ascii="Lora" w:hAnsi="Lora"/>
          <w:b/>
          <w:i w:val="0"/>
          <w:kern w:val="24"/>
          <w:sz w:val="36"/>
          <w:szCs w:val="36"/>
        </w:rPr>
        <w:t>Plasma Centerpost obtained in Phase-</w:t>
      </w:r>
      <w:r w:rsidR="0055166D">
        <w:rPr>
          <w:rFonts w:ascii="Lora" w:hAnsi="Lora"/>
          <w:b/>
          <w:i w:val="0"/>
          <w:kern w:val="24"/>
          <w:sz w:val="36"/>
          <w:szCs w:val="36"/>
        </w:rPr>
        <w:t>1</w:t>
      </w:r>
    </w:p>
    <w:p w14:paraId="15CE2CE8" w14:textId="77777777" w:rsidR="0094308C" w:rsidRPr="0055166D" w:rsidRDefault="0094308C" w:rsidP="00F5377B">
      <w:pPr>
        <w:spacing w:line="360" w:lineRule="auto"/>
        <w:jc w:val="both"/>
        <w:rPr>
          <w:rFonts w:ascii="Lora" w:hAnsi="Lora"/>
          <w:b/>
          <w:i w:val="0"/>
          <w:kern w:val="24"/>
          <w:sz w:val="36"/>
          <w:szCs w:val="36"/>
        </w:rPr>
      </w:pPr>
    </w:p>
    <w:p w14:paraId="068DBFC9" w14:textId="36E97DD9" w:rsidR="00504DF1" w:rsidRDefault="003630B4" w:rsidP="0055166D">
      <w:pPr>
        <w:spacing w:line="408" w:lineRule="auto"/>
        <w:jc w:val="both"/>
        <w:rPr>
          <w:rFonts w:ascii="Lora" w:hAnsi="Lora"/>
          <w:i w:val="0"/>
          <w:sz w:val="25"/>
          <w:szCs w:val="25"/>
        </w:rPr>
      </w:pPr>
      <w:r w:rsidRPr="0055166D">
        <w:rPr>
          <w:rFonts w:ascii="Lora" w:hAnsi="Lora"/>
          <w:i w:val="0"/>
          <w:sz w:val="25"/>
          <w:szCs w:val="25"/>
        </w:rPr>
        <w:t>To obtain the Plasma Centerpost the procedure is to begin with heating the W filaments (about 30 sec before the plasma break-down)</w:t>
      </w:r>
      <w:r w:rsidR="00362399" w:rsidRPr="0055166D">
        <w:rPr>
          <w:rFonts w:ascii="Lora" w:hAnsi="Lora"/>
          <w:i w:val="0"/>
          <w:sz w:val="25"/>
          <w:szCs w:val="25"/>
        </w:rPr>
        <w:t>;</w:t>
      </w:r>
      <w:r w:rsidRPr="0055166D">
        <w:rPr>
          <w:rFonts w:ascii="Lora" w:hAnsi="Lora"/>
          <w:i w:val="0"/>
          <w:sz w:val="25"/>
          <w:szCs w:val="25"/>
        </w:rPr>
        <w:t xml:space="preserve"> when the filaments have reached ~2900</w:t>
      </w:r>
      <w:r w:rsidR="00410B8C" w:rsidRPr="0055166D">
        <w:rPr>
          <w:rFonts w:ascii="Lora" w:hAnsi="Lora"/>
          <w:i w:val="0"/>
          <w:sz w:val="25"/>
          <w:szCs w:val="25"/>
        </w:rPr>
        <w:t xml:space="preserve"> </w:t>
      </w:r>
      <w:r w:rsidRPr="0055166D">
        <w:rPr>
          <w:rFonts w:ascii="Lora" w:hAnsi="Lora"/>
          <w:i w:val="0"/>
          <w:sz w:val="25"/>
          <w:szCs w:val="25"/>
        </w:rPr>
        <w:t xml:space="preserve">ºC the Group-B PFInt coils </w:t>
      </w:r>
      <w:r w:rsidR="00DE6BB0" w:rsidRPr="0055166D">
        <w:rPr>
          <w:rFonts w:ascii="Lora" w:hAnsi="Lora"/>
          <w:i w:val="0"/>
          <w:sz w:val="25"/>
          <w:szCs w:val="25"/>
        </w:rPr>
        <w:t>are energized</w:t>
      </w:r>
      <w:r w:rsidRPr="0055166D">
        <w:rPr>
          <w:rFonts w:ascii="Lora" w:hAnsi="Lora"/>
          <w:i w:val="0"/>
          <w:sz w:val="25"/>
          <w:szCs w:val="25"/>
        </w:rPr>
        <w:t>, the shaping field</w:t>
      </w:r>
      <w:r w:rsidR="00E6429C" w:rsidRPr="0055166D">
        <w:rPr>
          <w:rFonts w:ascii="Lora" w:hAnsi="Lora"/>
          <w:i w:val="0"/>
          <w:sz w:val="25"/>
          <w:szCs w:val="25"/>
        </w:rPr>
        <w:t xml:space="preserve"> (Fig.5a)</w:t>
      </w:r>
      <w:r w:rsidRPr="0055166D">
        <w:rPr>
          <w:rFonts w:ascii="Lora" w:hAnsi="Lora"/>
          <w:i w:val="0"/>
          <w:sz w:val="25"/>
          <w:szCs w:val="25"/>
        </w:rPr>
        <w:t xml:space="preserve"> is produced inside the </w:t>
      </w:r>
      <w:r w:rsidR="005F0B2F" w:rsidRPr="0055166D">
        <w:rPr>
          <w:rFonts w:ascii="Lora" w:hAnsi="Lora"/>
          <w:i w:val="0"/>
          <w:sz w:val="25"/>
          <w:szCs w:val="25"/>
        </w:rPr>
        <w:t xml:space="preserve">4 cm thick Aluminum </w:t>
      </w:r>
      <w:r w:rsidRPr="0055166D">
        <w:rPr>
          <w:rFonts w:ascii="Lora" w:hAnsi="Lora"/>
          <w:i w:val="0"/>
          <w:sz w:val="25"/>
          <w:szCs w:val="25"/>
        </w:rPr>
        <w:t>vessel and immediately</w:t>
      </w:r>
      <w:r w:rsidR="00D90C30" w:rsidRPr="0055166D">
        <w:rPr>
          <w:rFonts w:ascii="Lora" w:hAnsi="Lora"/>
          <w:i w:val="0"/>
          <w:sz w:val="25"/>
          <w:szCs w:val="25"/>
        </w:rPr>
        <w:t xml:space="preserve"> after</w:t>
      </w:r>
      <w:r w:rsidR="00DE6BB0" w:rsidRPr="0055166D">
        <w:rPr>
          <w:rFonts w:ascii="Lora" w:hAnsi="Lora"/>
          <w:i w:val="0"/>
          <w:sz w:val="25"/>
          <w:szCs w:val="25"/>
        </w:rPr>
        <w:t xml:space="preserve"> </w:t>
      </w:r>
      <w:r w:rsidR="00D90C30" w:rsidRPr="0055166D">
        <w:rPr>
          <w:rFonts w:ascii="Lora" w:hAnsi="Lora"/>
          <w:i w:val="0"/>
          <w:sz w:val="25"/>
          <w:szCs w:val="25"/>
        </w:rPr>
        <w:t>(with about</w:t>
      </w:r>
      <w:r w:rsidR="00C2710F" w:rsidRPr="0055166D">
        <w:rPr>
          <w:rFonts w:ascii="Lora" w:hAnsi="Lora"/>
          <w:i w:val="0"/>
          <w:sz w:val="25"/>
          <w:szCs w:val="25"/>
        </w:rPr>
        <w:t xml:space="preserve"> </w:t>
      </w:r>
      <w:r w:rsidR="00D90C30" w:rsidRPr="0055166D">
        <w:rPr>
          <w:rFonts w:ascii="Lora" w:hAnsi="Lora"/>
          <w:i w:val="0"/>
          <w:sz w:val="25"/>
          <w:szCs w:val="25"/>
        </w:rPr>
        <w:t xml:space="preserve">a few </w:t>
      </w:r>
      <w:r w:rsidR="00DE6BB0" w:rsidRPr="0055166D">
        <w:rPr>
          <w:rFonts w:ascii="Lora" w:hAnsi="Lora"/>
          <w:i w:val="0"/>
          <w:sz w:val="25"/>
          <w:szCs w:val="25"/>
        </w:rPr>
        <w:t>10</w:t>
      </w:r>
      <w:r w:rsidR="00C2710F" w:rsidRPr="0055166D">
        <w:rPr>
          <w:rFonts w:ascii="Lora" w:hAnsi="Lora"/>
          <w:i w:val="0"/>
          <w:sz w:val="25"/>
          <w:szCs w:val="25"/>
        </w:rPr>
        <w:t>s</w:t>
      </w:r>
      <w:r w:rsidR="00DE6BB0" w:rsidRPr="0055166D">
        <w:rPr>
          <w:rFonts w:ascii="Lora" w:hAnsi="Lora"/>
          <w:i w:val="0"/>
          <w:sz w:val="25"/>
          <w:szCs w:val="25"/>
        </w:rPr>
        <w:t xml:space="preserve"> ms delay) </w:t>
      </w:r>
      <w:r w:rsidRPr="0055166D">
        <w:rPr>
          <w:rFonts w:ascii="Lora" w:hAnsi="Lora"/>
          <w:i w:val="0"/>
          <w:sz w:val="25"/>
          <w:szCs w:val="25"/>
        </w:rPr>
        <w:t xml:space="preserve">the </w:t>
      </w:r>
      <w:r w:rsidR="00E621CA" w:rsidRPr="0055166D">
        <w:rPr>
          <w:rFonts w:ascii="Lora" w:hAnsi="Lora"/>
          <w:i w:val="0"/>
          <w:sz w:val="25"/>
          <w:szCs w:val="25"/>
        </w:rPr>
        <w:t>Centerpost</w:t>
      </w:r>
      <w:r w:rsidRPr="0055166D">
        <w:rPr>
          <w:rFonts w:ascii="Lora" w:hAnsi="Lora"/>
          <w:i w:val="0"/>
          <w:sz w:val="25"/>
          <w:szCs w:val="25"/>
        </w:rPr>
        <w:t xml:space="preserve"> power supply is fired</w:t>
      </w:r>
      <w:r w:rsidR="00E621CA" w:rsidRPr="0055166D">
        <w:rPr>
          <w:rFonts w:ascii="Lora" w:hAnsi="Lora"/>
          <w:i w:val="0"/>
          <w:sz w:val="25"/>
          <w:szCs w:val="25"/>
        </w:rPr>
        <w:t xml:space="preserve">, </w:t>
      </w:r>
      <w:r w:rsidRPr="0055166D">
        <w:rPr>
          <w:rFonts w:ascii="Lora" w:hAnsi="Lora"/>
          <w:i w:val="0"/>
          <w:sz w:val="25"/>
          <w:szCs w:val="25"/>
        </w:rPr>
        <w:t xml:space="preserve">the </w:t>
      </w:r>
      <w:r w:rsidR="00E621CA" w:rsidRPr="0055166D">
        <w:rPr>
          <w:rFonts w:ascii="Lora" w:hAnsi="Lora"/>
          <w:i w:val="0"/>
          <w:sz w:val="25"/>
          <w:szCs w:val="25"/>
        </w:rPr>
        <w:t>screw pinch p</w:t>
      </w:r>
      <w:r w:rsidRPr="0055166D">
        <w:rPr>
          <w:rFonts w:ascii="Lora" w:hAnsi="Lora"/>
          <w:i w:val="0"/>
          <w:sz w:val="25"/>
          <w:szCs w:val="25"/>
        </w:rPr>
        <w:t>lasma is produced and c</w:t>
      </w:r>
      <w:r w:rsidR="00943788" w:rsidRPr="0055166D">
        <w:rPr>
          <w:rFonts w:ascii="Lora" w:hAnsi="Lora"/>
          <w:i w:val="0"/>
          <w:sz w:val="25"/>
          <w:szCs w:val="25"/>
        </w:rPr>
        <w:t xml:space="preserve">an be maintained at </w:t>
      </w:r>
      <w:r w:rsidR="00E621CA" w:rsidRPr="0055166D">
        <w:rPr>
          <w:rFonts w:ascii="Lora" w:hAnsi="Lora"/>
          <w:i w:val="0"/>
          <w:sz w:val="25"/>
          <w:szCs w:val="25"/>
        </w:rPr>
        <w:t>the full Phase-1 electrode plasma current I</w:t>
      </w:r>
      <w:r w:rsidR="00E621CA" w:rsidRPr="0055166D">
        <w:rPr>
          <w:rFonts w:ascii="Lora" w:hAnsi="Lora"/>
          <w:i w:val="0"/>
          <w:sz w:val="25"/>
          <w:szCs w:val="25"/>
          <w:vertAlign w:val="subscript"/>
        </w:rPr>
        <w:t>e</w:t>
      </w:r>
      <w:r w:rsidR="00E621CA" w:rsidRPr="0055166D">
        <w:rPr>
          <w:rFonts w:ascii="Lora" w:hAnsi="Lora"/>
          <w:i w:val="0"/>
          <w:sz w:val="25"/>
          <w:szCs w:val="25"/>
        </w:rPr>
        <w:t>=</w:t>
      </w:r>
      <w:r w:rsidR="00943788" w:rsidRPr="0055166D">
        <w:rPr>
          <w:rFonts w:ascii="Lora" w:hAnsi="Lora"/>
          <w:i w:val="0"/>
          <w:sz w:val="25"/>
          <w:szCs w:val="25"/>
        </w:rPr>
        <w:t>10 kA for ~</w:t>
      </w:r>
      <w:r w:rsidRPr="0055166D">
        <w:rPr>
          <w:rFonts w:ascii="Lora" w:hAnsi="Lora"/>
          <w:i w:val="0"/>
          <w:sz w:val="25"/>
          <w:szCs w:val="25"/>
        </w:rPr>
        <w:t>1 sec.</w:t>
      </w:r>
      <w:r w:rsidR="00DE6BB0" w:rsidRPr="0055166D">
        <w:rPr>
          <w:rFonts w:ascii="Lora" w:hAnsi="Lora"/>
          <w:i w:val="0"/>
          <w:sz w:val="25"/>
          <w:szCs w:val="25"/>
        </w:rPr>
        <w:t xml:space="preserve"> Two </w:t>
      </w:r>
      <w:r w:rsidR="004F7DA5" w:rsidRPr="0055166D">
        <w:rPr>
          <w:rFonts w:ascii="Lora" w:hAnsi="Lora"/>
          <w:i w:val="0"/>
          <w:sz w:val="25"/>
          <w:szCs w:val="25"/>
        </w:rPr>
        <w:t xml:space="preserve">gases were used for producing </w:t>
      </w:r>
      <w:proofErr w:type="gramStart"/>
      <w:r w:rsidR="004F7DA5" w:rsidRPr="0055166D">
        <w:rPr>
          <w:rFonts w:ascii="Lora" w:hAnsi="Lora"/>
          <w:i w:val="0"/>
          <w:sz w:val="25"/>
          <w:szCs w:val="25"/>
        </w:rPr>
        <w:t xml:space="preserve">a </w:t>
      </w:r>
      <w:r w:rsidR="00DE6BB0" w:rsidRPr="0055166D">
        <w:rPr>
          <w:rFonts w:ascii="Lora" w:hAnsi="Lora"/>
          <w:i w:val="0"/>
          <w:sz w:val="25"/>
          <w:szCs w:val="25"/>
        </w:rPr>
        <w:t>plasma</w:t>
      </w:r>
      <w:proofErr w:type="gramEnd"/>
      <w:r w:rsidR="00DE6BB0" w:rsidRPr="0055166D">
        <w:rPr>
          <w:rFonts w:ascii="Lora" w:hAnsi="Lora"/>
          <w:i w:val="0"/>
          <w:sz w:val="25"/>
          <w:szCs w:val="25"/>
        </w:rPr>
        <w:t>: Argon and Hydrogen. Argon clearly has no interest whatsoe</w:t>
      </w:r>
      <w:r w:rsidR="004F7DA5" w:rsidRPr="0055166D">
        <w:rPr>
          <w:rFonts w:ascii="Lora" w:hAnsi="Lora"/>
          <w:i w:val="0"/>
          <w:sz w:val="25"/>
          <w:szCs w:val="25"/>
        </w:rPr>
        <w:t xml:space="preserve">ver for </w:t>
      </w:r>
      <w:r w:rsidR="00B11840" w:rsidRPr="0055166D">
        <w:rPr>
          <w:rFonts w:ascii="Lora" w:hAnsi="Lora"/>
          <w:i w:val="0"/>
          <w:sz w:val="25"/>
          <w:szCs w:val="25"/>
        </w:rPr>
        <w:t>Controlled F</w:t>
      </w:r>
      <w:r w:rsidR="004F7DA5" w:rsidRPr="0055166D">
        <w:rPr>
          <w:rFonts w:ascii="Lora" w:hAnsi="Lora"/>
          <w:i w:val="0"/>
          <w:sz w:val="25"/>
          <w:szCs w:val="25"/>
        </w:rPr>
        <w:t>usion, it was employed</w:t>
      </w:r>
      <w:r w:rsidR="00DE6BB0" w:rsidRPr="0055166D">
        <w:rPr>
          <w:rFonts w:ascii="Lora" w:hAnsi="Lora"/>
          <w:i w:val="0"/>
          <w:sz w:val="25"/>
          <w:szCs w:val="25"/>
        </w:rPr>
        <w:t xml:space="preserve"> only as its break-</w:t>
      </w:r>
      <w:r w:rsidR="00DE6BB0" w:rsidRPr="0055166D">
        <w:rPr>
          <w:rFonts w:ascii="Lora" w:hAnsi="Lora"/>
          <w:i w:val="0"/>
          <w:sz w:val="25"/>
          <w:szCs w:val="25"/>
        </w:rPr>
        <w:lastRenderedPageBreak/>
        <w:t xml:space="preserve">down voltage is very low and in the first 2 and 1/2 years of the machine operation (mid 2015 to end of 2017) </w:t>
      </w:r>
      <w:r w:rsidR="00D90C30" w:rsidRPr="0055166D">
        <w:rPr>
          <w:rFonts w:ascii="Lora" w:hAnsi="Lora"/>
          <w:i w:val="0"/>
          <w:sz w:val="25"/>
          <w:szCs w:val="25"/>
        </w:rPr>
        <w:t xml:space="preserve">Ar </w:t>
      </w:r>
      <w:r w:rsidR="00DE6BB0" w:rsidRPr="0055166D">
        <w:rPr>
          <w:rFonts w:ascii="Lora" w:hAnsi="Lora"/>
          <w:i w:val="0"/>
          <w:sz w:val="25"/>
          <w:szCs w:val="25"/>
        </w:rPr>
        <w:t xml:space="preserve">was the gas of </w:t>
      </w:r>
      <w:r w:rsidR="00E621CA" w:rsidRPr="0055166D">
        <w:rPr>
          <w:rFonts w:ascii="Lora" w:hAnsi="Lora"/>
          <w:i w:val="0"/>
          <w:sz w:val="25"/>
          <w:szCs w:val="25"/>
        </w:rPr>
        <w:t>choice</w:t>
      </w:r>
      <w:r w:rsidR="00DE6BB0" w:rsidRPr="0055166D">
        <w:rPr>
          <w:rFonts w:ascii="Lora" w:hAnsi="Lora"/>
          <w:i w:val="0"/>
          <w:sz w:val="25"/>
          <w:szCs w:val="25"/>
        </w:rPr>
        <w:t xml:space="preserve"> for learning how to cure a number of insulation problems, </w:t>
      </w:r>
      <w:r w:rsidR="00E621CA" w:rsidRPr="0055166D">
        <w:rPr>
          <w:rFonts w:ascii="Lora" w:hAnsi="Lora"/>
          <w:i w:val="0"/>
          <w:sz w:val="25"/>
          <w:szCs w:val="25"/>
        </w:rPr>
        <w:t>that</w:t>
      </w:r>
      <w:r w:rsidR="00DE6BB0" w:rsidRPr="0055166D">
        <w:rPr>
          <w:rFonts w:ascii="Lora" w:hAnsi="Lora"/>
          <w:i w:val="0"/>
          <w:sz w:val="25"/>
          <w:szCs w:val="25"/>
        </w:rPr>
        <w:t xml:space="preserve"> are here of not so great interest and </w:t>
      </w:r>
      <w:r w:rsidR="00E621CA" w:rsidRPr="0055166D">
        <w:rPr>
          <w:rFonts w:ascii="Lora" w:hAnsi="Lora"/>
          <w:i w:val="0"/>
          <w:sz w:val="25"/>
          <w:szCs w:val="25"/>
        </w:rPr>
        <w:t xml:space="preserve">that </w:t>
      </w:r>
      <w:r w:rsidR="00DE6BB0" w:rsidRPr="0055166D">
        <w:rPr>
          <w:rFonts w:ascii="Lora" w:hAnsi="Lora"/>
          <w:i w:val="0"/>
          <w:sz w:val="25"/>
          <w:szCs w:val="25"/>
        </w:rPr>
        <w:t xml:space="preserve">will be detailed in a paper devoted to this specific topic. </w:t>
      </w:r>
      <w:r w:rsidR="00033835" w:rsidRPr="0055166D">
        <w:rPr>
          <w:rFonts w:ascii="Lora" w:hAnsi="Lora"/>
          <w:i w:val="0"/>
          <w:sz w:val="25"/>
          <w:szCs w:val="25"/>
        </w:rPr>
        <w:t>The only point that has to be underlined here is that among other insulations</w:t>
      </w:r>
      <w:r w:rsidR="008E5EB2" w:rsidRPr="0055166D">
        <w:rPr>
          <w:rFonts w:ascii="Lora" w:hAnsi="Lora"/>
          <w:i w:val="0"/>
          <w:sz w:val="25"/>
          <w:szCs w:val="25"/>
        </w:rPr>
        <w:t xml:space="preserve"> a 2 mm thick polycarbonate </w:t>
      </w:r>
      <w:r w:rsidR="00E621CA" w:rsidRPr="0055166D">
        <w:rPr>
          <w:rFonts w:ascii="Lora" w:hAnsi="Lora"/>
          <w:i w:val="0"/>
          <w:sz w:val="25"/>
          <w:szCs w:val="25"/>
        </w:rPr>
        <w:t xml:space="preserve">foil </w:t>
      </w:r>
      <w:r w:rsidR="008E5EB2" w:rsidRPr="0055166D">
        <w:rPr>
          <w:rFonts w:ascii="Lora" w:hAnsi="Lora"/>
          <w:i w:val="0"/>
          <w:sz w:val="25"/>
          <w:szCs w:val="25"/>
        </w:rPr>
        <w:t>lines the inside of the Aluminum vessel and</w:t>
      </w:r>
      <w:r w:rsidR="00033835" w:rsidRPr="0055166D">
        <w:rPr>
          <w:rFonts w:ascii="Lora" w:hAnsi="Lora"/>
          <w:i w:val="0"/>
          <w:sz w:val="25"/>
          <w:szCs w:val="25"/>
        </w:rPr>
        <w:t xml:space="preserve"> two </w:t>
      </w:r>
      <w:r w:rsidR="008E5EB2" w:rsidRPr="0055166D">
        <w:rPr>
          <w:rFonts w:ascii="Lora" w:hAnsi="Lora"/>
          <w:i w:val="0"/>
          <w:sz w:val="25"/>
          <w:szCs w:val="25"/>
        </w:rPr>
        <w:t xml:space="preserve">1 cm thick </w:t>
      </w:r>
      <w:r w:rsidR="00033835" w:rsidRPr="0055166D">
        <w:rPr>
          <w:rFonts w:ascii="Lora" w:hAnsi="Lora"/>
          <w:i w:val="0"/>
          <w:sz w:val="25"/>
          <w:szCs w:val="25"/>
        </w:rPr>
        <w:t xml:space="preserve">polycarbonate diaphragms have been </w:t>
      </w:r>
      <w:r w:rsidR="00E621CA" w:rsidRPr="0055166D">
        <w:rPr>
          <w:rFonts w:ascii="Lora" w:hAnsi="Lora"/>
          <w:i w:val="0"/>
          <w:sz w:val="25"/>
          <w:szCs w:val="25"/>
        </w:rPr>
        <w:t>glued to this foil</w:t>
      </w:r>
      <w:r w:rsidR="00033835" w:rsidRPr="0055166D">
        <w:rPr>
          <w:rFonts w:ascii="Lora" w:hAnsi="Lora"/>
          <w:i w:val="0"/>
          <w:sz w:val="25"/>
          <w:szCs w:val="25"/>
        </w:rPr>
        <w:t xml:space="preserve"> near the two PF2 “mirror coils” </w:t>
      </w:r>
      <w:r w:rsidR="00E621CA" w:rsidRPr="0055166D">
        <w:rPr>
          <w:rFonts w:ascii="Lora" w:hAnsi="Lora"/>
          <w:i w:val="0"/>
          <w:sz w:val="25"/>
          <w:szCs w:val="25"/>
        </w:rPr>
        <w:t>(</w:t>
      </w:r>
      <w:r w:rsidR="00033835" w:rsidRPr="0055166D">
        <w:rPr>
          <w:rFonts w:ascii="Lora" w:hAnsi="Lora"/>
          <w:i w:val="0"/>
          <w:sz w:val="25"/>
          <w:szCs w:val="25"/>
        </w:rPr>
        <w:t>Fig. 5a</w:t>
      </w:r>
      <w:r w:rsidR="00E621CA" w:rsidRPr="0055166D">
        <w:rPr>
          <w:rFonts w:ascii="Lora" w:hAnsi="Lora"/>
          <w:i w:val="0"/>
          <w:sz w:val="25"/>
          <w:szCs w:val="25"/>
        </w:rPr>
        <w:t xml:space="preserve"> contains all the PF coils names):</w:t>
      </w:r>
      <w:r w:rsidR="00033835" w:rsidRPr="0055166D">
        <w:rPr>
          <w:rFonts w:ascii="Lora" w:hAnsi="Lora"/>
          <w:i w:val="0"/>
          <w:sz w:val="25"/>
          <w:szCs w:val="25"/>
        </w:rPr>
        <w:t xml:space="preserve"> the translucent polycarbonate disturbes the images collected by a fast wide-angle videocamera </w:t>
      </w:r>
      <w:r w:rsidR="008E5EB2" w:rsidRPr="0055166D">
        <w:rPr>
          <w:rFonts w:ascii="Lora" w:hAnsi="Lora"/>
          <w:i w:val="0"/>
          <w:sz w:val="25"/>
          <w:szCs w:val="25"/>
        </w:rPr>
        <w:t>looking at the Plasma Centerpost, because multiple reflections occur and are clearly seen in Fig. 5b</w:t>
      </w:r>
      <w:r w:rsidR="00D90C30" w:rsidRPr="0055166D">
        <w:rPr>
          <w:rFonts w:ascii="Lora" w:hAnsi="Lora"/>
          <w:i w:val="0"/>
          <w:sz w:val="25"/>
          <w:szCs w:val="25"/>
        </w:rPr>
        <w:t xml:space="preserve">, as in </w:t>
      </w:r>
      <w:r w:rsidR="00E621CA" w:rsidRPr="0055166D">
        <w:rPr>
          <w:rFonts w:ascii="Lora" w:hAnsi="Lora"/>
          <w:i w:val="0"/>
          <w:sz w:val="25"/>
          <w:szCs w:val="25"/>
        </w:rPr>
        <w:t xml:space="preserve">almost </w:t>
      </w:r>
      <w:r w:rsidR="00D90C30" w:rsidRPr="0055166D">
        <w:rPr>
          <w:rFonts w:ascii="Lora" w:hAnsi="Lora"/>
          <w:i w:val="0"/>
          <w:sz w:val="25"/>
          <w:szCs w:val="25"/>
        </w:rPr>
        <w:t>all other camera images shown in this paper</w:t>
      </w:r>
      <w:r w:rsidR="008E5EB2" w:rsidRPr="0055166D">
        <w:rPr>
          <w:rFonts w:ascii="Lora" w:hAnsi="Lora"/>
          <w:i w:val="0"/>
          <w:sz w:val="25"/>
          <w:szCs w:val="25"/>
        </w:rPr>
        <w:t>.</w:t>
      </w:r>
      <w:r w:rsidR="00033835" w:rsidRPr="0055166D">
        <w:rPr>
          <w:rFonts w:ascii="Lora" w:hAnsi="Lora"/>
          <w:i w:val="0"/>
          <w:sz w:val="25"/>
          <w:szCs w:val="25"/>
        </w:rPr>
        <w:t xml:space="preserve">  </w:t>
      </w:r>
      <w:r w:rsidR="007D4EA2" w:rsidRPr="0055166D">
        <w:rPr>
          <w:rFonts w:ascii="Lora" w:hAnsi="Lora"/>
          <w:i w:val="0"/>
          <w:sz w:val="25"/>
          <w:szCs w:val="25"/>
        </w:rPr>
        <w:t xml:space="preserve">The 10 kA Plasma Centerpost in Ar </w:t>
      </w:r>
      <w:r w:rsidR="00BD157C" w:rsidRPr="0055166D">
        <w:rPr>
          <w:rFonts w:ascii="Lora" w:hAnsi="Lora"/>
          <w:i w:val="0"/>
          <w:sz w:val="25"/>
          <w:szCs w:val="25"/>
        </w:rPr>
        <w:t>(Fig. 5</w:t>
      </w:r>
      <w:r w:rsidR="00E6429C" w:rsidRPr="0055166D">
        <w:rPr>
          <w:rFonts w:ascii="Lora" w:hAnsi="Lora"/>
          <w:i w:val="0"/>
          <w:sz w:val="25"/>
          <w:szCs w:val="25"/>
        </w:rPr>
        <w:t>b</w:t>
      </w:r>
      <w:r w:rsidR="00BD157C" w:rsidRPr="0055166D">
        <w:rPr>
          <w:rFonts w:ascii="Lora" w:hAnsi="Lora"/>
          <w:i w:val="0"/>
          <w:sz w:val="25"/>
          <w:szCs w:val="25"/>
        </w:rPr>
        <w:t>)</w:t>
      </w:r>
      <w:r w:rsidR="004C6264" w:rsidRPr="0055166D">
        <w:rPr>
          <w:rFonts w:ascii="Lora" w:hAnsi="Lora"/>
          <w:i w:val="0"/>
          <w:sz w:val="25"/>
          <w:szCs w:val="25"/>
        </w:rPr>
        <w:t xml:space="preserve"> </w:t>
      </w:r>
      <w:r w:rsidR="007D4EA2" w:rsidRPr="0055166D">
        <w:rPr>
          <w:rFonts w:ascii="Lora" w:hAnsi="Lora"/>
          <w:i w:val="0"/>
          <w:sz w:val="25"/>
          <w:szCs w:val="25"/>
        </w:rPr>
        <w:t xml:space="preserve">was obtained in January 2018, </w:t>
      </w:r>
      <w:r w:rsidR="00410B8C" w:rsidRPr="0055166D">
        <w:rPr>
          <w:rFonts w:ascii="Lora" w:hAnsi="Lora"/>
          <w:i w:val="0"/>
          <w:sz w:val="25"/>
          <w:szCs w:val="25"/>
        </w:rPr>
        <w:t xml:space="preserve">its break-down </w:t>
      </w:r>
      <w:r w:rsidR="00D90C30" w:rsidRPr="0055166D">
        <w:rPr>
          <w:rFonts w:ascii="Lora" w:hAnsi="Lora"/>
          <w:i w:val="0"/>
          <w:sz w:val="25"/>
          <w:szCs w:val="25"/>
        </w:rPr>
        <w:t xml:space="preserve">anode to cathode </w:t>
      </w:r>
      <w:r w:rsidR="00410B8C" w:rsidRPr="0055166D">
        <w:rPr>
          <w:rFonts w:ascii="Lora" w:hAnsi="Lora"/>
          <w:i w:val="0"/>
          <w:sz w:val="25"/>
          <w:szCs w:val="25"/>
        </w:rPr>
        <w:t xml:space="preserve">voltage was ~90 V, and </w:t>
      </w:r>
      <w:r w:rsidR="004C6264" w:rsidRPr="0055166D">
        <w:rPr>
          <w:rFonts w:ascii="Lora" w:hAnsi="Lora"/>
          <w:i w:val="0"/>
          <w:sz w:val="25"/>
          <w:szCs w:val="25"/>
        </w:rPr>
        <w:t xml:space="preserve">the flat-top of the </w:t>
      </w:r>
      <w:r w:rsidR="00071FD5" w:rsidRPr="0055166D">
        <w:rPr>
          <w:rFonts w:ascii="Lora" w:hAnsi="Lora"/>
          <w:i w:val="0"/>
          <w:sz w:val="25"/>
          <w:szCs w:val="25"/>
        </w:rPr>
        <w:t>electrode</w:t>
      </w:r>
      <w:r w:rsidR="00021234" w:rsidRPr="0055166D">
        <w:rPr>
          <w:rFonts w:ascii="Lora" w:hAnsi="Lora"/>
          <w:i w:val="0"/>
          <w:sz w:val="25"/>
          <w:szCs w:val="25"/>
        </w:rPr>
        <w:t xml:space="preserve"> plasma</w:t>
      </w:r>
      <w:r w:rsidR="004C6264" w:rsidRPr="0055166D">
        <w:rPr>
          <w:rFonts w:ascii="Lora" w:hAnsi="Lora"/>
          <w:i w:val="0"/>
          <w:sz w:val="25"/>
          <w:szCs w:val="25"/>
        </w:rPr>
        <w:t xml:space="preserve"> current</w:t>
      </w:r>
      <w:r w:rsidR="00410B8C" w:rsidRPr="0055166D">
        <w:rPr>
          <w:rFonts w:ascii="Lora" w:hAnsi="Lora"/>
          <w:i w:val="0"/>
          <w:sz w:val="25"/>
          <w:szCs w:val="25"/>
        </w:rPr>
        <w:t xml:space="preserve"> </w:t>
      </w:r>
      <w:r w:rsidR="00D90C30" w:rsidRPr="0055166D">
        <w:rPr>
          <w:rFonts w:ascii="Lora" w:hAnsi="Lora"/>
          <w:i w:val="0"/>
          <w:sz w:val="25"/>
          <w:szCs w:val="25"/>
        </w:rPr>
        <w:t>was sustained</w:t>
      </w:r>
      <w:r w:rsidR="00410B8C" w:rsidRPr="0055166D">
        <w:rPr>
          <w:rFonts w:ascii="Lora" w:hAnsi="Lora"/>
          <w:i w:val="0"/>
          <w:sz w:val="25"/>
          <w:szCs w:val="25"/>
        </w:rPr>
        <w:t xml:space="preserve"> </w:t>
      </w:r>
      <w:r w:rsidR="008A211C" w:rsidRPr="0055166D">
        <w:rPr>
          <w:rFonts w:ascii="Lora" w:hAnsi="Lora"/>
          <w:i w:val="0"/>
          <w:sz w:val="25"/>
          <w:szCs w:val="25"/>
        </w:rPr>
        <w:t xml:space="preserve">while </w:t>
      </w:r>
      <w:r w:rsidR="00D90C30" w:rsidRPr="0055166D">
        <w:rPr>
          <w:rFonts w:ascii="Lora" w:hAnsi="Lora"/>
          <w:i w:val="0"/>
          <w:sz w:val="25"/>
          <w:szCs w:val="25"/>
        </w:rPr>
        <w:t xml:space="preserve">the </w:t>
      </w:r>
      <w:r w:rsidR="001A5328" w:rsidRPr="0055166D">
        <w:rPr>
          <w:rFonts w:ascii="Lora" w:hAnsi="Lora"/>
          <w:i w:val="0"/>
          <w:sz w:val="25"/>
          <w:szCs w:val="25"/>
        </w:rPr>
        <w:t>DC</w:t>
      </w:r>
      <w:r w:rsidR="008A211C" w:rsidRPr="0055166D">
        <w:rPr>
          <w:rFonts w:ascii="Lora" w:hAnsi="Lora"/>
          <w:i w:val="0"/>
          <w:sz w:val="25"/>
          <w:szCs w:val="25"/>
        </w:rPr>
        <w:t xml:space="preserve"> </w:t>
      </w:r>
      <w:r w:rsidR="00D90C30" w:rsidRPr="0055166D">
        <w:rPr>
          <w:rFonts w:ascii="Lora" w:hAnsi="Lora"/>
          <w:i w:val="0"/>
          <w:sz w:val="25"/>
          <w:szCs w:val="25"/>
        </w:rPr>
        <w:t>voltage</w:t>
      </w:r>
      <w:r w:rsidR="00410B8C" w:rsidRPr="0055166D">
        <w:rPr>
          <w:rFonts w:ascii="Lora" w:hAnsi="Lora"/>
          <w:i w:val="0"/>
          <w:sz w:val="25"/>
          <w:szCs w:val="25"/>
        </w:rPr>
        <w:t xml:space="preserve"> </w:t>
      </w:r>
      <w:r w:rsidR="001A5328" w:rsidRPr="0055166D">
        <w:rPr>
          <w:rFonts w:ascii="Lora" w:hAnsi="Lora"/>
          <w:i w:val="0"/>
          <w:sz w:val="25"/>
          <w:szCs w:val="25"/>
        </w:rPr>
        <w:t xml:space="preserve">applied to electrodes </w:t>
      </w:r>
      <w:r w:rsidR="008A211C" w:rsidRPr="0055166D">
        <w:rPr>
          <w:rFonts w:ascii="Lora" w:hAnsi="Lora"/>
          <w:i w:val="0"/>
          <w:sz w:val="25"/>
          <w:szCs w:val="25"/>
        </w:rPr>
        <w:t xml:space="preserve">increased </w:t>
      </w:r>
      <w:r w:rsidR="00410B8C" w:rsidRPr="0055166D">
        <w:rPr>
          <w:rFonts w:ascii="Lora" w:hAnsi="Lora"/>
          <w:i w:val="0"/>
          <w:sz w:val="25"/>
          <w:szCs w:val="25"/>
        </w:rPr>
        <w:t xml:space="preserve">to ~200 V. </w:t>
      </w:r>
      <w:r w:rsidR="00C604DF" w:rsidRPr="0055166D">
        <w:rPr>
          <w:rFonts w:ascii="Lora" w:hAnsi="Lora"/>
          <w:i w:val="0"/>
          <w:sz w:val="25"/>
          <w:szCs w:val="25"/>
        </w:rPr>
        <w:t xml:space="preserve">The diameter </w:t>
      </w:r>
      <w:r w:rsidR="00D90C30" w:rsidRPr="0055166D">
        <w:rPr>
          <w:rFonts w:ascii="Lora" w:hAnsi="Lora"/>
          <w:i w:val="0"/>
          <w:sz w:val="25"/>
          <w:szCs w:val="25"/>
        </w:rPr>
        <w:t>of the</w:t>
      </w:r>
      <w:r w:rsidR="00A46BA4" w:rsidRPr="0055166D">
        <w:rPr>
          <w:rFonts w:ascii="Lora" w:hAnsi="Lora"/>
          <w:i w:val="0"/>
          <w:sz w:val="25"/>
          <w:szCs w:val="25"/>
        </w:rPr>
        <w:t xml:space="preserve"> 10 kA</w:t>
      </w:r>
      <w:r w:rsidR="00D90C30" w:rsidRPr="0055166D">
        <w:rPr>
          <w:rFonts w:ascii="Lora" w:hAnsi="Lora"/>
          <w:i w:val="0"/>
          <w:sz w:val="25"/>
          <w:szCs w:val="25"/>
        </w:rPr>
        <w:t xml:space="preserve"> Ar Plasma Centerpost </w:t>
      </w:r>
      <w:r w:rsidR="00C604DF" w:rsidRPr="0055166D">
        <w:rPr>
          <w:rFonts w:ascii="Lora" w:hAnsi="Lora"/>
          <w:i w:val="0"/>
          <w:sz w:val="25"/>
          <w:szCs w:val="25"/>
        </w:rPr>
        <w:t>on the equatorial plane was about 2R</w:t>
      </w:r>
      <w:r w:rsidR="00C604DF" w:rsidRPr="0055166D">
        <w:rPr>
          <w:rFonts w:ascii="Lora" w:hAnsi="Lora"/>
          <w:i w:val="0"/>
          <w:sz w:val="25"/>
          <w:szCs w:val="25"/>
          <w:vertAlign w:val="subscript"/>
        </w:rPr>
        <w:t>sph</w:t>
      </w:r>
      <w:r w:rsidR="00C604DF" w:rsidRPr="0055166D">
        <w:rPr>
          <w:rFonts w:ascii="Lora" w:hAnsi="Lora"/>
          <w:i w:val="0"/>
          <w:sz w:val="25"/>
          <w:szCs w:val="25"/>
        </w:rPr>
        <w:t xml:space="preserve"> =50 cm.</w:t>
      </w:r>
    </w:p>
    <w:p w14:paraId="770F279A" w14:textId="1B6F4179" w:rsidR="00AA2B8A" w:rsidRPr="0094308C" w:rsidRDefault="0094308C" w:rsidP="0094308C">
      <w:pPr>
        <w:spacing w:line="408" w:lineRule="auto"/>
        <w:jc w:val="both"/>
        <w:rPr>
          <w:rFonts w:ascii="Lora" w:hAnsi="Lora"/>
          <w:i w:val="0"/>
          <w:sz w:val="25"/>
          <w:szCs w:val="25"/>
        </w:rPr>
      </w:pPr>
      <w:r>
        <w:rPr>
          <w:rFonts w:ascii="Lora" w:hAnsi="Lora"/>
          <w:i w:val="0"/>
          <w:sz w:val="25"/>
          <w:szCs w:val="25"/>
        </w:rPr>
        <w:t xml:space="preserve">Initial attempts of measuring the Ar Plasma Centerpost </w:t>
      </w:r>
      <w:r w:rsidRPr="00FC49EF">
        <w:rPr>
          <w:rFonts w:ascii="Lora" w:hAnsi="Lora"/>
          <w:i w:val="0"/>
          <w:sz w:val="25"/>
          <w:szCs w:val="25"/>
        </w:rPr>
        <w:t>equatorial line-averaged electron density &lt;n</w:t>
      </w:r>
      <w:r w:rsidRPr="00FC49EF">
        <w:rPr>
          <w:rFonts w:ascii="Lora" w:hAnsi="Lora"/>
          <w:i w:val="0"/>
          <w:sz w:val="25"/>
          <w:szCs w:val="25"/>
          <w:vertAlign w:val="subscript"/>
        </w:rPr>
        <w:t>e</w:t>
      </w:r>
      <w:r w:rsidRPr="00FC49EF">
        <w:rPr>
          <w:rFonts w:ascii="Lora" w:hAnsi="Lora"/>
          <w:i w:val="0"/>
          <w:sz w:val="25"/>
          <w:szCs w:val="25"/>
        </w:rPr>
        <w:t>&gt;</w:t>
      </w:r>
      <w:r>
        <w:rPr>
          <w:rFonts w:ascii="Lora" w:hAnsi="Lora"/>
          <w:i w:val="0"/>
          <w:sz w:val="25"/>
          <w:szCs w:val="25"/>
        </w:rPr>
        <w:t xml:space="preserve"> by a 4 mm interpherometer</w:t>
      </w:r>
      <w:r w:rsidRPr="000F241D">
        <w:rPr>
          <w:rFonts w:ascii="Lora" w:hAnsi="Lora"/>
          <w:i w:val="0"/>
          <w:sz w:val="25"/>
          <w:szCs w:val="25"/>
          <w:vertAlign w:val="superscript"/>
        </w:rPr>
        <w:t>12</w:t>
      </w:r>
      <w:r>
        <w:rPr>
          <w:rFonts w:ascii="Lora" w:hAnsi="Lora"/>
          <w:i w:val="0"/>
          <w:sz w:val="25"/>
          <w:szCs w:val="25"/>
        </w:rPr>
        <w:t xml:space="preserve"> were unsuccessful, because the density was higher than expected but they gave anyhow an interesting information: although the 4 mm microwave was in cutoff no reflected signal was observed, hinting to the existence of a significant gradient of electron density from bottom (larger) to top of the Centerpost (smaller), able to deflect the microwave beam in the vertical direction; also the visible images of Ar discharges (Fig. 2a and 5a) show a relevant vertcal inhomogeneity of the light emission.</w:t>
      </w:r>
    </w:p>
    <w:p w14:paraId="3E881680" w14:textId="5926BC59" w:rsidR="0055166D" w:rsidRPr="0055166D" w:rsidRDefault="0055166D" w:rsidP="0055166D">
      <w:pPr>
        <w:spacing w:line="360" w:lineRule="auto"/>
        <w:jc w:val="both"/>
        <w:rPr>
          <w:rFonts w:ascii="Lora" w:hAnsi="Lora"/>
          <w:b/>
          <w:i w:val="0"/>
          <w:color w:val="000000" w:themeColor="text1"/>
          <w:sz w:val="25"/>
          <w:szCs w:val="25"/>
        </w:rPr>
      </w:pPr>
      <w:r w:rsidRPr="007F3C5A">
        <w:rPr>
          <w:rFonts w:ascii="Lora" w:hAnsi="Lora"/>
          <w:b/>
          <w:i w:val="0"/>
          <w:color w:val="000000" w:themeColor="text1"/>
          <w:sz w:val="25"/>
          <w:szCs w:val="25"/>
        </w:rPr>
        <w:lastRenderedPageBreak/>
        <w:t>Fig.</w:t>
      </w:r>
      <w:r>
        <w:rPr>
          <w:rFonts w:ascii="Lora" w:hAnsi="Lora"/>
          <w:b/>
          <w:i w:val="0"/>
          <w:color w:val="000000" w:themeColor="text1"/>
          <w:sz w:val="25"/>
          <w:szCs w:val="25"/>
        </w:rPr>
        <w:t>5</w:t>
      </w:r>
      <w:r w:rsidRPr="007F3C5A">
        <w:rPr>
          <w:rFonts w:ascii="Lora" w:hAnsi="Lora"/>
          <w:b/>
          <w:i w:val="0"/>
          <w:color w:val="000000" w:themeColor="text1"/>
          <w:sz w:val="25"/>
          <w:szCs w:val="25"/>
        </w:rPr>
        <w:t xml:space="preserve">: </w:t>
      </w:r>
      <w:r>
        <w:rPr>
          <w:rFonts w:ascii="Lora" w:hAnsi="Lora"/>
          <w:b/>
          <w:i w:val="0"/>
          <w:color w:val="000000" w:themeColor="text1"/>
          <w:sz w:val="25"/>
          <w:szCs w:val="25"/>
        </w:rPr>
        <w:t xml:space="preserve">The </w:t>
      </w:r>
      <w:r w:rsidR="00FC49EF">
        <w:rPr>
          <w:rFonts w:ascii="Lora" w:hAnsi="Lora"/>
          <w:b/>
          <w:i w:val="0"/>
          <w:color w:val="000000" w:themeColor="text1"/>
          <w:sz w:val="25"/>
          <w:szCs w:val="25"/>
        </w:rPr>
        <w:t>Plasma Centerpost</w:t>
      </w:r>
      <w:r w:rsidR="00A43A19">
        <w:rPr>
          <w:rFonts w:ascii="Lora" w:hAnsi="Lora"/>
          <w:b/>
          <w:i w:val="0"/>
          <w:color w:val="000000" w:themeColor="text1"/>
          <w:sz w:val="25"/>
          <w:szCs w:val="25"/>
        </w:rPr>
        <w:t xml:space="preserve"> obtained in Phase-1</w:t>
      </w:r>
      <w:r w:rsidRPr="007F3C5A">
        <w:rPr>
          <w:rFonts w:ascii="Lora" w:hAnsi="Lora"/>
          <w:b/>
          <w:i w:val="0"/>
          <w:color w:val="000000" w:themeColor="text1"/>
          <w:sz w:val="25"/>
          <w:szCs w:val="25"/>
        </w:rPr>
        <w:t>.</w:t>
      </w:r>
    </w:p>
    <w:p w14:paraId="3D2060FE" w14:textId="3D04E17D" w:rsidR="00504DF1" w:rsidRPr="00F5377B" w:rsidRDefault="001338E7" w:rsidP="00F5377B">
      <w:pPr>
        <w:spacing w:line="360" w:lineRule="auto"/>
        <w:jc w:val="center"/>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92032" behindDoc="0" locked="0" layoutInCell="1" allowOverlap="1" wp14:anchorId="7F4B564B" wp14:editId="73903733">
                <wp:simplePos x="0" y="0"/>
                <wp:positionH relativeFrom="column">
                  <wp:posOffset>4106284</wp:posOffset>
                </wp:positionH>
                <wp:positionV relativeFrom="paragraph">
                  <wp:posOffset>591651</wp:posOffset>
                </wp:positionV>
                <wp:extent cx="282575" cy="315595"/>
                <wp:effectExtent l="0" t="0" r="0" b="0"/>
                <wp:wrapNone/>
                <wp:docPr id="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47ADAA46" w14:textId="27C0C1CD" w:rsidR="001338E7" w:rsidRPr="008472A8" w:rsidRDefault="001338E7" w:rsidP="001338E7">
                            <w:pPr>
                              <w:rPr>
                                <w:b/>
                              </w:rPr>
                            </w:pPr>
                            <w:proofErr w:type="gramStart"/>
                            <w:r>
                              <w:rPr>
                                <w:b/>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323.35pt;margin-top:46.6pt;width:22.25pt;height:24.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" filled="f" stroked="f">
                <v:textbox>
                  <w:txbxContent>
                    <w:p w14:paraId="47ADAA46" w14:textId="27C0C1CD" w:rsidR="001338E7" w:rsidRPr="008472A8" w:rsidRDefault="001338E7" w:rsidP="001338E7">
                      <w:pPr>
                        <w:rPr>
                          <w:b/>
                        </w:rPr>
                      </w:pPr>
                      <w:proofErr w:type="gramStart"/>
                      <w:r>
                        <w:rPr>
                          <w:b/>
                        </w:rPr>
                        <w:t>c</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89984" behindDoc="0" locked="0" layoutInCell="1" allowOverlap="1" wp14:anchorId="0DF2FA4B" wp14:editId="358197EA">
                <wp:simplePos x="0" y="0"/>
                <wp:positionH relativeFrom="column">
                  <wp:posOffset>2501265</wp:posOffset>
                </wp:positionH>
                <wp:positionV relativeFrom="paragraph">
                  <wp:posOffset>578485</wp:posOffset>
                </wp:positionV>
                <wp:extent cx="282575" cy="315595"/>
                <wp:effectExtent l="0" t="0" r="0" b="0"/>
                <wp:wrapNone/>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654A95F3" w14:textId="5DC0E5BB" w:rsidR="001338E7" w:rsidRPr="008472A8" w:rsidRDefault="001338E7" w:rsidP="001338E7">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196.95pt;margin-top:45.55pt;width:22.25pt;height:24.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" filled="f" stroked="f">
                <v:textbox>
                  <w:txbxContent>
                    <w:p w14:paraId="654A95F3" w14:textId="5DC0E5BB" w:rsidR="001338E7" w:rsidRPr="008472A8" w:rsidRDefault="001338E7" w:rsidP="001338E7">
                      <w:pPr>
                        <w:rPr>
                          <w:b/>
                        </w:rPr>
                      </w:pPr>
                      <w:proofErr w:type="gramStart"/>
                      <w:r>
                        <w:rPr>
                          <w:b/>
                        </w:rPr>
                        <w:t>b</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87936" behindDoc="0" locked="0" layoutInCell="1" allowOverlap="1" wp14:anchorId="6AD1B976" wp14:editId="17AD0FFA">
                <wp:simplePos x="0" y="0"/>
                <wp:positionH relativeFrom="column">
                  <wp:posOffset>-77470</wp:posOffset>
                </wp:positionH>
                <wp:positionV relativeFrom="paragraph">
                  <wp:posOffset>71527</wp:posOffset>
                </wp:positionV>
                <wp:extent cx="282575" cy="315595"/>
                <wp:effectExtent l="0" t="0" r="0" b="0"/>
                <wp:wrapNone/>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0FABB952" w14:textId="77777777" w:rsidR="001338E7" w:rsidRPr="008472A8" w:rsidRDefault="001338E7" w:rsidP="001338E7">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6.1pt;margin-top:5.65pt;width:22.25pt;height:24.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" filled="f" stroked="f">
                <v:textbox>
                  <w:txbxContent>
                    <w:p w14:paraId="0FABB952" w14:textId="77777777" w:rsidR="001338E7" w:rsidRPr="008472A8" w:rsidRDefault="001338E7" w:rsidP="001338E7">
                      <w:pPr>
                        <w:rPr>
                          <w:b/>
                        </w:rPr>
                      </w:pPr>
                      <w:proofErr w:type="gramStart"/>
                      <w:r w:rsidRPr="008472A8">
                        <w:rPr>
                          <w:b/>
                        </w:rPr>
                        <w:t>a</w:t>
                      </w:r>
                      <w:proofErr w:type="gramEnd"/>
                    </w:p>
                  </w:txbxContent>
                </v:textbox>
              </v:shape>
            </w:pict>
          </mc:Fallback>
        </mc:AlternateContent>
      </w:r>
      <w:r>
        <w:rPr>
          <w:rFonts w:ascii="Lora" w:hAnsi="Lora" w:cs="Times New Roman"/>
          <w:i w:val="0"/>
          <w:noProof/>
          <w:kern w:val="24"/>
          <w:lang w:eastAsia="zh-CN"/>
        </w:rPr>
        <w:t xml:space="preserve">     </w:t>
      </w:r>
      <w:r w:rsidR="00504DF1" w:rsidRPr="00F5377B">
        <w:rPr>
          <w:rFonts w:ascii="Lora" w:hAnsi="Lora"/>
          <w:i w:val="0"/>
          <w:noProof/>
          <w:lang w:eastAsia="zh-CN"/>
        </w:rPr>
        <w:drawing>
          <wp:inline distT="0" distB="0" distL="0" distR="0" wp14:anchorId="0D6730F0" wp14:editId="592FE064">
            <wp:extent cx="2503110" cy="2861241"/>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500424" cy="2858171"/>
                    </a:xfrm>
                    <a:prstGeom prst="rect">
                      <a:avLst/>
                    </a:prstGeom>
                    <a:noFill/>
                    <a:ln>
                      <a:noFill/>
                    </a:ln>
                  </pic:spPr>
                </pic:pic>
              </a:graphicData>
            </a:graphic>
          </wp:inline>
        </w:drawing>
      </w:r>
      <w:r>
        <w:rPr>
          <w:rFonts w:ascii="Lora" w:hAnsi="Lora" w:cs="Times New Roman"/>
          <w:i w:val="0"/>
          <w:noProof/>
          <w:kern w:val="24"/>
          <w:lang w:eastAsia="zh-CN"/>
        </w:rPr>
        <w:t xml:space="preserve">  </w:t>
      </w:r>
      <w:r w:rsidR="00504DF1" w:rsidRPr="00F5377B">
        <w:rPr>
          <w:rFonts w:ascii="Lora" w:hAnsi="Lora" w:cs="Times New Roman"/>
          <w:i w:val="0"/>
          <w:noProof/>
          <w:kern w:val="24"/>
          <w:lang w:eastAsia="zh-CN"/>
        </w:rPr>
        <w:drawing>
          <wp:inline distT="0" distB="0" distL="0" distR="0" wp14:anchorId="3C5EDC95" wp14:editId="38F3AAE0">
            <wp:extent cx="1285773" cy="227794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Overall_0954.jpeg"/>
                    <pic:cNvPicPr/>
                  </pic:nvPicPr>
                  <pic:blipFill>
                    <a:blip r:embed="rId23">
                      <a:extLst>
                        <a:ext uri="{28A0092B-C50C-407E-A947-70E740481C1C}">
                          <a14:useLocalDpi xmlns:a14="http://schemas.microsoft.com/office/drawing/2010/main" val="0"/>
                        </a:ext>
                      </a:extLst>
                    </a:blip>
                    <a:stretch>
                      <a:fillRect/>
                    </a:stretch>
                  </pic:blipFill>
                  <pic:spPr>
                    <a:xfrm>
                      <a:off x="0" y="0"/>
                      <a:ext cx="1287997" cy="2281885"/>
                    </a:xfrm>
                    <a:prstGeom prst="rect">
                      <a:avLst/>
                    </a:prstGeom>
                  </pic:spPr>
                </pic:pic>
              </a:graphicData>
            </a:graphic>
          </wp:inline>
        </w:drawing>
      </w:r>
      <w:r>
        <w:rPr>
          <w:rFonts w:ascii="Lora" w:hAnsi="Lora" w:cs="Times New Roman"/>
          <w:i w:val="0"/>
          <w:noProof/>
          <w:kern w:val="24"/>
          <w:lang w:eastAsia="zh-CN"/>
        </w:rPr>
        <w:t xml:space="preserve">         </w:t>
      </w:r>
      <w:r w:rsidR="00504DF1" w:rsidRPr="00F5377B">
        <w:rPr>
          <w:rFonts w:ascii="Lora" w:hAnsi="Lora" w:cs="Times New Roman"/>
          <w:i w:val="0"/>
          <w:noProof/>
          <w:kern w:val="24"/>
          <w:lang w:eastAsia="zh-CN"/>
        </w:rPr>
        <w:drawing>
          <wp:inline distT="0" distB="0" distL="0" distR="0" wp14:anchorId="40D9246C" wp14:editId="0D3CF756">
            <wp:extent cx="1298229" cy="2282040"/>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1298536" cy="2282579"/>
                    </a:xfrm>
                    <a:prstGeom prst="rect">
                      <a:avLst/>
                    </a:prstGeom>
                    <a:noFill/>
                    <a:ln>
                      <a:noFill/>
                    </a:ln>
                  </pic:spPr>
                </pic:pic>
              </a:graphicData>
            </a:graphic>
          </wp:inline>
        </w:drawing>
      </w:r>
    </w:p>
    <w:p w14:paraId="1E35B4D6" w14:textId="172316C8" w:rsidR="00504DF1" w:rsidRPr="00FC49EF" w:rsidRDefault="00FC49EF" w:rsidP="00FC49EF">
      <w:pPr>
        <w:spacing w:line="288" w:lineRule="auto"/>
        <w:jc w:val="both"/>
        <w:rPr>
          <w:rFonts w:ascii="Lora" w:hAnsi="Lora"/>
          <w:i w:val="0"/>
          <w:sz w:val="21"/>
          <w:szCs w:val="21"/>
        </w:rPr>
      </w:pPr>
      <w:r>
        <w:rPr>
          <w:rFonts w:ascii="Lora" w:hAnsi="Lora"/>
          <w:i w:val="0"/>
          <w:sz w:val="21"/>
          <w:szCs w:val="21"/>
        </w:rPr>
        <w:t>a,</w:t>
      </w:r>
      <w:r w:rsidR="00504DF1" w:rsidRPr="00FC49EF">
        <w:rPr>
          <w:rFonts w:ascii="Lora" w:hAnsi="Lora"/>
          <w:i w:val="0"/>
          <w:sz w:val="21"/>
          <w:szCs w:val="21"/>
        </w:rPr>
        <w:t xml:space="preserve"> Shaping magnetic field produced by the 8 Group-B PFInt coils, the upper</w:t>
      </w:r>
      <w:r w:rsidR="00AD19F0" w:rsidRPr="00FC49EF">
        <w:rPr>
          <w:rFonts w:ascii="Lora" w:hAnsi="Lora"/>
          <w:i w:val="0"/>
          <w:sz w:val="21"/>
          <w:szCs w:val="21"/>
        </w:rPr>
        <w:t xml:space="preserve"> </w:t>
      </w:r>
      <w:r w:rsidR="00504DF1" w:rsidRPr="00FC49EF">
        <w:rPr>
          <w:rFonts w:ascii="Lora" w:hAnsi="Lora"/>
          <w:i w:val="0"/>
          <w:sz w:val="21"/>
          <w:szCs w:val="21"/>
        </w:rPr>
        <w:t xml:space="preserve">PFInt coils are denominated in this figures, the lower ones being mirror symmetric across the equatorial plane. </w:t>
      </w:r>
      <w:proofErr w:type="gramStart"/>
      <w:r>
        <w:rPr>
          <w:rFonts w:ascii="Lora" w:hAnsi="Lora"/>
          <w:i w:val="0"/>
          <w:sz w:val="21"/>
          <w:szCs w:val="21"/>
        </w:rPr>
        <w:t>b</w:t>
      </w:r>
      <w:proofErr w:type="gramEnd"/>
      <w:r>
        <w:rPr>
          <w:rFonts w:ascii="Lora" w:hAnsi="Lora"/>
          <w:i w:val="0"/>
          <w:sz w:val="21"/>
          <w:szCs w:val="21"/>
        </w:rPr>
        <w:t>,</w:t>
      </w:r>
      <w:r w:rsidR="00504DF1" w:rsidRPr="00FC49EF">
        <w:rPr>
          <w:rFonts w:ascii="Lora" w:hAnsi="Lora"/>
          <w:i w:val="0"/>
          <w:sz w:val="21"/>
          <w:szCs w:val="21"/>
        </w:rPr>
        <w:t xml:space="preserve"> Centerpost discharge #954 in Ar at I</w:t>
      </w:r>
      <w:r w:rsidR="00504DF1" w:rsidRPr="00FC49EF">
        <w:rPr>
          <w:rFonts w:ascii="Lora" w:hAnsi="Lora"/>
          <w:i w:val="0"/>
          <w:sz w:val="21"/>
          <w:szCs w:val="21"/>
          <w:vertAlign w:val="subscript"/>
        </w:rPr>
        <w:t>e</w:t>
      </w:r>
      <w:r w:rsidR="00504DF1" w:rsidRPr="00FC49EF">
        <w:rPr>
          <w:rFonts w:ascii="Lora" w:hAnsi="Lora"/>
          <w:i w:val="0"/>
          <w:sz w:val="21"/>
          <w:szCs w:val="21"/>
        </w:rPr>
        <w:t>=</w:t>
      </w:r>
      <w:r w:rsidR="001A2D36" w:rsidRPr="00FC49EF">
        <w:rPr>
          <w:rFonts w:ascii="Lora" w:hAnsi="Lora"/>
          <w:i w:val="0"/>
          <w:sz w:val="21"/>
          <w:szCs w:val="21"/>
        </w:rPr>
        <w:t>8.5</w:t>
      </w:r>
      <w:r w:rsidR="00504DF1" w:rsidRPr="00FC49EF">
        <w:rPr>
          <w:rFonts w:ascii="Lora" w:hAnsi="Lora"/>
          <w:i w:val="0"/>
          <w:sz w:val="21"/>
          <w:szCs w:val="21"/>
        </w:rPr>
        <w:t xml:space="preserve"> kA: pictures from 3 cameras </w:t>
      </w:r>
      <w:r w:rsidR="00EE60FE" w:rsidRPr="00FC49EF">
        <w:rPr>
          <w:rFonts w:ascii="Lora" w:hAnsi="Lora"/>
          <w:i w:val="0"/>
          <w:sz w:val="21"/>
          <w:szCs w:val="21"/>
        </w:rPr>
        <w:t xml:space="preserve">(at different azimuthal angles) </w:t>
      </w:r>
      <w:r w:rsidR="00504DF1" w:rsidRPr="00FC49EF">
        <w:rPr>
          <w:rFonts w:ascii="Lora" w:hAnsi="Lora"/>
          <w:i w:val="0"/>
          <w:sz w:val="21"/>
          <w:szCs w:val="21"/>
        </w:rPr>
        <w:t xml:space="preserve">are superposed. </w:t>
      </w:r>
      <w:proofErr w:type="gramStart"/>
      <w:r>
        <w:rPr>
          <w:rFonts w:ascii="Lora" w:hAnsi="Lora"/>
          <w:i w:val="0"/>
          <w:sz w:val="21"/>
          <w:szCs w:val="21"/>
        </w:rPr>
        <w:t>c</w:t>
      </w:r>
      <w:proofErr w:type="gramEnd"/>
      <w:r>
        <w:rPr>
          <w:rFonts w:ascii="Lora" w:hAnsi="Lora"/>
          <w:i w:val="0"/>
          <w:sz w:val="21"/>
          <w:szCs w:val="21"/>
        </w:rPr>
        <w:t>,</w:t>
      </w:r>
      <w:r w:rsidR="00504DF1" w:rsidRPr="00FC49EF">
        <w:rPr>
          <w:rFonts w:ascii="Lora" w:hAnsi="Lora"/>
          <w:i w:val="0"/>
          <w:sz w:val="21"/>
          <w:szCs w:val="21"/>
        </w:rPr>
        <w:t xml:space="preserve"> Centerpost discharge #969 in H at I</w:t>
      </w:r>
      <w:r w:rsidR="00504DF1" w:rsidRPr="00FC49EF">
        <w:rPr>
          <w:rFonts w:ascii="Lora" w:hAnsi="Lora"/>
          <w:i w:val="0"/>
          <w:sz w:val="21"/>
          <w:szCs w:val="21"/>
          <w:vertAlign w:val="subscript"/>
        </w:rPr>
        <w:t>e</w:t>
      </w:r>
      <w:r w:rsidR="00504DF1" w:rsidRPr="00FC49EF">
        <w:rPr>
          <w:rFonts w:ascii="Lora" w:hAnsi="Lora"/>
          <w:i w:val="0"/>
          <w:sz w:val="21"/>
          <w:szCs w:val="21"/>
        </w:rPr>
        <w:t xml:space="preserve"> =</w:t>
      </w:r>
      <w:r w:rsidR="001A2D36" w:rsidRPr="00FC49EF">
        <w:rPr>
          <w:rFonts w:ascii="Lora" w:hAnsi="Lora"/>
          <w:i w:val="0"/>
          <w:sz w:val="21"/>
          <w:szCs w:val="21"/>
        </w:rPr>
        <w:t>8.5 kA</w:t>
      </w:r>
      <w:r w:rsidR="00504DF1" w:rsidRPr="00FC49EF">
        <w:rPr>
          <w:rFonts w:ascii="Lora" w:hAnsi="Lora"/>
          <w:i w:val="0"/>
          <w:sz w:val="21"/>
          <w:szCs w:val="21"/>
        </w:rPr>
        <w:t xml:space="preserve"> .</w:t>
      </w:r>
    </w:p>
    <w:p w14:paraId="28687E0A" w14:textId="77777777" w:rsidR="00FC49EF" w:rsidRDefault="00FC49EF" w:rsidP="00FC49EF">
      <w:pPr>
        <w:spacing w:line="408" w:lineRule="auto"/>
        <w:jc w:val="both"/>
        <w:rPr>
          <w:rFonts w:ascii="Lora" w:hAnsi="Lora"/>
          <w:i w:val="0"/>
          <w:sz w:val="25"/>
          <w:szCs w:val="25"/>
        </w:rPr>
      </w:pPr>
    </w:p>
    <w:p w14:paraId="075B49DF" w14:textId="261D5201" w:rsidR="007404FB" w:rsidRPr="00FC49EF" w:rsidRDefault="005B17D3" w:rsidP="00FC49EF">
      <w:pPr>
        <w:spacing w:line="408" w:lineRule="auto"/>
        <w:jc w:val="both"/>
        <w:rPr>
          <w:rFonts w:ascii="Lora" w:hAnsi="Lora"/>
          <w:i w:val="0"/>
          <w:sz w:val="25"/>
          <w:szCs w:val="25"/>
        </w:rPr>
      </w:pPr>
      <w:r w:rsidRPr="00FC49EF">
        <w:rPr>
          <w:rFonts w:ascii="Lora" w:hAnsi="Lora"/>
          <w:i w:val="0"/>
          <w:sz w:val="25"/>
          <w:szCs w:val="25"/>
        </w:rPr>
        <w:t xml:space="preserve">The line-averaged </w:t>
      </w:r>
      <w:r w:rsidR="001D0CE1" w:rsidRPr="00FC49EF">
        <w:rPr>
          <w:rFonts w:ascii="Lora" w:hAnsi="Lora"/>
          <w:i w:val="0"/>
          <w:sz w:val="25"/>
          <w:szCs w:val="25"/>
        </w:rPr>
        <w:t xml:space="preserve">electron </w:t>
      </w:r>
      <w:r w:rsidRPr="00FC49EF">
        <w:rPr>
          <w:rFonts w:ascii="Lora" w:hAnsi="Lora"/>
          <w:i w:val="0"/>
          <w:sz w:val="25"/>
          <w:szCs w:val="25"/>
        </w:rPr>
        <w:t xml:space="preserve">density </w:t>
      </w:r>
      <w:r w:rsidR="001D0CE1" w:rsidRPr="00FC49EF">
        <w:rPr>
          <w:rFonts w:ascii="Lora" w:hAnsi="Lora"/>
          <w:i w:val="0"/>
          <w:sz w:val="25"/>
          <w:szCs w:val="25"/>
        </w:rPr>
        <w:t>&lt;n</w:t>
      </w:r>
      <w:r w:rsidR="001D0CE1" w:rsidRPr="00FC49EF">
        <w:rPr>
          <w:rFonts w:ascii="Lora" w:hAnsi="Lora"/>
          <w:i w:val="0"/>
          <w:sz w:val="25"/>
          <w:szCs w:val="25"/>
          <w:vertAlign w:val="subscript"/>
        </w:rPr>
        <w:t>e</w:t>
      </w:r>
      <w:r w:rsidR="001D0CE1" w:rsidRPr="00FC49EF">
        <w:rPr>
          <w:rFonts w:ascii="Lora" w:hAnsi="Lora"/>
          <w:i w:val="0"/>
          <w:sz w:val="25"/>
          <w:szCs w:val="25"/>
        </w:rPr>
        <w:t xml:space="preserve">&gt; </w:t>
      </w:r>
      <w:r w:rsidRPr="00FC49EF">
        <w:rPr>
          <w:rFonts w:ascii="Lora" w:hAnsi="Lora"/>
          <w:i w:val="0"/>
          <w:sz w:val="25"/>
          <w:szCs w:val="25"/>
        </w:rPr>
        <w:t xml:space="preserve">of </w:t>
      </w:r>
      <w:r w:rsidR="00D90C30" w:rsidRPr="00FC49EF">
        <w:rPr>
          <w:rFonts w:ascii="Lora" w:hAnsi="Lora"/>
          <w:i w:val="0"/>
          <w:sz w:val="25"/>
          <w:szCs w:val="25"/>
        </w:rPr>
        <w:t>the</w:t>
      </w:r>
      <w:r w:rsidRPr="00FC49EF">
        <w:rPr>
          <w:rFonts w:ascii="Lora" w:hAnsi="Lora"/>
          <w:i w:val="0"/>
          <w:sz w:val="25"/>
          <w:szCs w:val="25"/>
        </w:rPr>
        <w:t xml:space="preserve"> </w:t>
      </w:r>
      <w:r w:rsidR="00D90C30" w:rsidRPr="00FC49EF">
        <w:rPr>
          <w:rFonts w:ascii="Lora" w:hAnsi="Lora"/>
          <w:i w:val="0"/>
          <w:sz w:val="25"/>
          <w:szCs w:val="25"/>
        </w:rPr>
        <w:t>Ar</w:t>
      </w:r>
      <w:r w:rsidRPr="00FC49EF">
        <w:rPr>
          <w:rFonts w:ascii="Lora" w:hAnsi="Lora"/>
          <w:i w:val="0"/>
          <w:sz w:val="25"/>
          <w:szCs w:val="25"/>
        </w:rPr>
        <w:t xml:space="preserve"> Centerpost has been </w:t>
      </w:r>
      <w:r w:rsidR="00BD5C81">
        <w:rPr>
          <w:rFonts w:ascii="Lora" w:hAnsi="Lora"/>
          <w:i w:val="0"/>
          <w:sz w:val="25"/>
          <w:szCs w:val="25"/>
        </w:rPr>
        <w:t xml:space="preserve">thereafter </w:t>
      </w:r>
      <w:r w:rsidRPr="00FC49EF">
        <w:rPr>
          <w:rFonts w:ascii="Lora" w:hAnsi="Lora"/>
          <w:i w:val="0"/>
          <w:sz w:val="25"/>
          <w:szCs w:val="25"/>
        </w:rPr>
        <w:t>measured on the equatorial plane</w:t>
      </w:r>
      <w:r w:rsidR="004C6264" w:rsidRPr="00FC49EF">
        <w:rPr>
          <w:rFonts w:ascii="Lora" w:hAnsi="Lora"/>
          <w:i w:val="0"/>
          <w:sz w:val="25"/>
          <w:szCs w:val="25"/>
        </w:rPr>
        <w:t xml:space="preserve">, </w:t>
      </w:r>
      <w:r w:rsidR="007404FB" w:rsidRPr="00FC49EF">
        <w:rPr>
          <w:rFonts w:ascii="Lora" w:hAnsi="Lora"/>
          <w:i w:val="0"/>
          <w:sz w:val="25"/>
          <w:szCs w:val="25"/>
        </w:rPr>
        <w:t xml:space="preserve">by a </w:t>
      </w:r>
      <w:r w:rsidR="004C6264" w:rsidRPr="00FC49EF">
        <w:rPr>
          <w:rFonts w:ascii="Lora" w:hAnsi="Lora"/>
          <w:i w:val="0"/>
          <w:sz w:val="25"/>
          <w:szCs w:val="25"/>
        </w:rPr>
        <w:t>common-path Second Harmonic Interferometer (SHI</w:t>
      </w:r>
      <w:proofErr w:type="gramStart"/>
      <w:r w:rsidR="004C6264" w:rsidRPr="00FC49EF">
        <w:rPr>
          <w:rFonts w:ascii="Lora" w:hAnsi="Lora"/>
          <w:i w:val="0"/>
          <w:sz w:val="25"/>
          <w:szCs w:val="25"/>
        </w:rPr>
        <w:t>)</w:t>
      </w:r>
      <w:r w:rsidR="00C77421" w:rsidRPr="00FC49EF">
        <w:rPr>
          <w:rFonts w:ascii="Lora" w:hAnsi="Lora"/>
          <w:i w:val="0"/>
          <w:sz w:val="25"/>
          <w:szCs w:val="25"/>
          <w:vertAlign w:val="superscript"/>
        </w:rPr>
        <w:t>1</w:t>
      </w:r>
      <w:r w:rsidR="000F241D">
        <w:rPr>
          <w:rFonts w:ascii="Lora" w:hAnsi="Lora"/>
          <w:i w:val="0"/>
          <w:sz w:val="25"/>
          <w:szCs w:val="25"/>
          <w:vertAlign w:val="superscript"/>
        </w:rPr>
        <w:t>3</w:t>
      </w:r>
      <w:r w:rsidR="008B2B03" w:rsidRPr="00FC49EF">
        <w:rPr>
          <w:rFonts w:ascii="Lora" w:hAnsi="Lora"/>
          <w:i w:val="0"/>
          <w:sz w:val="25"/>
          <w:szCs w:val="25"/>
          <w:vertAlign w:val="superscript"/>
        </w:rPr>
        <w:t>,</w:t>
      </w:r>
      <w:r w:rsidR="00B40142" w:rsidRPr="00FC49EF">
        <w:rPr>
          <w:rFonts w:ascii="Lora" w:hAnsi="Lora"/>
          <w:i w:val="0"/>
          <w:sz w:val="25"/>
          <w:szCs w:val="25"/>
          <w:vertAlign w:val="superscript"/>
        </w:rPr>
        <w:t>1</w:t>
      </w:r>
      <w:r w:rsidR="000F241D">
        <w:rPr>
          <w:rFonts w:ascii="Lora" w:hAnsi="Lora"/>
          <w:i w:val="0"/>
          <w:sz w:val="25"/>
          <w:szCs w:val="25"/>
          <w:vertAlign w:val="superscript"/>
        </w:rPr>
        <w:t>4</w:t>
      </w:r>
      <w:proofErr w:type="gramEnd"/>
      <w:r w:rsidR="007404FB" w:rsidRPr="00FC49EF">
        <w:rPr>
          <w:rFonts w:ascii="Lora" w:hAnsi="Lora"/>
          <w:i w:val="0"/>
          <w:sz w:val="25"/>
          <w:szCs w:val="25"/>
        </w:rPr>
        <w:t>. The SHI, developed by the “Plasma Diagnostics &amp; Technologies”</w:t>
      </w:r>
      <w:r w:rsidR="00393A8E">
        <w:rPr>
          <w:rFonts w:ascii="Lora" w:hAnsi="Lora"/>
          <w:i w:val="0"/>
          <w:sz w:val="25"/>
          <w:szCs w:val="25"/>
        </w:rPr>
        <w:t xml:space="preserve"> (a spin-off</w:t>
      </w:r>
      <w:r w:rsidR="007404FB" w:rsidRPr="00FC49EF">
        <w:rPr>
          <w:rFonts w:ascii="Lora" w:hAnsi="Lora"/>
          <w:i w:val="0"/>
          <w:sz w:val="25"/>
          <w:szCs w:val="25"/>
        </w:rPr>
        <w:t xml:space="preserve"> of the University of Pisa</w:t>
      </w:r>
      <w:r w:rsidR="00393A8E">
        <w:rPr>
          <w:rFonts w:ascii="Lora" w:hAnsi="Lora"/>
          <w:i w:val="0"/>
          <w:sz w:val="25"/>
          <w:szCs w:val="25"/>
        </w:rPr>
        <w:t>),</w:t>
      </w:r>
      <w:r w:rsidR="007404FB" w:rsidRPr="00FC49EF">
        <w:rPr>
          <w:rFonts w:ascii="Lora" w:hAnsi="Lora"/>
          <w:i w:val="0"/>
          <w:sz w:val="25"/>
          <w:szCs w:val="25"/>
        </w:rPr>
        <w:t xml:space="preserve"> is </w:t>
      </w:r>
      <w:r w:rsidR="00D90C30" w:rsidRPr="00FC49EF">
        <w:rPr>
          <w:rFonts w:ascii="Lora" w:hAnsi="Lora"/>
          <w:i w:val="0"/>
          <w:sz w:val="25"/>
          <w:szCs w:val="25"/>
        </w:rPr>
        <w:t xml:space="preserve">a device </w:t>
      </w:r>
      <w:r w:rsidR="007404FB" w:rsidRPr="00FC49EF">
        <w:rPr>
          <w:rFonts w:ascii="Lora" w:hAnsi="Lora"/>
          <w:i w:val="0"/>
          <w:sz w:val="25"/>
          <w:szCs w:val="25"/>
        </w:rPr>
        <w:t xml:space="preserve">insensitive-to-vibrations, which has allowed an easy installation on the machine, thanks to a compact modular design. The </w:t>
      </w:r>
      <w:r w:rsidR="00AD19F0" w:rsidRPr="00FC49EF">
        <w:rPr>
          <w:rFonts w:ascii="Lora" w:hAnsi="Lora"/>
          <w:i w:val="0"/>
          <w:sz w:val="25"/>
          <w:szCs w:val="25"/>
        </w:rPr>
        <w:t xml:space="preserve">equatorial </w:t>
      </w:r>
      <w:r w:rsidR="007404FB" w:rsidRPr="00FC49EF">
        <w:rPr>
          <w:rFonts w:ascii="Lora" w:hAnsi="Lora"/>
          <w:i w:val="0"/>
          <w:sz w:val="25"/>
          <w:szCs w:val="25"/>
        </w:rPr>
        <w:t xml:space="preserve">line-averaged electron density </w:t>
      </w:r>
      <w:r w:rsidR="00D90C30" w:rsidRPr="00FC49EF">
        <w:rPr>
          <w:rFonts w:ascii="Lora" w:hAnsi="Lora"/>
          <w:i w:val="0"/>
          <w:sz w:val="25"/>
          <w:szCs w:val="25"/>
        </w:rPr>
        <w:t>&lt;n</w:t>
      </w:r>
      <w:r w:rsidR="00D90C30" w:rsidRPr="00FC49EF">
        <w:rPr>
          <w:rFonts w:ascii="Lora" w:hAnsi="Lora"/>
          <w:i w:val="0"/>
          <w:sz w:val="25"/>
          <w:szCs w:val="25"/>
          <w:vertAlign w:val="subscript"/>
        </w:rPr>
        <w:t>e</w:t>
      </w:r>
      <w:r w:rsidR="00D90C30" w:rsidRPr="00FC49EF">
        <w:rPr>
          <w:rFonts w:ascii="Lora" w:hAnsi="Lora"/>
          <w:i w:val="0"/>
          <w:sz w:val="25"/>
          <w:szCs w:val="25"/>
        </w:rPr>
        <w:t xml:space="preserve">&gt; </w:t>
      </w:r>
      <w:r w:rsidR="007404FB" w:rsidRPr="00FC49EF">
        <w:rPr>
          <w:rFonts w:ascii="Lora" w:hAnsi="Lora"/>
          <w:i w:val="0"/>
          <w:sz w:val="25"/>
          <w:szCs w:val="25"/>
        </w:rPr>
        <w:t xml:space="preserve">of Ar Plasma </w:t>
      </w:r>
      <w:r w:rsidR="00D90C30" w:rsidRPr="00FC49EF">
        <w:rPr>
          <w:rFonts w:ascii="Lora" w:hAnsi="Lora"/>
          <w:i w:val="0"/>
          <w:sz w:val="25"/>
          <w:szCs w:val="25"/>
        </w:rPr>
        <w:t>Centerpost</w:t>
      </w:r>
      <w:r w:rsidR="007404FB" w:rsidRPr="00FC49EF">
        <w:rPr>
          <w:rFonts w:ascii="Lora" w:hAnsi="Lora"/>
          <w:i w:val="0"/>
          <w:sz w:val="25"/>
          <w:szCs w:val="25"/>
        </w:rPr>
        <w:t xml:space="preserve"> was found to exhibit a linear dependence upon the electrode</w:t>
      </w:r>
      <w:r w:rsidR="0028674D" w:rsidRPr="00FC49EF">
        <w:rPr>
          <w:rFonts w:ascii="Lora" w:hAnsi="Lora"/>
          <w:i w:val="0"/>
          <w:sz w:val="25"/>
          <w:szCs w:val="25"/>
        </w:rPr>
        <w:t xml:space="preserve"> plasma</w:t>
      </w:r>
      <w:r w:rsidR="007404FB" w:rsidRPr="00FC49EF">
        <w:rPr>
          <w:rFonts w:ascii="Lora" w:hAnsi="Lora"/>
          <w:i w:val="0"/>
          <w:sz w:val="25"/>
          <w:szCs w:val="25"/>
        </w:rPr>
        <w:t xml:space="preserve"> current: &lt;n</w:t>
      </w:r>
      <w:r w:rsidR="007404FB" w:rsidRPr="00FC49EF">
        <w:rPr>
          <w:rFonts w:ascii="Lora" w:hAnsi="Lora"/>
          <w:i w:val="0"/>
          <w:sz w:val="25"/>
          <w:szCs w:val="25"/>
          <w:vertAlign w:val="subscript"/>
        </w:rPr>
        <w:t>e</w:t>
      </w:r>
      <w:r w:rsidR="007404FB" w:rsidRPr="00FC49EF">
        <w:rPr>
          <w:rFonts w:ascii="Lora" w:hAnsi="Lora"/>
          <w:i w:val="0"/>
          <w:sz w:val="25"/>
          <w:szCs w:val="25"/>
        </w:rPr>
        <w:t>&gt;</w:t>
      </w:r>
      <w:r w:rsidR="007404FB" w:rsidRPr="00FC49EF">
        <w:rPr>
          <w:rFonts w:ascii="Lora" w:hAnsi="Lora"/>
          <w:i w:val="0"/>
          <w:sz w:val="25"/>
          <w:szCs w:val="25"/>
        </w:rPr>
        <w:sym w:font="Symbol" w:char="F0B5"/>
      </w:r>
      <w:r w:rsidR="00AD19F0" w:rsidRPr="00FC49EF">
        <w:rPr>
          <w:rFonts w:ascii="Lora" w:hAnsi="Lora"/>
          <w:i w:val="0"/>
          <w:sz w:val="25"/>
          <w:szCs w:val="25"/>
        </w:rPr>
        <w:t xml:space="preserve"> </w:t>
      </w:r>
      <w:r w:rsidR="007404FB" w:rsidRPr="00FC49EF">
        <w:rPr>
          <w:rFonts w:ascii="Lora" w:hAnsi="Lora"/>
          <w:i w:val="0"/>
          <w:sz w:val="25"/>
          <w:szCs w:val="25"/>
        </w:rPr>
        <w:t>I</w:t>
      </w:r>
      <w:r w:rsidR="007404FB" w:rsidRPr="00FC49EF">
        <w:rPr>
          <w:rFonts w:ascii="Lora" w:hAnsi="Lora"/>
          <w:i w:val="0"/>
          <w:sz w:val="25"/>
          <w:szCs w:val="25"/>
          <w:vertAlign w:val="subscript"/>
        </w:rPr>
        <w:t>e</w:t>
      </w:r>
      <w:r w:rsidR="00AD19F0" w:rsidRPr="00FC49EF">
        <w:rPr>
          <w:rFonts w:ascii="Lora" w:hAnsi="Lora"/>
          <w:i w:val="0"/>
          <w:sz w:val="25"/>
          <w:szCs w:val="25"/>
        </w:rPr>
        <w:t xml:space="preserve">, </w:t>
      </w:r>
      <w:r w:rsidR="007404FB" w:rsidRPr="00FC49EF">
        <w:rPr>
          <w:rFonts w:ascii="Lora" w:hAnsi="Lora"/>
          <w:i w:val="0"/>
          <w:sz w:val="25"/>
          <w:szCs w:val="25"/>
        </w:rPr>
        <w:t>with &lt;n</w:t>
      </w:r>
      <w:r w:rsidR="007404FB" w:rsidRPr="00FC49EF">
        <w:rPr>
          <w:rFonts w:ascii="Lora" w:hAnsi="Lora"/>
          <w:i w:val="0"/>
          <w:sz w:val="25"/>
          <w:szCs w:val="25"/>
          <w:vertAlign w:val="subscript"/>
        </w:rPr>
        <w:t>e</w:t>
      </w:r>
      <w:r w:rsidR="007404FB" w:rsidRPr="00FC49EF">
        <w:rPr>
          <w:rFonts w:ascii="Lora" w:hAnsi="Lora"/>
          <w:i w:val="0"/>
          <w:sz w:val="25"/>
          <w:szCs w:val="25"/>
        </w:rPr>
        <w:t>&gt; =4•10</w:t>
      </w:r>
      <w:r w:rsidR="007404FB" w:rsidRPr="00FC49EF">
        <w:rPr>
          <w:rFonts w:ascii="Lora" w:hAnsi="Lora"/>
          <w:i w:val="0"/>
          <w:sz w:val="25"/>
          <w:szCs w:val="25"/>
          <w:vertAlign w:val="superscript"/>
        </w:rPr>
        <w:t>20</w:t>
      </w:r>
      <w:r w:rsidR="007404FB" w:rsidRPr="00FC49EF">
        <w:rPr>
          <w:rFonts w:ascii="Lora" w:hAnsi="Lora"/>
          <w:i w:val="0"/>
          <w:sz w:val="25"/>
          <w:szCs w:val="25"/>
        </w:rPr>
        <w:t xml:space="preserve"> m</w:t>
      </w:r>
      <w:r w:rsidR="007404FB" w:rsidRPr="00FC49EF">
        <w:rPr>
          <w:rFonts w:ascii="Lora" w:hAnsi="Lora"/>
          <w:i w:val="0"/>
          <w:sz w:val="25"/>
          <w:szCs w:val="25"/>
          <w:vertAlign w:val="superscript"/>
        </w:rPr>
        <w:t>-3</w:t>
      </w:r>
      <w:r w:rsidR="007404FB" w:rsidRPr="00FC49EF">
        <w:rPr>
          <w:rFonts w:ascii="Lora" w:hAnsi="Lora"/>
          <w:i w:val="0"/>
          <w:sz w:val="25"/>
          <w:szCs w:val="25"/>
        </w:rPr>
        <w:t xml:space="preserve"> at I</w:t>
      </w:r>
      <w:r w:rsidR="007404FB" w:rsidRPr="00FC49EF">
        <w:rPr>
          <w:rFonts w:ascii="Lora" w:hAnsi="Lora"/>
          <w:i w:val="0"/>
          <w:sz w:val="25"/>
          <w:szCs w:val="25"/>
          <w:vertAlign w:val="subscript"/>
        </w:rPr>
        <w:t>e</w:t>
      </w:r>
      <w:r w:rsidR="007404FB" w:rsidRPr="00FC49EF">
        <w:rPr>
          <w:rFonts w:ascii="Lora" w:hAnsi="Lora"/>
          <w:i w:val="0"/>
          <w:sz w:val="25"/>
          <w:szCs w:val="25"/>
        </w:rPr>
        <w:t xml:space="preserve"> =10 kA</w:t>
      </w:r>
      <w:r w:rsidR="001D0CE1" w:rsidRPr="00FC49EF">
        <w:rPr>
          <w:rFonts w:ascii="Lora" w:hAnsi="Lora"/>
          <w:i w:val="0"/>
          <w:sz w:val="25"/>
          <w:szCs w:val="25"/>
        </w:rPr>
        <w:t>.</w:t>
      </w:r>
      <w:r w:rsidR="008A211C" w:rsidRPr="00FC49EF">
        <w:rPr>
          <w:rFonts w:ascii="Lora" w:hAnsi="Lora"/>
          <w:i w:val="0"/>
          <w:sz w:val="25"/>
          <w:szCs w:val="25"/>
        </w:rPr>
        <w:t xml:space="preserve"> </w:t>
      </w:r>
      <w:r w:rsidR="00AD19F0" w:rsidRPr="00FC49EF">
        <w:rPr>
          <w:rFonts w:ascii="Lora" w:hAnsi="Lora"/>
          <w:i w:val="0"/>
          <w:sz w:val="25"/>
          <w:szCs w:val="25"/>
        </w:rPr>
        <w:t>A</w:t>
      </w:r>
      <w:r w:rsidR="009F7B30" w:rsidRPr="00FC49EF">
        <w:rPr>
          <w:rFonts w:ascii="Lora" w:hAnsi="Lora"/>
          <w:i w:val="0"/>
          <w:sz w:val="25"/>
          <w:szCs w:val="25"/>
        </w:rPr>
        <w:t xml:space="preserve">s </w:t>
      </w:r>
      <w:r w:rsidR="00AD19F0" w:rsidRPr="00FC49EF">
        <w:rPr>
          <w:rFonts w:ascii="Lora" w:hAnsi="Lora"/>
          <w:i w:val="0"/>
          <w:sz w:val="25"/>
          <w:szCs w:val="25"/>
        </w:rPr>
        <w:t xml:space="preserve">the </w:t>
      </w:r>
      <w:r w:rsidR="009F7B30" w:rsidRPr="00FC49EF">
        <w:rPr>
          <w:rFonts w:ascii="Lora" w:hAnsi="Lora"/>
          <w:i w:val="0"/>
          <w:sz w:val="25"/>
          <w:szCs w:val="25"/>
        </w:rPr>
        <w:t>magnetic field lines start from and end to electrodes</w:t>
      </w:r>
      <w:r w:rsidR="008A211C" w:rsidRPr="00FC49EF">
        <w:rPr>
          <w:rFonts w:ascii="Lora" w:hAnsi="Lora"/>
          <w:i w:val="0"/>
          <w:sz w:val="25"/>
          <w:szCs w:val="25"/>
        </w:rPr>
        <w:t xml:space="preserve"> the Plasma Centerpost temperature cannot be larger than a few eV:</w:t>
      </w:r>
      <w:r w:rsidR="009F7B30" w:rsidRPr="00FC49EF">
        <w:rPr>
          <w:rFonts w:ascii="Lora" w:hAnsi="Lora"/>
          <w:i w:val="0"/>
          <w:sz w:val="25"/>
          <w:szCs w:val="25"/>
        </w:rPr>
        <w:t xml:space="preserve"> </w:t>
      </w:r>
      <w:r w:rsidR="008A211C" w:rsidRPr="00FC49EF">
        <w:rPr>
          <w:rFonts w:ascii="Lora" w:hAnsi="Lora"/>
          <w:i w:val="0"/>
          <w:sz w:val="25"/>
          <w:szCs w:val="25"/>
        </w:rPr>
        <w:t xml:space="preserve">it has not yet been measured in the main chamber but it </w:t>
      </w:r>
      <w:r w:rsidR="009F7B30" w:rsidRPr="00FC49EF">
        <w:rPr>
          <w:rFonts w:ascii="Lora" w:hAnsi="Lora"/>
          <w:i w:val="0"/>
          <w:sz w:val="25"/>
          <w:szCs w:val="25"/>
        </w:rPr>
        <w:t>h</w:t>
      </w:r>
      <w:r w:rsidR="00D90C30" w:rsidRPr="00FC49EF">
        <w:rPr>
          <w:rFonts w:ascii="Lora" w:hAnsi="Lora"/>
          <w:i w:val="0"/>
          <w:sz w:val="25"/>
          <w:szCs w:val="25"/>
        </w:rPr>
        <w:t>as</w:t>
      </w:r>
      <w:r w:rsidR="009F7B30" w:rsidRPr="00FC49EF">
        <w:rPr>
          <w:rFonts w:ascii="Lora" w:hAnsi="Lora"/>
          <w:i w:val="0"/>
          <w:sz w:val="25"/>
          <w:szCs w:val="25"/>
        </w:rPr>
        <w:t xml:space="preserve"> been determined up to </w:t>
      </w:r>
      <w:r w:rsidR="009F7B30" w:rsidRPr="00FC49EF">
        <w:rPr>
          <w:rFonts w:ascii="Lora" w:hAnsi="Lora"/>
          <w:i w:val="0"/>
          <w:sz w:val="25"/>
          <w:szCs w:val="25"/>
        </w:rPr>
        <w:lastRenderedPageBreak/>
        <w:t xml:space="preserve">now </w:t>
      </w:r>
      <w:r w:rsidR="00AD19F0" w:rsidRPr="00FC49EF">
        <w:rPr>
          <w:rFonts w:ascii="Lora" w:hAnsi="Lora"/>
          <w:i w:val="0"/>
          <w:sz w:val="25"/>
          <w:szCs w:val="25"/>
        </w:rPr>
        <w:t>only</w:t>
      </w:r>
      <w:r w:rsidR="009F7B30" w:rsidRPr="00FC49EF">
        <w:rPr>
          <w:rFonts w:ascii="Lora" w:hAnsi="Lora"/>
          <w:i w:val="0"/>
          <w:sz w:val="25"/>
          <w:szCs w:val="25"/>
        </w:rPr>
        <w:t xml:space="preserve"> at the edge of the anodic </w:t>
      </w:r>
      <w:r w:rsidR="00DB3CDF" w:rsidRPr="00FC49EF">
        <w:rPr>
          <w:rFonts w:ascii="Lora" w:hAnsi="Lora"/>
          <w:i w:val="0"/>
          <w:sz w:val="25"/>
          <w:szCs w:val="25"/>
        </w:rPr>
        <w:t xml:space="preserve">mushroom-shaped </w:t>
      </w:r>
      <w:r w:rsidR="009F7B30" w:rsidRPr="00FC49EF">
        <w:rPr>
          <w:rFonts w:ascii="Lora" w:hAnsi="Lora"/>
          <w:i w:val="0"/>
          <w:sz w:val="25"/>
          <w:szCs w:val="25"/>
        </w:rPr>
        <w:t xml:space="preserve">plasma </w:t>
      </w:r>
      <w:r w:rsidR="00DB3CDF" w:rsidRPr="00FC49EF">
        <w:rPr>
          <w:rFonts w:ascii="Lora" w:hAnsi="Lora"/>
          <w:i w:val="0"/>
          <w:sz w:val="25"/>
          <w:szCs w:val="25"/>
        </w:rPr>
        <w:t>by a Langmuir probe</w:t>
      </w:r>
      <w:r w:rsidR="008A211C" w:rsidRPr="00FC49EF">
        <w:rPr>
          <w:rFonts w:ascii="Lora" w:hAnsi="Lora"/>
          <w:i w:val="0"/>
          <w:sz w:val="25"/>
          <w:szCs w:val="25"/>
        </w:rPr>
        <w:t>:</w:t>
      </w:r>
      <w:r w:rsidR="008E27B9" w:rsidRPr="00FC49EF">
        <w:rPr>
          <w:rFonts w:ascii="Lora" w:hAnsi="Lora"/>
          <w:i w:val="0"/>
          <w:sz w:val="25"/>
          <w:szCs w:val="25"/>
        </w:rPr>
        <w:t xml:space="preserve"> </w:t>
      </w:r>
      <w:r w:rsidR="008A211C" w:rsidRPr="00FC49EF">
        <w:rPr>
          <w:rFonts w:ascii="Lora" w:hAnsi="Lora"/>
          <w:i w:val="0"/>
          <w:sz w:val="25"/>
          <w:szCs w:val="25"/>
        </w:rPr>
        <w:t>t</w:t>
      </w:r>
      <w:r w:rsidR="008E27B9" w:rsidRPr="00FC49EF">
        <w:rPr>
          <w:rFonts w:ascii="Lora" w:hAnsi="Lora"/>
          <w:i w:val="0"/>
          <w:sz w:val="25"/>
          <w:szCs w:val="25"/>
        </w:rPr>
        <w:t xml:space="preserve">he </w:t>
      </w:r>
      <w:r w:rsidR="008A211C" w:rsidRPr="00FC49EF">
        <w:rPr>
          <w:rFonts w:ascii="Lora" w:hAnsi="Lora"/>
          <w:i w:val="0"/>
          <w:sz w:val="25"/>
          <w:szCs w:val="25"/>
        </w:rPr>
        <w:t xml:space="preserve">local </w:t>
      </w:r>
      <w:r w:rsidR="008E27B9" w:rsidRPr="00FC49EF">
        <w:rPr>
          <w:rFonts w:ascii="Lora" w:hAnsi="Lora"/>
          <w:i w:val="0"/>
          <w:sz w:val="25"/>
          <w:szCs w:val="25"/>
        </w:rPr>
        <w:t>electron temperature at this point</w:t>
      </w:r>
      <w:r w:rsidR="008A211C" w:rsidRPr="00FC49EF">
        <w:rPr>
          <w:rFonts w:ascii="Lora" w:hAnsi="Lora"/>
          <w:i w:val="0"/>
          <w:sz w:val="25"/>
          <w:szCs w:val="25"/>
        </w:rPr>
        <w:t>,</w:t>
      </w:r>
      <w:r w:rsidR="008E27B9" w:rsidRPr="00FC49EF">
        <w:rPr>
          <w:rFonts w:ascii="Lora" w:hAnsi="Lora"/>
          <w:i w:val="0"/>
          <w:sz w:val="25"/>
          <w:szCs w:val="25"/>
        </w:rPr>
        <w:t xml:space="preserve"> </w:t>
      </w:r>
      <w:r w:rsidR="00D90C30" w:rsidRPr="00FC49EF">
        <w:rPr>
          <w:rFonts w:ascii="Lora" w:hAnsi="Lora"/>
          <w:i w:val="0"/>
          <w:sz w:val="25"/>
          <w:szCs w:val="25"/>
        </w:rPr>
        <w:t xml:space="preserve">just at the edge </w:t>
      </w:r>
      <w:r w:rsidR="008A211C" w:rsidRPr="00FC49EF">
        <w:rPr>
          <w:rFonts w:ascii="Lora" w:hAnsi="Lora"/>
          <w:i w:val="0"/>
          <w:sz w:val="25"/>
          <w:szCs w:val="25"/>
        </w:rPr>
        <w:t>of the anode discharge,</w:t>
      </w:r>
      <w:r w:rsidR="00681F1B" w:rsidRPr="00FC49EF">
        <w:rPr>
          <w:rFonts w:ascii="Lora" w:hAnsi="Lora"/>
          <w:i w:val="0"/>
          <w:sz w:val="25"/>
          <w:szCs w:val="25"/>
        </w:rPr>
        <w:t xml:space="preserve"> </w:t>
      </w:r>
      <w:r w:rsidR="008E27B9" w:rsidRPr="00FC49EF">
        <w:rPr>
          <w:rFonts w:ascii="Lora" w:hAnsi="Lora"/>
          <w:i w:val="0"/>
          <w:sz w:val="25"/>
          <w:szCs w:val="25"/>
        </w:rPr>
        <w:t>wa</w:t>
      </w:r>
      <w:r w:rsidR="00D90C30" w:rsidRPr="00FC49EF">
        <w:rPr>
          <w:rFonts w:ascii="Lora" w:hAnsi="Lora"/>
          <w:i w:val="0"/>
          <w:sz w:val="25"/>
          <w:szCs w:val="25"/>
        </w:rPr>
        <w:t xml:space="preserve">s measured to be from 2 to 8 eV, while </w:t>
      </w:r>
      <w:r w:rsidR="00A46BA4" w:rsidRPr="00FC49EF">
        <w:rPr>
          <w:rFonts w:ascii="Lora" w:hAnsi="Lora"/>
          <w:i w:val="0"/>
          <w:sz w:val="25"/>
          <w:szCs w:val="25"/>
        </w:rPr>
        <w:t xml:space="preserve">in the same </w:t>
      </w:r>
      <w:r w:rsidR="00A37F43" w:rsidRPr="00FC49EF">
        <w:rPr>
          <w:rFonts w:ascii="Lora" w:hAnsi="Lora"/>
          <w:i w:val="0"/>
          <w:sz w:val="25"/>
          <w:szCs w:val="25"/>
        </w:rPr>
        <w:t xml:space="preserve">series of </w:t>
      </w:r>
      <w:r w:rsidR="008A211C" w:rsidRPr="00FC49EF">
        <w:rPr>
          <w:rFonts w:ascii="Lora" w:hAnsi="Lora"/>
          <w:i w:val="0"/>
          <w:sz w:val="25"/>
          <w:szCs w:val="25"/>
        </w:rPr>
        <w:t xml:space="preserve">Langmuir probe </w:t>
      </w:r>
      <w:r w:rsidR="00A46BA4" w:rsidRPr="00FC49EF">
        <w:rPr>
          <w:rFonts w:ascii="Lora" w:hAnsi="Lora"/>
          <w:i w:val="0"/>
          <w:sz w:val="25"/>
          <w:szCs w:val="25"/>
        </w:rPr>
        <w:t xml:space="preserve">measurements </w:t>
      </w:r>
      <w:r w:rsidR="008E27B9" w:rsidRPr="00FC49EF">
        <w:rPr>
          <w:rFonts w:ascii="Lora" w:hAnsi="Lora"/>
          <w:i w:val="0"/>
          <w:sz w:val="25"/>
          <w:szCs w:val="25"/>
        </w:rPr>
        <w:t xml:space="preserve">the </w:t>
      </w:r>
      <w:r w:rsidR="008A211C" w:rsidRPr="00FC49EF">
        <w:rPr>
          <w:rFonts w:ascii="Lora" w:hAnsi="Lora"/>
          <w:i w:val="0"/>
          <w:sz w:val="25"/>
          <w:szCs w:val="25"/>
        </w:rPr>
        <w:t xml:space="preserve">local </w:t>
      </w:r>
      <w:r w:rsidR="008E27B9" w:rsidRPr="00FC49EF">
        <w:rPr>
          <w:rFonts w:ascii="Lora" w:hAnsi="Lora"/>
          <w:i w:val="0"/>
          <w:sz w:val="25"/>
          <w:szCs w:val="25"/>
        </w:rPr>
        <w:t>electron plasma density varied from 5•10</w:t>
      </w:r>
      <w:r w:rsidR="008E27B9" w:rsidRPr="00FC49EF">
        <w:rPr>
          <w:rFonts w:ascii="Lora" w:hAnsi="Lora"/>
          <w:i w:val="0"/>
          <w:sz w:val="25"/>
          <w:szCs w:val="25"/>
          <w:vertAlign w:val="superscript"/>
        </w:rPr>
        <w:t>19</w:t>
      </w:r>
      <w:r w:rsidR="008E27B9" w:rsidRPr="00FC49EF">
        <w:rPr>
          <w:rFonts w:ascii="Lora" w:hAnsi="Lora"/>
          <w:i w:val="0"/>
          <w:sz w:val="25"/>
          <w:szCs w:val="25"/>
        </w:rPr>
        <w:t xml:space="preserve"> m</w:t>
      </w:r>
      <w:r w:rsidR="008E27B9" w:rsidRPr="00FC49EF">
        <w:rPr>
          <w:rFonts w:ascii="Lora" w:hAnsi="Lora"/>
          <w:i w:val="0"/>
          <w:sz w:val="25"/>
          <w:szCs w:val="25"/>
          <w:vertAlign w:val="superscript"/>
        </w:rPr>
        <w:t>-3</w:t>
      </w:r>
      <w:r w:rsidR="008E27B9" w:rsidRPr="00FC49EF">
        <w:rPr>
          <w:rFonts w:ascii="Lora" w:hAnsi="Lora"/>
          <w:i w:val="0"/>
          <w:sz w:val="25"/>
          <w:szCs w:val="25"/>
        </w:rPr>
        <w:t xml:space="preserve">  to 2•10</w:t>
      </w:r>
      <w:r w:rsidR="008E27B9" w:rsidRPr="00FC49EF">
        <w:rPr>
          <w:rFonts w:ascii="Lora" w:hAnsi="Lora"/>
          <w:i w:val="0"/>
          <w:sz w:val="25"/>
          <w:szCs w:val="25"/>
          <w:vertAlign w:val="superscript"/>
        </w:rPr>
        <w:t>19</w:t>
      </w:r>
      <w:r w:rsidR="008E27B9" w:rsidRPr="00FC49EF">
        <w:rPr>
          <w:rFonts w:ascii="Lora" w:hAnsi="Lora"/>
          <w:i w:val="0"/>
          <w:sz w:val="25"/>
          <w:szCs w:val="25"/>
        </w:rPr>
        <w:t xml:space="preserve"> m</w:t>
      </w:r>
      <w:r w:rsidR="00504DF1" w:rsidRPr="00FC49EF">
        <w:rPr>
          <w:rFonts w:ascii="Lora" w:hAnsi="Lora"/>
          <w:i w:val="0"/>
          <w:sz w:val="25"/>
          <w:szCs w:val="25"/>
          <w:vertAlign w:val="superscript"/>
        </w:rPr>
        <w:t>-</w:t>
      </w:r>
      <w:r w:rsidR="008E27B9" w:rsidRPr="00FC49EF">
        <w:rPr>
          <w:rFonts w:ascii="Lora" w:hAnsi="Lora"/>
          <w:i w:val="0"/>
          <w:sz w:val="25"/>
          <w:szCs w:val="25"/>
          <w:vertAlign w:val="superscript"/>
        </w:rPr>
        <w:t>3</w:t>
      </w:r>
      <w:r w:rsidR="008E27B9" w:rsidRPr="00FC49EF">
        <w:rPr>
          <w:rFonts w:ascii="Lora" w:hAnsi="Lora"/>
          <w:i w:val="0"/>
          <w:sz w:val="25"/>
          <w:szCs w:val="25"/>
        </w:rPr>
        <w:t>.</w:t>
      </w:r>
      <w:r w:rsidR="00D92A6A" w:rsidRPr="00FC49EF">
        <w:rPr>
          <w:rFonts w:ascii="Lora" w:hAnsi="Lora"/>
          <w:i w:val="0"/>
          <w:sz w:val="25"/>
          <w:szCs w:val="25"/>
        </w:rPr>
        <w:t xml:space="preserve"> Optical emission (OE) from the Proto-Sphera device is detected by a compact spectrometer array</w:t>
      </w:r>
      <w:r w:rsidR="008B2B03" w:rsidRPr="00FC49EF">
        <w:rPr>
          <w:rFonts w:ascii="Lora" w:hAnsi="Lora"/>
          <w:i w:val="0"/>
          <w:sz w:val="25"/>
          <w:szCs w:val="25"/>
          <w:vertAlign w:val="superscript"/>
        </w:rPr>
        <w:t>1</w:t>
      </w:r>
      <w:r w:rsidR="000F241D">
        <w:rPr>
          <w:rFonts w:ascii="Lora" w:hAnsi="Lora"/>
          <w:i w:val="0"/>
          <w:sz w:val="25"/>
          <w:szCs w:val="25"/>
          <w:vertAlign w:val="superscript"/>
        </w:rPr>
        <w:t>5</w:t>
      </w:r>
      <w:r w:rsidR="00D92A6A" w:rsidRPr="00FC49EF">
        <w:rPr>
          <w:rFonts w:ascii="Lora" w:hAnsi="Lora"/>
          <w:i w:val="0"/>
          <w:sz w:val="25"/>
          <w:szCs w:val="25"/>
        </w:rPr>
        <w:t xml:space="preserve"> covering the range 235-790 nm with the resolution from 0.09 nm in UV to 0.14 nm in IR. </w:t>
      </w:r>
      <w:r w:rsidR="00DD5DF5" w:rsidRPr="00FC49EF">
        <w:rPr>
          <w:rFonts w:ascii="Lora" w:hAnsi="Lora"/>
          <w:i w:val="0"/>
          <w:sz w:val="25"/>
          <w:szCs w:val="25"/>
        </w:rPr>
        <w:t xml:space="preserve">Preliminary results of spectroscopic observations from a line of sight along the plasma equator indicate that in Hydrogen discharges the visible spectrum shows only the Hydrogen lines, whereas the UV spectrum indicates </w:t>
      </w:r>
      <w:r w:rsidR="00A37F43" w:rsidRPr="00FC49EF">
        <w:rPr>
          <w:rFonts w:ascii="Lora" w:hAnsi="Lora"/>
          <w:i w:val="0"/>
          <w:sz w:val="25"/>
          <w:szCs w:val="25"/>
        </w:rPr>
        <w:t>limited</w:t>
      </w:r>
      <w:r w:rsidR="00DD5DF5" w:rsidRPr="00FC49EF">
        <w:rPr>
          <w:rFonts w:ascii="Lora" w:hAnsi="Lora"/>
          <w:i w:val="0"/>
          <w:sz w:val="25"/>
          <w:szCs w:val="25"/>
        </w:rPr>
        <w:t xml:space="preserve"> amounts of metallic impurities.</w:t>
      </w:r>
      <w:r w:rsidR="00650DAD">
        <w:rPr>
          <w:rFonts w:ascii="Lora" w:hAnsi="Lora"/>
          <w:i w:val="0"/>
          <w:sz w:val="25"/>
          <w:szCs w:val="25"/>
        </w:rPr>
        <w:t xml:space="preserve"> </w:t>
      </w:r>
    </w:p>
    <w:p w14:paraId="675A3AA5" w14:textId="69CDC6F7" w:rsidR="0094308C" w:rsidRDefault="00E6429C" w:rsidP="00FC49EF">
      <w:pPr>
        <w:spacing w:line="408" w:lineRule="auto"/>
        <w:jc w:val="both"/>
        <w:rPr>
          <w:rFonts w:ascii="Lora" w:hAnsi="Lora"/>
          <w:i w:val="0"/>
          <w:sz w:val="25"/>
          <w:szCs w:val="25"/>
        </w:rPr>
      </w:pPr>
      <w:r w:rsidRPr="00FC49EF">
        <w:rPr>
          <w:rFonts w:ascii="Lora" w:hAnsi="Lora"/>
          <w:i w:val="0"/>
          <w:sz w:val="25"/>
          <w:szCs w:val="25"/>
        </w:rPr>
        <w:t xml:space="preserve">Also Hydrogen has no interest whatsoever for </w:t>
      </w:r>
      <w:r w:rsidR="00B11840" w:rsidRPr="00FC49EF">
        <w:rPr>
          <w:rFonts w:ascii="Lora" w:hAnsi="Lora"/>
          <w:i w:val="0"/>
          <w:sz w:val="25"/>
          <w:szCs w:val="25"/>
        </w:rPr>
        <w:t>Controlled F</w:t>
      </w:r>
      <w:r w:rsidRPr="00FC49EF">
        <w:rPr>
          <w:rFonts w:ascii="Lora" w:hAnsi="Lora"/>
          <w:i w:val="0"/>
          <w:sz w:val="25"/>
          <w:szCs w:val="25"/>
        </w:rPr>
        <w:t>usion</w:t>
      </w:r>
      <w:r w:rsidR="008B2B03" w:rsidRPr="00FC49EF">
        <w:rPr>
          <w:rFonts w:ascii="Lora" w:hAnsi="Lora"/>
          <w:i w:val="0"/>
          <w:sz w:val="25"/>
          <w:szCs w:val="25"/>
          <w:vertAlign w:val="superscript"/>
        </w:rPr>
        <w:t>1</w:t>
      </w:r>
      <w:r w:rsidR="000F241D">
        <w:rPr>
          <w:rFonts w:ascii="Lora" w:hAnsi="Lora"/>
          <w:i w:val="0"/>
          <w:sz w:val="25"/>
          <w:szCs w:val="25"/>
          <w:vertAlign w:val="superscript"/>
        </w:rPr>
        <w:t>6</w:t>
      </w:r>
      <w:r w:rsidRPr="00FC49EF">
        <w:rPr>
          <w:rFonts w:ascii="Lora" w:hAnsi="Lora"/>
          <w:i w:val="0"/>
          <w:sz w:val="25"/>
          <w:szCs w:val="25"/>
        </w:rPr>
        <w:t xml:space="preserve">, but it is indicative of the behavior of Deuterium that will be used in the Phase-2 of the experiment. The 10 kA Plasma Centerpost in H (Fig. 5c) was obtained also in January 2018, its break-down voltage was ~320 V </w:t>
      </w:r>
      <w:r w:rsidR="00A46BA4" w:rsidRPr="00FC49EF">
        <w:rPr>
          <w:rFonts w:ascii="Lora" w:hAnsi="Lora"/>
          <w:i w:val="0"/>
          <w:sz w:val="25"/>
          <w:szCs w:val="25"/>
        </w:rPr>
        <w:t xml:space="preserve">and the flat-top of the electrode plasma current was sustained </w:t>
      </w:r>
      <w:r w:rsidR="008A211C" w:rsidRPr="00FC49EF">
        <w:rPr>
          <w:rFonts w:ascii="Lora" w:hAnsi="Lora"/>
          <w:i w:val="0"/>
          <w:sz w:val="25"/>
          <w:szCs w:val="25"/>
        </w:rPr>
        <w:t xml:space="preserve">while the </w:t>
      </w:r>
      <w:r w:rsidR="001A5328" w:rsidRPr="00FC49EF">
        <w:rPr>
          <w:rFonts w:ascii="Lora" w:hAnsi="Lora"/>
          <w:i w:val="0"/>
          <w:sz w:val="25"/>
          <w:szCs w:val="25"/>
        </w:rPr>
        <w:t xml:space="preserve">DC voltage applied to electrodes decreased to </w:t>
      </w:r>
      <w:r w:rsidR="00A46BA4" w:rsidRPr="00FC49EF">
        <w:rPr>
          <w:rFonts w:ascii="Lora" w:hAnsi="Lora"/>
          <w:i w:val="0"/>
          <w:sz w:val="25"/>
          <w:szCs w:val="25"/>
        </w:rPr>
        <w:t>~220 V.</w:t>
      </w:r>
      <w:r w:rsidR="00B11840" w:rsidRPr="00FC49EF">
        <w:rPr>
          <w:rFonts w:ascii="Lora" w:hAnsi="Lora"/>
          <w:i w:val="0"/>
          <w:sz w:val="25"/>
          <w:szCs w:val="25"/>
        </w:rPr>
        <w:t xml:space="preserve"> </w:t>
      </w:r>
      <w:r w:rsidR="00A46BA4" w:rsidRPr="00FC49EF">
        <w:rPr>
          <w:rFonts w:ascii="Lora" w:hAnsi="Lora"/>
          <w:i w:val="0"/>
          <w:sz w:val="25"/>
          <w:szCs w:val="25"/>
        </w:rPr>
        <w:t>The diameter of the H Plasma Centerpost at 10 kA on the equatorial plane was about 2R</w:t>
      </w:r>
      <w:r w:rsidR="00A46BA4" w:rsidRPr="00FC49EF">
        <w:rPr>
          <w:rFonts w:ascii="Lora" w:hAnsi="Lora"/>
          <w:i w:val="0"/>
          <w:sz w:val="25"/>
          <w:szCs w:val="25"/>
          <w:vertAlign w:val="subscript"/>
        </w:rPr>
        <w:t>sph</w:t>
      </w:r>
      <w:r w:rsidR="00A46BA4" w:rsidRPr="00FC49EF">
        <w:rPr>
          <w:rFonts w:ascii="Lora" w:hAnsi="Lora"/>
          <w:i w:val="0"/>
          <w:sz w:val="25"/>
          <w:szCs w:val="25"/>
        </w:rPr>
        <w:t xml:space="preserve"> =60 cm</w:t>
      </w:r>
      <w:r w:rsidRPr="00FC49EF">
        <w:rPr>
          <w:rFonts w:ascii="Lora" w:hAnsi="Lora"/>
          <w:i w:val="0"/>
          <w:sz w:val="25"/>
          <w:szCs w:val="25"/>
        </w:rPr>
        <w:t xml:space="preserve">. In Hydrogen </w:t>
      </w:r>
      <w:r w:rsidR="00A46BA4" w:rsidRPr="00FC49EF">
        <w:rPr>
          <w:rFonts w:ascii="Lora" w:hAnsi="Lora"/>
          <w:i w:val="0"/>
          <w:sz w:val="25"/>
          <w:szCs w:val="25"/>
        </w:rPr>
        <w:t xml:space="preserve">discharges </w:t>
      </w:r>
      <w:r w:rsidRPr="00FC49EF">
        <w:rPr>
          <w:rFonts w:ascii="Lora" w:hAnsi="Lora"/>
          <w:i w:val="0"/>
          <w:sz w:val="25"/>
          <w:szCs w:val="25"/>
        </w:rPr>
        <w:t xml:space="preserve">electrode </w:t>
      </w:r>
      <w:r w:rsidR="0028674D" w:rsidRPr="00FC49EF">
        <w:rPr>
          <w:rFonts w:ascii="Lora" w:hAnsi="Lora"/>
          <w:i w:val="0"/>
          <w:sz w:val="25"/>
          <w:szCs w:val="25"/>
        </w:rPr>
        <w:t xml:space="preserve">plasma </w:t>
      </w:r>
      <w:r w:rsidRPr="00FC49EF">
        <w:rPr>
          <w:rFonts w:ascii="Lora" w:hAnsi="Lora"/>
          <w:i w:val="0"/>
          <w:sz w:val="25"/>
          <w:szCs w:val="25"/>
        </w:rPr>
        <w:t>currents much lower than 10 kA exhibited large variation and were rather difficult to be maintained</w:t>
      </w:r>
      <w:r w:rsidR="004F7DA5" w:rsidRPr="00FC49EF">
        <w:rPr>
          <w:rFonts w:ascii="Lora" w:hAnsi="Lora"/>
          <w:i w:val="0"/>
          <w:sz w:val="25"/>
          <w:szCs w:val="25"/>
        </w:rPr>
        <w:t xml:space="preserve"> with steady</w:t>
      </w:r>
      <w:r w:rsidRPr="00FC49EF">
        <w:rPr>
          <w:rFonts w:ascii="Lora" w:hAnsi="Lora"/>
          <w:i w:val="0"/>
          <w:sz w:val="25"/>
          <w:szCs w:val="25"/>
        </w:rPr>
        <w:t xml:space="preserve"> </w:t>
      </w:r>
      <w:r w:rsidR="004F7DA5" w:rsidRPr="00FC49EF">
        <w:rPr>
          <w:rFonts w:ascii="Lora" w:hAnsi="Lora"/>
          <w:i w:val="0"/>
          <w:sz w:val="25"/>
          <w:szCs w:val="25"/>
        </w:rPr>
        <w:t>currents</w:t>
      </w:r>
      <w:r w:rsidRPr="00FC49EF">
        <w:rPr>
          <w:rFonts w:ascii="Lora" w:hAnsi="Lora"/>
          <w:i w:val="0"/>
          <w:sz w:val="25"/>
          <w:szCs w:val="25"/>
        </w:rPr>
        <w:t>, so the only reliable line-averaged electron density measurements were performed at I</w:t>
      </w:r>
      <w:r w:rsidRPr="00FC49EF">
        <w:rPr>
          <w:rFonts w:ascii="Lora" w:hAnsi="Lora"/>
          <w:i w:val="0"/>
          <w:sz w:val="25"/>
          <w:szCs w:val="25"/>
          <w:vertAlign w:val="subscript"/>
        </w:rPr>
        <w:t>e</w:t>
      </w:r>
      <w:r w:rsidRPr="00FC49EF">
        <w:rPr>
          <w:rFonts w:ascii="Lora" w:hAnsi="Lora"/>
          <w:i w:val="0"/>
          <w:sz w:val="25"/>
          <w:szCs w:val="25"/>
        </w:rPr>
        <w:t xml:space="preserve"> =10 kA</w:t>
      </w:r>
      <w:r w:rsidR="008A211C" w:rsidRPr="00FC49EF">
        <w:rPr>
          <w:rFonts w:ascii="Lora" w:hAnsi="Lora"/>
          <w:i w:val="0"/>
          <w:sz w:val="25"/>
          <w:szCs w:val="25"/>
        </w:rPr>
        <w:t>, where</w:t>
      </w:r>
      <w:r w:rsidRPr="00FC49EF">
        <w:rPr>
          <w:rFonts w:ascii="Lora" w:hAnsi="Lora"/>
          <w:i w:val="0"/>
          <w:sz w:val="25"/>
          <w:szCs w:val="25"/>
        </w:rPr>
        <w:t xml:space="preserve"> </w:t>
      </w:r>
      <w:r w:rsidR="008A211C" w:rsidRPr="00FC49EF">
        <w:rPr>
          <w:rFonts w:ascii="Lora" w:hAnsi="Lora"/>
          <w:i w:val="0"/>
          <w:sz w:val="25"/>
          <w:szCs w:val="25"/>
        </w:rPr>
        <w:t xml:space="preserve">the equatorial line-averaged electron density </w:t>
      </w:r>
      <w:r w:rsidRPr="00FC49EF">
        <w:rPr>
          <w:rFonts w:ascii="Lora" w:hAnsi="Lora"/>
          <w:i w:val="0"/>
          <w:sz w:val="25"/>
          <w:szCs w:val="25"/>
        </w:rPr>
        <w:t>was  &lt;n</w:t>
      </w:r>
      <w:r w:rsidRPr="00FC49EF">
        <w:rPr>
          <w:rFonts w:ascii="Lora" w:hAnsi="Lora"/>
          <w:i w:val="0"/>
          <w:sz w:val="25"/>
          <w:szCs w:val="25"/>
          <w:vertAlign w:val="subscript"/>
        </w:rPr>
        <w:t>e</w:t>
      </w:r>
      <w:r w:rsidRPr="00FC49EF">
        <w:rPr>
          <w:rFonts w:ascii="Lora" w:hAnsi="Lora"/>
          <w:i w:val="0"/>
          <w:sz w:val="25"/>
          <w:szCs w:val="25"/>
        </w:rPr>
        <w:t>&gt; =1.5•10</w:t>
      </w:r>
      <w:r w:rsidRPr="00FC49EF">
        <w:rPr>
          <w:rFonts w:ascii="Lora" w:hAnsi="Lora"/>
          <w:i w:val="0"/>
          <w:sz w:val="25"/>
          <w:szCs w:val="25"/>
          <w:vertAlign w:val="superscript"/>
        </w:rPr>
        <w:t>20</w:t>
      </w:r>
      <w:r w:rsidRPr="00FC49EF">
        <w:rPr>
          <w:rFonts w:ascii="Lora" w:hAnsi="Lora"/>
          <w:i w:val="0"/>
          <w:sz w:val="25"/>
          <w:szCs w:val="25"/>
        </w:rPr>
        <w:t xml:space="preserve"> m</w:t>
      </w:r>
      <w:r w:rsidRPr="00FC49EF">
        <w:rPr>
          <w:rFonts w:ascii="Lora" w:hAnsi="Lora"/>
          <w:i w:val="0"/>
          <w:sz w:val="25"/>
          <w:szCs w:val="25"/>
          <w:vertAlign w:val="superscript"/>
        </w:rPr>
        <w:t>-3</w:t>
      </w:r>
      <w:r w:rsidRPr="00FC49EF">
        <w:rPr>
          <w:rFonts w:ascii="Lora" w:hAnsi="Lora"/>
          <w:i w:val="0"/>
          <w:sz w:val="25"/>
          <w:szCs w:val="25"/>
        </w:rPr>
        <w:t xml:space="preserve">. </w:t>
      </w:r>
      <w:r w:rsidR="007C2805" w:rsidRPr="00FC49EF">
        <w:rPr>
          <w:rFonts w:ascii="Lora" w:hAnsi="Lora"/>
          <w:i w:val="0"/>
          <w:sz w:val="25"/>
          <w:szCs w:val="25"/>
        </w:rPr>
        <w:t xml:space="preserve">Both Plasma Centerpost discharges (Ar and H) were sustained until the </w:t>
      </w:r>
      <w:r w:rsidR="006B5801" w:rsidRPr="00FC49EF">
        <w:rPr>
          <w:rFonts w:ascii="Lora" w:hAnsi="Lora"/>
          <w:i w:val="0"/>
          <w:sz w:val="25"/>
          <w:szCs w:val="25"/>
        </w:rPr>
        <w:t xml:space="preserve">DC </w:t>
      </w:r>
      <w:r w:rsidR="007C2805" w:rsidRPr="00FC49EF">
        <w:rPr>
          <w:rFonts w:ascii="Lora" w:hAnsi="Lora"/>
          <w:i w:val="0"/>
          <w:sz w:val="25"/>
          <w:szCs w:val="25"/>
        </w:rPr>
        <w:t>voltage was applied on the electrodes (1 s</w:t>
      </w:r>
      <w:r w:rsidR="008D6310" w:rsidRPr="00FC49EF">
        <w:rPr>
          <w:rFonts w:ascii="Lora" w:hAnsi="Lora"/>
          <w:i w:val="0"/>
          <w:sz w:val="25"/>
          <w:szCs w:val="25"/>
        </w:rPr>
        <w:t>ec</w:t>
      </w:r>
      <w:r w:rsidR="007C2805" w:rsidRPr="00FC49EF">
        <w:rPr>
          <w:rFonts w:ascii="Lora" w:hAnsi="Lora"/>
          <w:i w:val="0"/>
          <w:sz w:val="25"/>
          <w:szCs w:val="25"/>
        </w:rPr>
        <w:t>).</w:t>
      </w:r>
      <w:r w:rsidR="00C2710F" w:rsidRPr="00FC49EF">
        <w:rPr>
          <w:rFonts w:ascii="Lora" w:hAnsi="Lora"/>
          <w:i w:val="0"/>
          <w:sz w:val="25"/>
          <w:szCs w:val="25"/>
        </w:rPr>
        <w:t xml:space="preserve"> </w:t>
      </w:r>
      <w:r w:rsidR="00A82DB6" w:rsidRPr="00FC49EF">
        <w:rPr>
          <w:rFonts w:ascii="Lora" w:hAnsi="Lora"/>
          <w:i w:val="0"/>
          <w:sz w:val="25"/>
          <w:szCs w:val="25"/>
        </w:rPr>
        <w:t>The much feared anod</w:t>
      </w:r>
      <w:r w:rsidR="00181F5A" w:rsidRPr="00FC49EF">
        <w:rPr>
          <w:rFonts w:ascii="Lora" w:hAnsi="Lora"/>
          <w:i w:val="0"/>
          <w:sz w:val="25"/>
          <w:szCs w:val="25"/>
        </w:rPr>
        <w:t>e arc-</w:t>
      </w:r>
      <w:r w:rsidR="00A82DB6" w:rsidRPr="00FC49EF">
        <w:rPr>
          <w:rFonts w:ascii="Lora" w:hAnsi="Lora"/>
          <w:i w:val="0"/>
          <w:sz w:val="25"/>
          <w:szCs w:val="25"/>
        </w:rPr>
        <w:t xml:space="preserve">anchoring </w:t>
      </w:r>
      <w:r w:rsidR="00181F5A" w:rsidRPr="00FC49EF">
        <w:rPr>
          <w:rFonts w:ascii="Lora" w:hAnsi="Lora"/>
          <w:i w:val="0"/>
          <w:sz w:val="25"/>
          <w:szCs w:val="25"/>
        </w:rPr>
        <w:t>of the plasma</w:t>
      </w:r>
      <w:r w:rsidR="00B8538D" w:rsidRPr="00FC49EF">
        <w:rPr>
          <w:rFonts w:ascii="Lora" w:hAnsi="Lora"/>
          <w:i w:val="0"/>
          <w:sz w:val="25"/>
          <w:szCs w:val="25"/>
          <w:vertAlign w:val="superscript"/>
        </w:rPr>
        <w:t>1</w:t>
      </w:r>
      <w:r w:rsidR="000F241D">
        <w:rPr>
          <w:rFonts w:ascii="Lora" w:hAnsi="Lora"/>
          <w:i w:val="0"/>
          <w:sz w:val="25"/>
          <w:szCs w:val="25"/>
          <w:vertAlign w:val="superscript"/>
        </w:rPr>
        <w:t>7</w:t>
      </w:r>
      <w:r w:rsidR="0015025A" w:rsidRPr="00FC49EF">
        <w:rPr>
          <w:rFonts w:ascii="Lora" w:hAnsi="Lora"/>
          <w:i w:val="0"/>
          <w:sz w:val="25"/>
          <w:szCs w:val="25"/>
          <w:vertAlign w:val="superscript"/>
        </w:rPr>
        <w:t>,</w:t>
      </w:r>
      <w:r w:rsidR="008D6310" w:rsidRPr="00FC49EF">
        <w:rPr>
          <w:rFonts w:ascii="Lora" w:hAnsi="Lora"/>
          <w:i w:val="0"/>
          <w:sz w:val="25"/>
          <w:szCs w:val="25"/>
          <w:vertAlign w:val="superscript"/>
        </w:rPr>
        <w:t>1</w:t>
      </w:r>
      <w:r w:rsidR="000F241D">
        <w:rPr>
          <w:rFonts w:ascii="Lora" w:hAnsi="Lora"/>
          <w:i w:val="0"/>
          <w:sz w:val="25"/>
          <w:szCs w:val="25"/>
          <w:vertAlign w:val="superscript"/>
        </w:rPr>
        <w:t>8</w:t>
      </w:r>
      <w:r w:rsidR="00181F5A" w:rsidRPr="00FC49EF">
        <w:rPr>
          <w:rFonts w:ascii="Lora" w:hAnsi="Lora"/>
          <w:i w:val="0"/>
          <w:sz w:val="25"/>
          <w:szCs w:val="25"/>
        </w:rPr>
        <w:t xml:space="preserve"> </w:t>
      </w:r>
      <w:r w:rsidR="00A82DB6" w:rsidRPr="00FC49EF">
        <w:rPr>
          <w:rFonts w:ascii="Lora" w:hAnsi="Lora"/>
          <w:i w:val="0"/>
          <w:sz w:val="25"/>
          <w:szCs w:val="25"/>
        </w:rPr>
        <w:t xml:space="preserve">(i.e. </w:t>
      </w:r>
      <w:r w:rsidR="00181F5A" w:rsidRPr="00FC49EF">
        <w:rPr>
          <w:rFonts w:ascii="Lora" w:hAnsi="Lora"/>
          <w:i w:val="0"/>
          <w:sz w:val="25"/>
          <w:szCs w:val="25"/>
        </w:rPr>
        <w:t xml:space="preserve">the possibility that </w:t>
      </w:r>
      <w:r w:rsidR="00181F5A" w:rsidRPr="00FC49EF">
        <w:rPr>
          <w:rFonts w:ascii="Lora" w:hAnsi="Lora"/>
          <w:i w:val="0"/>
          <w:sz w:val="25"/>
          <w:szCs w:val="25"/>
        </w:rPr>
        <w:lastRenderedPageBreak/>
        <w:t xml:space="preserve">the discharge in front of the annular anode could concentrate </w:t>
      </w:r>
      <w:r w:rsidR="00A46BA4" w:rsidRPr="00FC49EF">
        <w:rPr>
          <w:rFonts w:ascii="Lora" w:hAnsi="Lora"/>
          <w:i w:val="0"/>
          <w:sz w:val="25"/>
          <w:szCs w:val="25"/>
        </w:rPr>
        <w:t>up</w:t>
      </w:r>
      <w:r w:rsidR="00181F5A" w:rsidRPr="00FC49EF">
        <w:rPr>
          <w:rFonts w:ascii="Lora" w:hAnsi="Lora"/>
          <w:i w:val="0"/>
          <w:sz w:val="25"/>
          <w:szCs w:val="25"/>
        </w:rPr>
        <w:t>on a restricted anode spot</w:t>
      </w:r>
      <w:r w:rsidR="00393A8E">
        <w:rPr>
          <w:rFonts w:ascii="Lora" w:hAnsi="Lora"/>
          <w:i w:val="0"/>
          <w:sz w:val="25"/>
          <w:szCs w:val="25"/>
        </w:rPr>
        <w:t>, inflicting local damage</w:t>
      </w:r>
      <w:r w:rsidR="00181F5A" w:rsidRPr="00FC49EF">
        <w:rPr>
          <w:rFonts w:ascii="Lora" w:hAnsi="Lora"/>
          <w:i w:val="0"/>
          <w:sz w:val="25"/>
          <w:szCs w:val="25"/>
        </w:rPr>
        <w:t>) never occurred</w:t>
      </w:r>
      <w:r w:rsidR="0029184B" w:rsidRPr="00FC49EF">
        <w:rPr>
          <w:rFonts w:ascii="Lora" w:hAnsi="Lora"/>
          <w:i w:val="0"/>
          <w:sz w:val="25"/>
          <w:szCs w:val="25"/>
        </w:rPr>
        <w:t>;</w:t>
      </w:r>
      <w:r w:rsidR="00181F5A" w:rsidRPr="00FC49EF">
        <w:rPr>
          <w:rFonts w:ascii="Lora" w:hAnsi="Lora"/>
          <w:i w:val="0"/>
          <w:sz w:val="25"/>
          <w:szCs w:val="25"/>
        </w:rPr>
        <w:t xml:space="preserve"> the </w:t>
      </w:r>
      <w:r w:rsidR="001A5328" w:rsidRPr="00FC49EF">
        <w:rPr>
          <w:rFonts w:ascii="Lora" w:hAnsi="Lora"/>
          <w:i w:val="0"/>
          <w:sz w:val="25"/>
          <w:szCs w:val="25"/>
        </w:rPr>
        <w:t>explanation</w:t>
      </w:r>
      <w:r w:rsidR="00181F5A" w:rsidRPr="00FC49EF">
        <w:rPr>
          <w:rFonts w:ascii="Lora" w:hAnsi="Lora"/>
          <w:i w:val="0"/>
          <w:sz w:val="25"/>
          <w:szCs w:val="25"/>
        </w:rPr>
        <w:t xml:space="preserve"> of </w:t>
      </w:r>
      <w:r w:rsidR="0029184B" w:rsidRPr="00FC49EF">
        <w:rPr>
          <w:rFonts w:ascii="Lora" w:hAnsi="Lora"/>
          <w:i w:val="0"/>
          <w:sz w:val="25"/>
          <w:szCs w:val="25"/>
        </w:rPr>
        <w:t>the absence of anode arc-anchoring</w:t>
      </w:r>
      <w:r w:rsidR="00181F5A" w:rsidRPr="00FC49EF">
        <w:rPr>
          <w:rFonts w:ascii="Lora" w:hAnsi="Lora"/>
          <w:i w:val="0"/>
          <w:sz w:val="25"/>
          <w:szCs w:val="25"/>
        </w:rPr>
        <w:t xml:space="preserve"> </w:t>
      </w:r>
      <w:r w:rsidR="001A5328" w:rsidRPr="00FC49EF">
        <w:rPr>
          <w:rFonts w:ascii="Lora" w:hAnsi="Lora"/>
          <w:i w:val="0"/>
          <w:sz w:val="25"/>
          <w:szCs w:val="25"/>
        </w:rPr>
        <w:t>resides in</w:t>
      </w:r>
      <w:r w:rsidR="00181F5A" w:rsidRPr="00FC49EF">
        <w:rPr>
          <w:rFonts w:ascii="Lora" w:hAnsi="Lora"/>
          <w:i w:val="0"/>
          <w:sz w:val="25"/>
          <w:szCs w:val="25"/>
        </w:rPr>
        <w:t xml:space="preserve"> the rotation of the Plasma Centerpost in th</w:t>
      </w:r>
      <w:r w:rsidR="00AC4506" w:rsidRPr="00FC49EF">
        <w:rPr>
          <w:rFonts w:ascii="Lora" w:hAnsi="Lora"/>
          <w:i w:val="0"/>
          <w:sz w:val="25"/>
          <w:szCs w:val="25"/>
        </w:rPr>
        <w:t>e azimuthal (toroidal direction),</w:t>
      </w:r>
      <w:r w:rsidR="00181F5A" w:rsidRPr="00FC49EF">
        <w:rPr>
          <w:rFonts w:ascii="Lora" w:hAnsi="Lora"/>
          <w:i w:val="0"/>
          <w:sz w:val="25"/>
          <w:szCs w:val="25"/>
        </w:rPr>
        <w:t xml:space="preserve"> which is evident in the largest central portion of the plasma </w:t>
      </w:r>
      <w:r w:rsidR="00393A8E">
        <w:rPr>
          <w:rFonts w:ascii="Lora" w:hAnsi="Lora"/>
          <w:i w:val="0"/>
          <w:sz w:val="25"/>
          <w:szCs w:val="25"/>
        </w:rPr>
        <w:t>from</w:t>
      </w:r>
      <w:r w:rsidR="00181F5A" w:rsidRPr="00FC49EF">
        <w:rPr>
          <w:rFonts w:ascii="Lora" w:hAnsi="Lora"/>
          <w:i w:val="0"/>
          <w:sz w:val="25"/>
          <w:szCs w:val="25"/>
        </w:rPr>
        <w:t xml:space="preserve"> the visible light </w:t>
      </w:r>
      <w:r w:rsidR="00393A8E">
        <w:rPr>
          <w:rFonts w:ascii="Lora" w:hAnsi="Lora"/>
          <w:i w:val="0"/>
          <w:sz w:val="25"/>
          <w:szCs w:val="25"/>
        </w:rPr>
        <w:t>movies</w:t>
      </w:r>
      <w:r w:rsidR="00181F5A" w:rsidRPr="00FC49EF">
        <w:rPr>
          <w:rFonts w:ascii="Lora" w:hAnsi="Lora"/>
          <w:i w:val="0"/>
          <w:sz w:val="25"/>
          <w:szCs w:val="25"/>
        </w:rPr>
        <w:t xml:space="preserve"> collected by a fast camera (see Fig. 5) with full </w:t>
      </w:r>
      <w:r w:rsidR="00A60609" w:rsidRPr="00FC49EF">
        <w:rPr>
          <w:rFonts w:ascii="Lora" w:hAnsi="Lora"/>
          <w:i w:val="0"/>
          <w:sz w:val="25"/>
          <w:szCs w:val="25"/>
        </w:rPr>
        <w:t>image</w:t>
      </w:r>
      <w:r w:rsidR="00393A8E">
        <w:rPr>
          <w:rFonts w:ascii="Lora" w:hAnsi="Lora"/>
          <w:i w:val="0"/>
          <w:sz w:val="25"/>
          <w:szCs w:val="25"/>
        </w:rPr>
        <w:t xml:space="preserve"> of </w:t>
      </w:r>
      <w:r w:rsidR="00181F5A" w:rsidRPr="00FC49EF">
        <w:rPr>
          <w:rFonts w:ascii="Lora" w:hAnsi="Lora"/>
          <w:i w:val="0"/>
          <w:sz w:val="25"/>
          <w:szCs w:val="25"/>
        </w:rPr>
        <w:t>1024•1024 pixels</w:t>
      </w:r>
      <w:r w:rsidR="00393A8E">
        <w:rPr>
          <w:rFonts w:ascii="Lora" w:hAnsi="Lora"/>
          <w:i w:val="0"/>
          <w:sz w:val="25"/>
          <w:szCs w:val="25"/>
        </w:rPr>
        <w:t xml:space="preserve"> and </w:t>
      </w:r>
      <w:r w:rsidR="00181F5A" w:rsidRPr="00FC49EF">
        <w:rPr>
          <w:rFonts w:ascii="Lora" w:hAnsi="Lora"/>
          <w:i w:val="0"/>
          <w:sz w:val="25"/>
          <w:szCs w:val="25"/>
        </w:rPr>
        <w:t>sampling rate of ~3kHz</w:t>
      </w:r>
      <w:r w:rsidR="00A60609" w:rsidRPr="00FC49EF">
        <w:rPr>
          <w:rFonts w:ascii="Lora" w:hAnsi="Lora"/>
          <w:i w:val="0"/>
          <w:sz w:val="25"/>
          <w:szCs w:val="25"/>
        </w:rPr>
        <w:t>.</w:t>
      </w:r>
      <w:r w:rsidR="00C65ACA" w:rsidRPr="00FC49EF">
        <w:rPr>
          <w:rFonts w:ascii="Lora" w:hAnsi="Lora"/>
          <w:i w:val="0"/>
          <w:sz w:val="25"/>
          <w:szCs w:val="25"/>
        </w:rPr>
        <w:t xml:space="preserve"> The Plasma Centerpost</w:t>
      </w:r>
      <w:r w:rsidR="00AC4506" w:rsidRPr="00FC49EF">
        <w:rPr>
          <w:rFonts w:ascii="Lora" w:hAnsi="Lora"/>
          <w:i w:val="0"/>
          <w:sz w:val="25"/>
          <w:szCs w:val="25"/>
        </w:rPr>
        <w:t>, observed in</w:t>
      </w:r>
      <w:r w:rsidR="00C65ACA" w:rsidRPr="00FC49EF">
        <w:rPr>
          <w:rFonts w:ascii="Lora" w:hAnsi="Lora"/>
          <w:i w:val="0"/>
          <w:sz w:val="25"/>
          <w:szCs w:val="25"/>
        </w:rPr>
        <w:t xml:space="preserve"> visible light</w:t>
      </w:r>
      <w:r w:rsidR="00AC4506" w:rsidRPr="00FC49EF">
        <w:rPr>
          <w:rFonts w:ascii="Lora" w:hAnsi="Lora"/>
          <w:i w:val="0"/>
          <w:sz w:val="25"/>
          <w:szCs w:val="25"/>
        </w:rPr>
        <w:t>,</w:t>
      </w:r>
      <w:r w:rsidR="00C65ACA" w:rsidRPr="00FC49EF">
        <w:rPr>
          <w:rFonts w:ascii="Lora" w:hAnsi="Lora"/>
          <w:i w:val="0"/>
          <w:sz w:val="25"/>
          <w:szCs w:val="25"/>
        </w:rPr>
        <w:t xml:space="preserve"> rotate</w:t>
      </w:r>
      <w:r w:rsidR="00AC4506" w:rsidRPr="00FC49EF">
        <w:rPr>
          <w:rFonts w:ascii="Lora" w:hAnsi="Lora"/>
          <w:i w:val="0"/>
          <w:sz w:val="25"/>
          <w:szCs w:val="25"/>
        </w:rPr>
        <w:t>s</w:t>
      </w:r>
      <w:r w:rsidR="00C65ACA" w:rsidRPr="00FC49EF">
        <w:rPr>
          <w:rFonts w:ascii="Lora" w:hAnsi="Lora"/>
          <w:i w:val="0"/>
          <w:sz w:val="25"/>
          <w:szCs w:val="25"/>
        </w:rPr>
        <w:t xml:space="preserve"> approximately at a frequency of ½ </w:t>
      </w:r>
      <w:r w:rsidR="0029184B" w:rsidRPr="00FC49EF">
        <w:rPr>
          <w:rFonts w:ascii="Lora" w:hAnsi="Lora"/>
          <w:i w:val="0"/>
          <w:sz w:val="25"/>
          <w:szCs w:val="25"/>
        </w:rPr>
        <w:t>k</w:t>
      </w:r>
      <w:r w:rsidR="00C65ACA" w:rsidRPr="00FC49EF">
        <w:rPr>
          <w:rFonts w:ascii="Lora" w:hAnsi="Lora"/>
          <w:i w:val="0"/>
          <w:sz w:val="25"/>
          <w:szCs w:val="25"/>
        </w:rPr>
        <w:t>Hz both in Ar as well as in H plasma</w:t>
      </w:r>
      <w:r w:rsidR="00A46BA4" w:rsidRPr="00FC49EF">
        <w:rPr>
          <w:rFonts w:ascii="Lora" w:hAnsi="Lora"/>
          <w:i w:val="0"/>
          <w:sz w:val="25"/>
          <w:szCs w:val="25"/>
        </w:rPr>
        <w:t>s</w:t>
      </w:r>
      <w:r w:rsidR="00C65ACA" w:rsidRPr="00FC49EF">
        <w:rPr>
          <w:rFonts w:ascii="Lora" w:hAnsi="Lora"/>
          <w:i w:val="0"/>
          <w:sz w:val="25"/>
          <w:szCs w:val="25"/>
        </w:rPr>
        <w:t xml:space="preserve">. The </w:t>
      </w:r>
      <w:r w:rsidR="00AC4506" w:rsidRPr="00FC49EF">
        <w:rPr>
          <w:rFonts w:ascii="Lora" w:hAnsi="Lora"/>
          <w:i w:val="0"/>
          <w:sz w:val="25"/>
          <w:szCs w:val="25"/>
        </w:rPr>
        <w:t>cause of</w:t>
      </w:r>
      <w:r w:rsidR="00C65ACA" w:rsidRPr="00FC49EF">
        <w:rPr>
          <w:rFonts w:ascii="Lora" w:hAnsi="Lora"/>
          <w:i w:val="0"/>
          <w:sz w:val="25"/>
          <w:szCs w:val="25"/>
        </w:rPr>
        <w:t xml:space="preserve"> such a rotation </w:t>
      </w:r>
      <w:r w:rsidR="00AC4506" w:rsidRPr="00FC49EF">
        <w:rPr>
          <w:rFonts w:ascii="Lora" w:hAnsi="Lora"/>
          <w:i w:val="0"/>
          <w:sz w:val="25"/>
          <w:szCs w:val="25"/>
        </w:rPr>
        <w:t>appears to be</w:t>
      </w:r>
      <w:r w:rsidR="00C65ACA" w:rsidRPr="00FC49EF">
        <w:rPr>
          <w:rFonts w:ascii="Lora" w:hAnsi="Lora"/>
          <w:i w:val="0"/>
          <w:sz w:val="25"/>
          <w:szCs w:val="25"/>
        </w:rPr>
        <w:t xml:space="preserve"> </w:t>
      </w:r>
      <w:r w:rsidR="00DE65ED" w:rsidRPr="00FC49EF">
        <w:rPr>
          <w:rFonts w:ascii="Lora" w:hAnsi="Lora"/>
          <w:i w:val="0"/>
          <w:sz w:val="25"/>
          <w:szCs w:val="25"/>
        </w:rPr>
        <w:t>the electrostatic charging of the PF coils casings by the plasma itself. As a matter of fact all the 8</w:t>
      </w:r>
      <w:r w:rsidR="008D263D" w:rsidRPr="00FC49EF">
        <w:rPr>
          <w:rFonts w:ascii="Lora" w:hAnsi="Lora"/>
          <w:i w:val="0"/>
          <w:sz w:val="25"/>
          <w:szCs w:val="25"/>
        </w:rPr>
        <w:t xml:space="preserve"> Group-B PFInt </w:t>
      </w:r>
      <w:r w:rsidR="00DE65ED" w:rsidRPr="00FC49EF">
        <w:rPr>
          <w:rFonts w:ascii="Lora" w:hAnsi="Lora"/>
          <w:i w:val="0"/>
          <w:sz w:val="25"/>
          <w:szCs w:val="25"/>
        </w:rPr>
        <w:t>coils present inside th</w:t>
      </w:r>
      <w:r w:rsidR="00C2710F" w:rsidRPr="00FC49EF">
        <w:rPr>
          <w:rFonts w:ascii="Lora" w:hAnsi="Lora"/>
          <w:i w:val="0"/>
          <w:sz w:val="25"/>
          <w:szCs w:val="25"/>
        </w:rPr>
        <w:t>e</w:t>
      </w:r>
      <w:r w:rsidR="00DE65ED" w:rsidRPr="00FC49EF">
        <w:rPr>
          <w:rFonts w:ascii="Lora" w:hAnsi="Lora"/>
          <w:i w:val="0"/>
          <w:sz w:val="25"/>
          <w:szCs w:val="25"/>
        </w:rPr>
        <w:t xml:space="preserve"> vacuum vessel </w:t>
      </w:r>
      <w:r w:rsidR="00AC4506" w:rsidRPr="00FC49EF">
        <w:rPr>
          <w:rFonts w:ascii="Lora" w:hAnsi="Lora"/>
          <w:i w:val="0"/>
          <w:sz w:val="25"/>
          <w:szCs w:val="25"/>
        </w:rPr>
        <w:t>have a</w:t>
      </w:r>
      <w:r w:rsidR="00DE65ED" w:rsidRPr="00FC49EF">
        <w:rPr>
          <w:rFonts w:ascii="Lora" w:hAnsi="Lora"/>
          <w:i w:val="0"/>
          <w:sz w:val="25"/>
          <w:szCs w:val="25"/>
        </w:rPr>
        <w:t xml:space="preserve"> floating</w:t>
      </w:r>
      <w:r w:rsidR="00AC4506" w:rsidRPr="00FC49EF">
        <w:rPr>
          <w:rFonts w:ascii="Lora" w:hAnsi="Lora"/>
          <w:i w:val="0"/>
          <w:sz w:val="25"/>
          <w:szCs w:val="25"/>
        </w:rPr>
        <w:t xml:space="preserve"> electric potential</w:t>
      </w:r>
      <w:r w:rsidR="00DE65ED" w:rsidRPr="00FC49EF">
        <w:rPr>
          <w:rFonts w:ascii="Lora" w:hAnsi="Lora"/>
          <w:i w:val="0"/>
          <w:sz w:val="25"/>
          <w:szCs w:val="25"/>
        </w:rPr>
        <w:t xml:space="preserve">, </w:t>
      </w:r>
      <w:r w:rsidR="00AC4506" w:rsidRPr="00FC49EF">
        <w:rPr>
          <w:rFonts w:ascii="Lora" w:hAnsi="Lora"/>
          <w:i w:val="0"/>
          <w:sz w:val="25"/>
          <w:szCs w:val="25"/>
        </w:rPr>
        <w:t xml:space="preserve">also </w:t>
      </w:r>
      <w:r w:rsidR="00DE65ED" w:rsidRPr="00FC49EF">
        <w:rPr>
          <w:rFonts w:ascii="Lora" w:hAnsi="Lora"/>
          <w:i w:val="0"/>
          <w:sz w:val="25"/>
          <w:szCs w:val="25"/>
        </w:rPr>
        <w:t xml:space="preserve">the top part of the vessel, </w:t>
      </w:r>
      <w:r w:rsidR="008B2B03" w:rsidRPr="00FC49EF">
        <w:rPr>
          <w:rFonts w:ascii="Lora" w:hAnsi="Lora"/>
          <w:i w:val="0"/>
          <w:sz w:val="25"/>
          <w:szCs w:val="25"/>
        </w:rPr>
        <w:t xml:space="preserve">composed by an </w:t>
      </w:r>
      <w:proofErr w:type="gramStart"/>
      <w:r w:rsidR="008B2B03" w:rsidRPr="00FC49EF">
        <w:rPr>
          <w:rFonts w:ascii="Lora" w:hAnsi="Lora"/>
          <w:i w:val="0"/>
          <w:sz w:val="25"/>
          <w:szCs w:val="25"/>
        </w:rPr>
        <w:t xml:space="preserve">AISI304 </w:t>
      </w:r>
      <w:r w:rsidR="004A548E" w:rsidRPr="00FC49EF">
        <w:rPr>
          <w:rFonts w:ascii="Lora" w:hAnsi="Lora"/>
          <w:i w:val="0"/>
          <w:sz w:val="25"/>
          <w:szCs w:val="25"/>
        </w:rPr>
        <w:t xml:space="preserve"> ferrule</w:t>
      </w:r>
      <w:proofErr w:type="gramEnd"/>
      <w:r w:rsidR="004A548E" w:rsidRPr="00FC49EF">
        <w:rPr>
          <w:rFonts w:ascii="Lora" w:hAnsi="Lora"/>
          <w:i w:val="0"/>
          <w:sz w:val="25"/>
          <w:szCs w:val="25"/>
        </w:rPr>
        <w:t>-</w:t>
      </w:r>
      <w:r w:rsidR="00DE65ED" w:rsidRPr="00FC49EF">
        <w:rPr>
          <w:rFonts w:ascii="Lora" w:hAnsi="Lora"/>
          <w:i w:val="0"/>
          <w:sz w:val="25"/>
          <w:szCs w:val="25"/>
        </w:rPr>
        <w:t>and</w:t>
      </w:r>
      <w:r w:rsidR="004A548E" w:rsidRPr="00FC49EF">
        <w:rPr>
          <w:rFonts w:ascii="Lora" w:hAnsi="Lora"/>
          <w:i w:val="0"/>
          <w:sz w:val="25"/>
          <w:szCs w:val="25"/>
        </w:rPr>
        <w:t>-</w:t>
      </w:r>
      <w:r w:rsidR="00DE65ED" w:rsidRPr="00FC49EF">
        <w:rPr>
          <w:rFonts w:ascii="Lora" w:hAnsi="Lora"/>
          <w:i w:val="0"/>
          <w:sz w:val="25"/>
          <w:szCs w:val="25"/>
        </w:rPr>
        <w:t xml:space="preserve">lid (see Fig. </w:t>
      </w:r>
      <w:r w:rsidR="00AC4506" w:rsidRPr="00FC49EF">
        <w:rPr>
          <w:rFonts w:ascii="Lora" w:hAnsi="Lora"/>
          <w:i w:val="0"/>
          <w:sz w:val="25"/>
          <w:szCs w:val="25"/>
        </w:rPr>
        <w:t>6</w:t>
      </w:r>
      <w:r w:rsidR="00DE65ED" w:rsidRPr="00FC49EF">
        <w:rPr>
          <w:rFonts w:ascii="Lora" w:hAnsi="Lora"/>
          <w:i w:val="0"/>
          <w:sz w:val="25"/>
          <w:szCs w:val="25"/>
        </w:rPr>
        <w:t>a</w:t>
      </w:r>
      <w:r w:rsidR="00D413C6" w:rsidRPr="00FC49EF">
        <w:rPr>
          <w:rFonts w:ascii="Lora" w:hAnsi="Lora"/>
          <w:i w:val="0"/>
          <w:sz w:val="25"/>
          <w:szCs w:val="25"/>
        </w:rPr>
        <w:t xml:space="preserve">, which </w:t>
      </w:r>
      <w:r w:rsidR="00A46BA4" w:rsidRPr="00FC49EF">
        <w:rPr>
          <w:rFonts w:ascii="Lora" w:hAnsi="Lora"/>
          <w:i w:val="0"/>
          <w:sz w:val="25"/>
          <w:szCs w:val="25"/>
        </w:rPr>
        <w:t>enumerates</w:t>
      </w:r>
      <w:r w:rsidR="00D413C6" w:rsidRPr="00FC49EF">
        <w:rPr>
          <w:rFonts w:ascii="Lora" w:hAnsi="Lora"/>
          <w:i w:val="0"/>
          <w:sz w:val="25"/>
          <w:szCs w:val="25"/>
        </w:rPr>
        <w:t xml:space="preserve"> </w:t>
      </w:r>
      <w:r w:rsidR="00C63BDE" w:rsidRPr="00FC49EF">
        <w:rPr>
          <w:rFonts w:ascii="Lora" w:hAnsi="Lora"/>
          <w:i w:val="0"/>
          <w:sz w:val="25"/>
          <w:szCs w:val="25"/>
        </w:rPr>
        <w:t>again</w:t>
      </w:r>
      <w:r w:rsidR="00D413C6" w:rsidRPr="00FC49EF">
        <w:rPr>
          <w:rFonts w:ascii="Lora" w:hAnsi="Lora"/>
          <w:i w:val="0"/>
          <w:sz w:val="25"/>
          <w:szCs w:val="25"/>
        </w:rPr>
        <w:t xml:space="preserve"> the names of the PFInt coils</w:t>
      </w:r>
      <w:r w:rsidR="00DE65ED" w:rsidRPr="00FC49EF">
        <w:rPr>
          <w:rFonts w:ascii="Lora" w:hAnsi="Lora"/>
          <w:i w:val="0"/>
          <w:sz w:val="25"/>
          <w:szCs w:val="25"/>
        </w:rPr>
        <w:t xml:space="preserve">) is </w:t>
      </w:r>
      <w:r w:rsidR="00AC4506" w:rsidRPr="00FC49EF">
        <w:rPr>
          <w:rFonts w:ascii="Lora" w:hAnsi="Lora"/>
          <w:i w:val="0"/>
          <w:sz w:val="25"/>
          <w:szCs w:val="25"/>
        </w:rPr>
        <w:t xml:space="preserve">at </w:t>
      </w:r>
      <w:r w:rsidR="00DE65ED" w:rsidRPr="00FC49EF">
        <w:rPr>
          <w:rFonts w:ascii="Lora" w:hAnsi="Lora"/>
          <w:i w:val="0"/>
          <w:sz w:val="25"/>
          <w:szCs w:val="25"/>
        </w:rPr>
        <w:t xml:space="preserve">floating </w:t>
      </w:r>
      <w:r w:rsidR="00AC4506" w:rsidRPr="00FC49EF">
        <w:rPr>
          <w:rFonts w:ascii="Lora" w:hAnsi="Lora"/>
          <w:i w:val="0"/>
          <w:sz w:val="25"/>
          <w:szCs w:val="25"/>
        </w:rPr>
        <w:t xml:space="preserve">electric potential, </w:t>
      </w:r>
      <w:r w:rsidR="00DE65ED" w:rsidRPr="00FC49EF">
        <w:rPr>
          <w:rFonts w:ascii="Lora" w:hAnsi="Lora"/>
          <w:i w:val="0"/>
          <w:sz w:val="25"/>
          <w:szCs w:val="25"/>
        </w:rPr>
        <w:t xml:space="preserve">as well as the </w:t>
      </w:r>
      <w:r w:rsidR="00AC4506" w:rsidRPr="00FC49EF">
        <w:rPr>
          <w:rFonts w:ascii="Lora" w:hAnsi="Lora"/>
          <w:i w:val="0"/>
          <w:sz w:val="25"/>
          <w:szCs w:val="25"/>
        </w:rPr>
        <w:t>lower</w:t>
      </w:r>
      <w:r w:rsidR="00DE65ED" w:rsidRPr="00FC49EF">
        <w:rPr>
          <w:rFonts w:ascii="Lora" w:hAnsi="Lora"/>
          <w:i w:val="0"/>
          <w:sz w:val="25"/>
          <w:szCs w:val="25"/>
        </w:rPr>
        <w:t xml:space="preserve"> symmetrical part of the </w:t>
      </w:r>
      <w:r w:rsidR="00AC4506" w:rsidRPr="00FC49EF">
        <w:rPr>
          <w:rFonts w:ascii="Lora" w:hAnsi="Lora"/>
          <w:i w:val="0"/>
          <w:sz w:val="25"/>
          <w:szCs w:val="25"/>
        </w:rPr>
        <w:t>vacuum vessel</w:t>
      </w:r>
      <w:r w:rsidR="00A46BA4" w:rsidRPr="00FC49EF">
        <w:rPr>
          <w:rFonts w:ascii="Lora" w:hAnsi="Lora"/>
          <w:i w:val="0"/>
          <w:sz w:val="25"/>
          <w:szCs w:val="25"/>
        </w:rPr>
        <w:t>,</w:t>
      </w:r>
      <w:r w:rsidR="00DE65ED" w:rsidRPr="00FC49EF">
        <w:rPr>
          <w:rFonts w:ascii="Lora" w:hAnsi="Lora"/>
          <w:i w:val="0"/>
          <w:sz w:val="25"/>
          <w:szCs w:val="25"/>
        </w:rPr>
        <w:t xml:space="preserve"> </w:t>
      </w:r>
      <w:r w:rsidR="00A46BA4" w:rsidRPr="00FC49EF">
        <w:rPr>
          <w:rFonts w:ascii="Lora" w:hAnsi="Lora"/>
          <w:i w:val="0"/>
          <w:sz w:val="25"/>
          <w:szCs w:val="25"/>
        </w:rPr>
        <w:t xml:space="preserve">both </w:t>
      </w:r>
      <w:r w:rsidR="00AC4506" w:rsidRPr="00FC49EF">
        <w:rPr>
          <w:rFonts w:ascii="Lora" w:hAnsi="Lora"/>
          <w:i w:val="0"/>
          <w:sz w:val="25"/>
          <w:szCs w:val="25"/>
        </w:rPr>
        <w:t xml:space="preserve">upper and lower </w:t>
      </w:r>
      <w:r w:rsidR="00A46BA4" w:rsidRPr="00FC49EF">
        <w:rPr>
          <w:rFonts w:ascii="Lora" w:hAnsi="Lora"/>
          <w:i w:val="0"/>
          <w:sz w:val="25"/>
          <w:szCs w:val="25"/>
        </w:rPr>
        <w:t>parts</w:t>
      </w:r>
      <w:r w:rsidR="00DE65ED" w:rsidRPr="00FC49EF">
        <w:rPr>
          <w:rFonts w:ascii="Lora" w:hAnsi="Lora"/>
          <w:i w:val="0"/>
          <w:sz w:val="25"/>
          <w:szCs w:val="25"/>
        </w:rPr>
        <w:t xml:space="preserve"> are separated from the </w:t>
      </w:r>
      <w:r w:rsidR="00AC4506" w:rsidRPr="00FC49EF">
        <w:rPr>
          <w:rFonts w:ascii="Lora" w:hAnsi="Lora"/>
          <w:i w:val="0"/>
          <w:sz w:val="25"/>
          <w:szCs w:val="25"/>
        </w:rPr>
        <w:t xml:space="preserve">electrically </w:t>
      </w:r>
      <w:r w:rsidR="00DE65ED" w:rsidRPr="00FC49EF">
        <w:rPr>
          <w:rFonts w:ascii="Lora" w:hAnsi="Lora"/>
          <w:i w:val="0"/>
          <w:sz w:val="25"/>
          <w:szCs w:val="25"/>
        </w:rPr>
        <w:t>grounded Aluminum cylinder by two</w:t>
      </w:r>
      <w:r w:rsidR="00AC4506" w:rsidRPr="00FC49EF">
        <w:rPr>
          <w:rFonts w:ascii="Lora" w:hAnsi="Lora"/>
          <w:i w:val="0"/>
          <w:sz w:val="25"/>
          <w:szCs w:val="25"/>
        </w:rPr>
        <w:t xml:space="preserve"> 1 cm thick</w:t>
      </w:r>
      <w:r w:rsidR="00DE65ED" w:rsidRPr="00FC49EF">
        <w:rPr>
          <w:rFonts w:ascii="Lora" w:hAnsi="Lora"/>
          <w:i w:val="0"/>
          <w:sz w:val="25"/>
          <w:szCs w:val="25"/>
        </w:rPr>
        <w:t xml:space="preserve"> insulat</w:t>
      </w:r>
      <w:r w:rsidR="0029184B" w:rsidRPr="00FC49EF">
        <w:rPr>
          <w:rFonts w:ascii="Lora" w:hAnsi="Lora"/>
          <w:i w:val="0"/>
          <w:sz w:val="25"/>
          <w:szCs w:val="25"/>
        </w:rPr>
        <w:t>ing</w:t>
      </w:r>
      <w:r w:rsidR="00DE65ED" w:rsidRPr="00FC49EF">
        <w:rPr>
          <w:rFonts w:ascii="Lora" w:hAnsi="Lora"/>
          <w:i w:val="0"/>
          <w:sz w:val="25"/>
          <w:szCs w:val="25"/>
        </w:rPr>
        <w:t xml:space="preserve"> </w:t>
      </w:r>
      <w:r w:rsidR="00A46BA4" w:rsidRPr="00FC49EF">
        <w:rPr>
          <w:rFonts w:ascii="Lora" w:hAnsi="Lora"/>
          <w:i w:val="0"/>
          <w:sz w:val="25"/>
          <w:szCs w:val="25"/>
        </w:rPr>
        <w:t xml:space="preserve">Polycarbonate </w:t>
      </w:r>
      <w:r w:rsidR="00DE65ED" w:rsidRPr="00FC49EF">
        <w:rPr>
          <w:rFonts w:ascii="Lora" w:hAnsi="Lora"/>
          <w:i w:val="0"/>
          <w:sz w:val="25"/>
          <w:szCs w:val="25"/>
        </w:rPr>
        <w:t>rings.</w:t>
      </w:r>
      <w:r w:rsidR="0094308C">
        <w:rPr>
          <w:rFonts w:ascii="Lora" w:hAnsi="Lora"/>
          <w:i w:val="0"/>
          <w:sz w:val="25"/>
          <w:szCs w:val="25"/>
        </w:rPr>
        <w:t xml:space="preserve"> </w:t>
      </w:r>
      <w:r w:rsidR="0094308C" w:rsidRPr="00844FBC">
        <w:rPr>
          <w:rFonts w:ascii="Lora" w:hAnsi="Lora"/>
          <w:i w:val="0"/>
          <w:sz w:val="25"/>
          <w:szCs w:val="25"/>
        </w:rPr>
        <w:t>The total height of the PROTO-SPHERA vacuum vessel is therefore extended (with respect to START, which was originally 2 m tall) by the two ferrules and reaches 2.5</w:t>
      </w:r>
      <w:r w:rsidR="00393A8E">
        <w:rPr>
          <w:rFonts w:ascii="Lora" w:hAnsi="Lora"/>
          <w:i w:val="0"/>
          <w:sz w:val="25"/>
          <w:szCs w:val="25"/>
        </w:rPr>
        <w:t>2</w:t>
      </w:r>
      <w:r w:rsidR="0094308C" w:rsidRPr="00844FBC">
        <w:rPr>
          <w:rFonts w:ascii="Lora" w:hAnsi="Lora"/>
          <w:i w:val="0"/>
          <w:sz w:val="25"/>
          <w:szCs w:val="25"/>
        </w:rPr>
        <w:t xml:space="preserve"> m.</w:t>
      </w:r>
    </w:p>
    <w:p w14:paraId="0C4153AA" w14:textId="6927D3FC" w:rsidR="00393A8E" w:rsidRDefault="00393A8E" w:rsidP="00FC49EF">
      <w:pPr>
        <w:spacing w:line="408" w:lineRule="auto"/>
        <w:jc w:val="both"/>
        <w:rPr>
          <w:rFonts w:ascii="Lora" w:hAnsi="Lora"/>
          <w:i w:val="0"/>
          <w:sz w:val="25"/>
          <w:szCs w:val="25"/>
        </w:rPr>
      </w:pPr>
      <w:r w:rsidRPr="00844FBC">
        <w:rPr>
          <w:rFonts w:ascii="Lora" w:hAnsi="Lora"/>
          <w:i w:val="0"/>
          <w:sz w:val="25"/>
          <w:szCs w:val="25"/>
        </w:rPr>
        <w:t>Fig.6b show</w:t>
      </w:r>
      <w:r>
        <w:rPr>
          <w:rFonts w:ascii="Lora" w:hAnsi="Lora"/>
          <w:i w:val="0"/>
          <w:sz w:val="25"/>
          <w:szCs w:val="25"/>
        </w:rPr>
        <w:t>s</w:t>
      </w:r>
      <w:r w:rsidRPr="00844FBC">
        <w:rPr>
          <w:rFonts w:ascii="Lora" w:hAnsi="Lora"/>
          <w:i w:val="0"/>
          <w:sz w:val="25"/>
          <w:szCs w:val="25"/>
        </w:rPr>
        <w:t xml:space="preserve"> that, albeit the magnetic flux surfaces are up/down symmetric (even parity, see Fig.5a), the electrostatic potential is up/down asymmetric (does not have an odd parity), i.e. the plasma charges with a different pattern the PFInt coils on the anode and on the cathode side.</w:t>
      </w:r>
      <w:r>
        <w:rPr>
          <w:rFonts w:ascii="Lora" w:hAnsi="Lora"/>
          <w:i w:val="0"/>
          <w:sz w:val="25"/>
          <w:szCs w:val="25"/>
        </w:rPr>
        <w:t xml:space="preserve"> It seems a reasonable guess to suppose that this asymmetry is connected to the vertical gradient of electron density along the Plasma Centerpost.</w:t>
      </w:r>
    </w:p>
    <w:p w14:paraId="72D01DA0" w14:textId="7ADBD8B4" w:rsidR="00BD5C81" w:rsidRPr="0055166D" w:rsidRDefault="00BD5C81" w:rsidP="00BD5C81">
      <w:pPr>
        <w:spacing w:line="360" w:lineRule="auto"/>
        <w:jc w:val="both"/>
        <w:rPr>
          <w:rFonts w:ascii="Lora" w:hAnsi="Lora"/>
          <w:b/>
          <w:i w:val="0"/>
          <w:color w:val="000000" w:themeColor="text1"/>
          <w:sz w:val="25"/>
          <w:szCs w:val="25"/>
        </w:rPr>
      </w:pPr>
      <w:r w:rsidRPr="007F3C5A">
        <w:rPr>
          <w:rFonts w:ascii="Lora" w:hAnsi="Lora"/>
          <w:b/>
          <w:i w:val="0"/>
          <w:color w:val="000000" w:themeColor="text1"/>
          <w:sz w:val="25"/>
          <w:szCs w:val="25"/>
        </w:rPr>
        <w:lastRenderedPageBreak/>
        <w:t>Fig.</w:t>
      </w:r>
      <w:r>
        <w:rPr>
          <w:rFonts w:ascii="Lora" w:hAnsi="Lora"/>
          <w:b/>
          <w:i w:val="0"/>
          <w:color w:val="000000" w:themeColor="text1"/>
          <w:sz w:val="25"/>
          <w:szCs w:val="25"/>
        </w:rPr>
        <w:t>6</w:t>
      </w:r>
      <w:r w:rsidRPr="007F3C5A">
        <w:rPr>
          <w:rFonts w:ascii="Lora" w:hAnsi="Lora"/>
          <w:b/>
          <w:i w:val="0"/>
          <w:color w:val="000000" w:themeColor="text1"/>
          <w:sz w:val="25"/>
          <w:szCs w:val="25"/>
        </w:rPr>
        <w:t xml:space="preserve">: </w:t>
      </w:r>
      <w:r>
        <w:rPr>
          <w:rFonts w:ascii="Lora" w:hAnsi="Lora"/>
          <w:b/>
          <w:i w:val="0"/>
          <w:color w:val="000000" w:themeColor="text1"/>
          <w:sz w:val="25"/>
          <w:szCs w:val="25"/>
        </w:rPr>
        <w:t xml:space="preserve">The electrostatic charging of the internal </w:t>
      </w:r>
      <w:r w:rsidR="004E237F">
        <w:rPr>
          <w:rFonts w:ascii="Lora" w:hAnsi="Lora"/>
          <w:b/>
          <w:i w:val="0"/>
          <w:color w:val="000000" w:themeColor="text1"/>
          <w:sz w:val="25"/>
          <w:szCs w:val="25"/>
        </w:rPr>
        <w:t xml:space="preserve">floating </w:t>
      </w:r>
      <w:r>
        <w:rPr>
          <w:rFonts w:ascii="Lora" w:hAnsi="Lora"/>
          <w:b/>
          <w:i w:val="0"/>
          <w:color w:val="000000" w:themeColor="text1"/>
          <w:sz w:val="25"/>
          <w:szCs w:val="25"/>
        </w:rPr>
        <w:t>components</w:t>
      </w:r>
    </w:p>
    <w:p w14:paraId="350D6D86" w14:textId="6C8E4A7E" w:rsidR="00BD5C81" w:rsidRPr="00F5377B" w:rsidRDefault="001338E7" w:rsidP="00BD5C81">
      <w:pPr>
        <w:spacing w:line="360" w:lineRule="auto"/>
        <w:jc w:val="center"/>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96128" behindDoc="0" locked="0" layoutInCell="1" allowOverlap="1" wp14:anchorId="600EC77D" wp14:editId="2EF1A64B">
                <wp:simplePos x="0" y="0"/>
                <wp:positionH relativeFrom="column">
                  <wp:posOffset>2151380</wp:posOffset>
                </wp:positionH>
                <wp:positionV relativeFrom="paragraph">
                  <wp:posOffset>630555</wp:posOffset>
                </wp:positionV>
                <wp:extent cx="282575" cy="315595"/>
                <wp:effectExtent l="0" t="0" r="0" b="0"/>
                <wp:wrapNone/>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41AE68A3" w14:textId="03C9511B" w:rsidR="001338E7" w:rsidRPr="008472A8" w:rsidRDefault="001338E7" w:rsidP="001338E7">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169.4pt;margin-top:49.65pt;width:22.25pt;height:24.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" filled="f" stroked="f">
                <v:textbox>
                  <w:txbxContent>
                    <w:p w14:paraId="41AE68A3" w14:textId="03C9511B" w:rsidR="001338E7" w:rsidRPr="008472A8" w:rsidRDefault="001338E7" w:rsidP="001338E7">
                      <w:pPr>
                        <w:rPr>
                          <w:b/>
                        </w:rPr>
                      </w:pPr>
                      <w:proofErr w:type="gramStart"/>
                      <w:r>
                        <w:rPr>
                          <w:b/>
                        </w:rPr>
                        <w:t>b</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94080" behindDoc="0" locked="0" layoutInCell="1" allowOverlap="1" wp14:anchorId="5E024783" wp14:editId="29CCC015">
                <wp:simplePos x="0" y="0"/>
                <wp:positionH relativeFrom="column">
                  <wp:posOffset>46990</wp:posOffset>
                </wp:positionH>
                <wp:positionV relativeFrom="paragraph">
                  <wp:posOffset>71120</wp:posOffset>
                </wp:positionV>
                <wp:extent cx="282575" cy="315595"/>
                <wp:effectExtent l="0" t="0" r="0" b="0"/>
                <wp:wrapNone/>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3ECE2694" w14:textId="77777777" w:rsidR="001338E7" w:rsidRPr="008472A8" w:rsidRDefault="001338E7" w:rsidP="001338E7">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3.7pt;margin-top:5.6pt;width:22.25pt;height:24.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" filled="f" stroked="f">
                <v:textbox>
                  <w:txbxContent>
                    <w:p w14:paraId="3ECE2694" w14:textId="77777777" w:rsidR="001338E7" w:rsidRPr="008472A8" w:rsidRDefault="001338E7" w:rsidP="001338E7">
                      <w:pPr>
                        <w:rPr>
                          <w:b/>
                        </w:rPr>
                      </w:pPr>
                      <w:proofErr w:type="gramStart"/>
                      <w:r w:rsidRPr="008472A8">
                        <w:rPr>
                          <w:b/>
                        </w:rPr>
                        <w:t>a</w:t>
                      </w:r>
                      <w:proofErr w:type="gramEnd"/>
                    </w:p>
                  </w:txbxContent>
                </v:textbox>
              </v:shape>
            </w:pict>
          </mc:Fallback>
        </mc:AlternateContent>
      </w:r>
      <w:r w:rsidR="00BD5C81" w:rsidRPr="00F5377B">
        <w:rPr>
          <w:rFonts w:ascii="Lora" w:hAnsi="Lora"/>
          <w:i w:val="0"/>
          <w:noProof/>
          <w:lang w:eastAsia="zh-CN"/>
        </w:rPr>
        <w:drawing>
          <wp:inline distT="0" distB="0" distL="0" distR="0" wp14:anchorId="3D074FA5" wp14:editId="0E7936F8">
            <wp:extent cx="1947212" cy="3213214"/>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948455" cy="3215265"/>
                    </a:xfrm>
                    <a:prstGeom prst="rect">
                      <a:avLst/>
                    </a:prstGeom>
                    <a:noFill/>
                    <a:ln>
                      <a:noFill/>
                    </a:ln>
                  </pic:spPr>
                </pic:pic>
              </a:graphicData>
            </a:graphic>
          </wp:inline>
        </w:drawing>
      </w:r>
      <w:r>
        <w:rPr>
          <w:rFonts w:ascii="Lora" w:hAnsi="Lora"/>
          <w:i w:val="0"/>
        </w:rPr>
        <w:t xml:space="preserve">           </w:t>
      </w:r>
      <w:r w:rsidR="00BD5C81" w:rsidRPr="00F5377B">
        <w:rPr>
          <w:rFonts w:ascii="Lora" w:hAnsi="Lora"/>
          <w:i w:val="0"/>
          <w:noProof/>
          <w:lang w:eastAsia="zh-CN"/>
        </w:rPr>
        <w:drawing>
          <wp:inline distT="0" distB="0" distL="0" distR="0" wp14:anchorId="4BDE81E6" wp14:editId="3A6E9C77">
            <wp:extent cx="2098516" cy="2587024"/>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2101875" cy="2591165"/>
                    </a:xfrm>
                    <a:prstGeom prst="rect">
                      <a:avLst/>
                    </a:prstGeom>
                    <a:noFill/>
                    <a:ln>
                      <a:noFill/>
                    </a:ln>
                  </pic:spPr>
                </pic:pic>
              </a:graphicData>
            </a:graphic>
          </wp:inline>
        </w:drawing>
      </w:r>
      <w:r w:rsidR="00BD5C81" w:rsidRPr="00F5377B">
        <w:rPr>
          <w:rFonts w:ascii="Lora" w:hAnsi="Lora"/>
          <w:i w:val="0"/>
        </w:rPr>
        <w:t xml:space="preserve"> </w:t>
      </w:r>
      <w:r w:rsidR="00BD5C81" w:rsidRPr="00F5377B">
        <w:rPr>
          <w:rFonts w:ascii="Lora" w:hAnsi="Lora"/>
          <w:i w:val="0"/>
          <w:noProof/>
          <w:lang w:eastAsia="zh-CN"/>
        </w:rPr>
        <w:drawing>
          <wp:inline distT="0" distB="0" distL="0" distR="0" wp14:anchorId="16E6AE81" wp14:editId="7218B2BB">
            <wp:extent cx="1111752" cy="2951892"/>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12253" cy="2953221"/>
                    </a:xfrm>
                    <a:prstGeom prst="rect">
                      <a:avLst/>
                    </a:prstGeom>
                    <a:noFill/>
                    <a:ln>
                      <a:noFill/>
                    </a:ln>
                  </pic:spPr>
                </pic:pic>
              </a:graphicData>
            </a:graphic>
          </wp:inline>
        </w:drawing>
      </w:r>
    </w:p>
    <w:p w14:paraId="5F2F84D2" w14:textId="1E861A9B" w:rsidR="00BD5C81" w:rsidRPr="00FC49EF" w:rsidRDefault="00BD5C81" w:rsidP="00BD5C81">
      <w:pPr>
        <w:spacing w:line="288" w:lineRule="auto"/>
        <w:jc w:val="both"/>
        <w:rPr>
          <w:rFonts w:ascii="Lora" w:hAnsi="Lora"/>
          <w:i w:val="0"/>
          <w:sz w:val="21"/>
          <w:szCs w:val="21"/>
        </w:rPr>
      </w:pPr>
      <w:proofErr w:type="gramStart"/>
      <w:r>
        <w:rPr>
          <w:rFonts w:ascii="Lora" w:hAnsi="Lora"/>
          <w:i w:val="0"/>
          <w:sz w:val="21"/>
          <w:szCs w:val="21"/>
        </w:rPr>
        <w:t>a</w:t>
      </w:r>
      <w:proofErr w:type="gramEnd"/>
      <w:r>
        <w:rPr>
          <w:rFonts w:ascii="Lora" w:hAnsi="Lora"/>
          <w:i w:val="0"/>
          <w:sz w:val="21"/>
          <w:szCs w:val="21"/>
        </w:rPr>
        <w:t>,</w:t>
      </w:r>
      <w:r w:rsidRPr="00FC49EF">
        <w:rPr>
          <w:rFonts w:ascii="Lora" w:hAnsi="Lora"/>
          <w:i w:val="0"/>
          <w:sz w:val="21"/>
          <w:szCs w:val="21"/>
        </w:rPr>
        <w:t xml:space="preserve"> Inside view of the Phase-1 experiment: the Centerpost Plasma is drawn in pink colour; the Aluminum START cylindrical vessel, the lower AISI304 ferrule and the electrodes are removed: two polycarbonate insulators separate the Aluminum vessel from the two ferrules on top and bottom. </w:t>
      </w:r>
      <w:r>
        <w:rPr>
          <w:rFonts w:ascii="Lora" w:hAnsi="Lora"/>
          <w:i w:val="0"/>
          <w:sz w:val="21"/>
          <w:szCs w:val="21"/>
        </w:rPr>
        <w:t>b,</w:t>
      </w:r>
      <w:r w:rsidRPr="00FC49EF">
        <w:rPr>
          <w:rFonts w:ascii="Lora" w:hAnsi="Lora"/>
          <w:i w:val="0"/>
          <w:sz w:val="21"/>
          <w:szCs w:val="21"/>
        </w:rPr>
        <w:t xml:space="preserve"> The electrostatic potential in H discharges at I</w:t>
      </w:r>
      <w:r w:rsidRPr="00FC49EF">
        <w:rPr>
          <w:rFonts w:ascii="Lora" w:hAnsi="Lora"/>
          <w:i w:val="0"/>
          <w:sz w:val="21"/>
          <w:szCs w:val="21"/>
          <w:vertAlign w:val="subscript"/>
        </w:rPr>
        <w:t>e</w:t>
      </w:r>
      <w:r w:rsidRPr="00FC49EF">
        <w:rPr>
          <w:rFonts w:ascii="Lora" w:hAnsi="Lora"/>
          <w:i w:val="0"/>
          <w:sz w:val="21"/>
          <w:szCs w:val="21"/>
        </w:rPr>
        <w:t>=10 kA (shown with different colors) is not up/down antisymmetric, i.e. the plasma charges the PFInt coils on the anode side with a different pattern of electr</w:t>
      </w:r>
      <w:r w:rsidR="0094308C">
        <w:rPr>
          <w:rFonts w:ascii="Lora" w:hAnsi="Lora"/>
          <w:i w:val="0"/>
          <w:sz w:val="21"/>
          <w:szCs w:val="21"/>
        </w:rPr>
        <w:t>i</w:t>
      </w:r>
      <w:r w:rsidRPr="00FC49EF">
        <w:rPr>
          <w:rFonts w:ascii="Lora" w:hAnsi="Lora"/>
          <w:i w:val="0"/>
          <w:sz w:val="21"/>
          <w:szCs w:val="21"/>
        </w:rPr>
        <w:t xml:space="preserve">c potential with respect to the cathode side. </w:t>
      </w:r>
    </w:p>
    <w:p w14:paraId="221DF86C" w14:textId="77777777" w:rsidR="00BD5C81" w:rsidRDefault="00BD5C81" w:rsidP="00FC49EF">
      <w:pPr>
        <w:spacing w:line="408" w:lineRule="auto"/>
        <w:jc w:val="both"/>
        <w:rPr>
          <w:rFonts w:ascii="Lora" w:hAnsi="Lora"/>
          <w:i w:val="0"/>
          <w:sz w:val="25"/>
          <w:szCs w:val="25"/>
        </w:rPr>
      </w:pPr>
    </w:p>
    <w:p w14:paraId="7F5D83B7" w14:textId="71D4D020" w:rsidR="00552D2A" w:rsidRDefault="00552D2A" w:rsidP="00844FBC">
      <w:pPr>
        <w:spacing w:line="408" w:lineRule="auto"/>
        <w:jc w:val="both"/>
        <w:rPr>
          <w:rFonts w:ascii="Lora" w:hAnsi="Lora"/>
          <w:i w:val="0"/>
          <w:sz w:val="25"/>
          <w:szCs w:val="25"/>
        </w:rPr>
      </w:pPr>
      <w:r w:rsidRPr="00844FBC">
        <w:rPr>
          <w:rFonts w:ascii="Lora" w:hAnsi="Lora"/>
          <w:i w:val="0"/>
          <w:sz w:val="25"/>
          <w:szCs w:val="25"/>
        </w:rPr>
        <w:t xml:space="preserve">In Hydrogen plasma at 10 kA, during the current flat top, the anode (top) is charged to +140 V while the catode (bottom) at -80 V, the top lid and ferrule are charged at +95 V while the bottom ferrule-an-lid are charged at -55 V, the PF4 coils (“plasma nozzle” coils near </w:t>
      </w:r>
      <w:r w:rsidRPr="00844FBC">
        <w:rPr>
          <w:rFonts w:ascii="Lora" w:hAnsi="Lora"/>
          <w:i w:val="0"/>
          <w:kern w:val="24"/>
          <w:sz w:val="25"/>
          <w:szCs w:val="25"/>
        </w:rPr>
        <w:t xml:space="preserve">the null magnetic field point, see Fig. 1c) </w:t>
      </w:r>
      <w:r w:rsidRPr="00844FBC">
        <w:rPr>
          <w:rFonts w:ascii="Lora" w:hAnsi="Lora"/>
          <w:i w:val="0"/>
          <w:sz w:val="25"/>
          <w:szCs w:val="25"/>
        </w:rPr>
        <w:t xml:space="preserve">are charged to +50 V on top and to -10 V on bottom and the PF2\3 coils (mirror coils) are charged to +95 V on top and -40 V on bottom. </w:t>
      </w:r>
    </w:p>
    <w:p w14:paraId="4192F034" w14:textId="77777777" w:rsidR="00552D2A" w:rsidRPr="00844FBC" w:rsidRDefault="00552D2A" w:rsidP="00552D2A">
      <w:pPr>
        <w:spacing w:line="408" w:lineRule="auto"/>
        <w:jc w:val="both"/>
        <w:rPr>
          <w:rFonts w:ascii="Lora" w:hAnsi="Lora"/>
          <w:i w:val="0"/>
          <w:sz w:val="25"/>
          <w:szCs w:val="25"/>
        </w:rPr>
      </w:pPr>
      <w:r w:rsidRPr="00844FBC">
        <w:rPr>
          <w:rFonts w:ascii="Lora" w:hAnsi="Lora"/>
          <w:i w:val="0"/>
          <w:sz w:val="25"/>
          <w:szCs w:val="25"/>
        </w:rPr>
        <w:t>Therefore there is no up/down compensation in the E</w:t>
      </w:r>
      <w:r w:rsidRPr="00844FBC">
        <w:rPr>
          <w:rFonts w:ascii="Lora" w:hAnsi="Lora"/>
          <w:i w:val="0"/>
          <w:sz w:val="25"/>
          <w:szCs w:val="25"/>
        </w:rPr>
        <w:sym w:font="Symbol" w:char="F0D9"/>
      </w:r>
      <w:r w:rsidRPr="00844FBC">
        <w:rPr>
          <w:rFonts w:ascii="Lora" w:hAnsi="Lora"/>
          <w:i w:val="0"/>
          <w:sz w:val="25"/>
          <w:szCs w:val="25"/>
        </w:rPr>
        <w:t xml:space="preserve">B drift of the plasma, that would be opposite in the anode and cathode region: the top anode </w:t>
      </w:r>
      <w:r w:rsidRPr="00844FBC">
        <w:rPr>
          <w:rFonts w:ascii="Lora" w:hAnsi="Lora"/>
          <w:i w:val="0"/>
          <w:sz w:val="25"/>
          <w:szCs w:val="25"/>
        </w:rPr>
        <w:lastRenderedPageBreak/>
        <w:t xml:space="preserve">region has the larger electrostatic </w:t>
      </w:r>
      <w:proofErr w:type="gramStart"/>
      <w:r w:rsidRPr="00844FBC">
        <w:rPr>
          <w:rFonts w:ascii="Lora" w:hAnsi="Lora"/>
          <w:i w:val="0"/>
          <w:sz w:val="25"/>
          <w:szCs w:val="25"/>
        </w:rPr>
        <w:t>field,</w:t>
      </w:r>
      <w:proofErr w:type="gramEnd"/>
      <w:r w:rsidRPr="00844FBC">
        <w:rPr>
          <w:rFonts w:ascii="Lora" w:hAnsi="Lora"/>
          <w:i w:val="0"/>
          <w:sz w:val="25"/>
          <w:szCs w:val="25"/>
        </w:rPr>
        <w:t xml:space="preserve"> therefore it dominates and determines the direction of the net plasma rotation. With the magnetic field due to the PFInt coils going upwards from cathode to anode and the electrostatic field going obviously downwards from anode to cathode, the net plasma rotation is clockwise, as seen from the top of the </w:t>
      </w:r>
      <w:proofErr w:type="gramStart"/>
      <w:r w:rsidRPr="00844FBC">
        <w:rPr>
          <w:rFonts w:ascii="Lora" w:hAnsi="Lora"/>
          <w:i w:val="0"/>
          <w:sz w:val="25"/>
          <w:szCs w:val="25"/>
        </w:rPr>
        <w:t>machine .</w:t>
      </w:r>
      <w:proofErr w:type="gramEnd"/>
    </w:p>
    <w:p w14:paraId="308D48B8" w14:textId="63BD4199" w:rsidR="00844FBC" w:rsidRDefault="00453612" w:rsidP="00844FBC">
      <w:pPr>
        <w:spacing w:line="408" w:lineRule="auto"/>
        <w:jc w:val="both"/>
        <w:rPr>
          <w:rFonts w:ascii="Lora" w:hAnsi="Lora"/>
          <w:i w:val="0"/>
          <w:sz w:val="25"/>
          <w:szCs w:val="25"/>
        </w:rPr>
      </w:pPr>
      <w:r w:rsidRPr="00844FBC">
        <w:rPr>
          <w:rFonts w:ascii="Lora" w:hAnsi="Lora"/>
          <w:i w:val="0"/>
          <w:sz w:val="25"/>
          <w:szCs w:val="25"/>
        </w:rPr>
        <w:t xml:space="preserve">From Fig. 5a) </w:t>
      </w:r>
      <w:r w:rsidR="002E3F5C" w:rsidRPr="00844FBC">
        <w:rPr>
          <w:rFonts w:ascii="Lora" w:hAnsi="Lora"/>
          <w:i w:val="0"/>
          <w:sz w:val="25"/>
          <w:szCs w:val="25"/>
        </w:rPr>
        <w:t xml:space="preserve">it is possible to see that an ordinary X-point </w:t>
      </w:r>
      <w:r w:rsidR="006249C3" w:rsidRPr="00844FBC">
        <w:rPr>
          <w:rFonts w:ascii="Lora" w:hAnsi="Lora"/>
          <w:i w:val="0"/>
          <w:sz w:val="25"/>
          <w:szCs w:val="25"/>
        </w:rPr>
        <w:t>(poloidal field B</w:t>
      </w:r>
      <w:r w:rsidR="006249C3" w:rsidRPr="00844FBC">
        <w:rPr>
          <w:rFonts w:ascii="Lora" w:hAnsi="Lora"/>
          <w:i w:val="0"/>
          <w:sz w:val="25"/>
          <w:szCs w:val="25"/>
          <w:vertAlign w:val="subscript"/>
        </w:rPr>
        <w:t>pol</w:t>
      </w:r>
      <w:r w:rsidR="00DE3FB7" w:rsidRPr="00844FBC">
        <w:rPr>
          <w:rFonts w:ascii="Lora" w:hAnsi="Lora"/>
          <w:i w:val="0"/>
          <w:sz w:val="25"/>
          <w:szCs w:val="25"/>
        </w:rPr>
        <w:t xml:space="preserve">=0) </w:t>
      </w:r>
      <w:r w:rsidR="002E3F5C" w:rsidRPr="00844FBC">
        <w:rPr>
          <w:rFonts w:ascii="Lora" w:hAnsi="Lora"/>
          <w:i w:val="0"/>
          <w:sz w:val="25"/>
          <w:szCs w:val="25"/>
        </w:rPr>
        <w:t xml:space="preserve">is present </w:t>
      </w:r>
      <w:r w:rsidR="006249C3" w:rsidRPr="00844FBC">
        <w:rPr>
          <w:rFonts w:ascii="Lora" w:hAnsi="Lora"/>
          <w:i w:val="0"/>
          <w:sz w:val="25"/>
          <w:szCs w:val="25"/>
        </w:rPr>
        <w:t xml:space="preserve">on the equatorial plane </w:t>
      </w:r>
      <w:r w:rsidR="00DE3FB7" w:rsidRPr="00844FBC">
        <w:rPr>
          <w:rFonts w:ascii="Lora" w:hAnsi="Lora"/>
          <w:i w:val="0"/>
          <w:sz w:val="25"/>
          <w:szCs w:val="25"/>
        </w:rPr>
        <w:t xml:space="preserve">inside the vacuum vessel </w:t>
      </w:r>
      <w:r w:rsidR="00A20C70" w:rsidRPr="00844FBC">
        <w:rPr>
          <w:rFonts w:ascii="Lora" w:hAnsi="Lora"/>
          <w:i w:val="0"/>
          <w:sz w:val="25"/>
          <w:szCs w:val="25"/>
        </w:rPr>
        <w:t>at</w:t>
      </w:r>
      <w:r w:rsidR="00EE4B63">
        <w:rPr>
          <w:rFonts w:ascii="Lora" w:hAnsi="Lora"/>
          <w:i w:val="0"/>
          <w:sz w:val="25"/>
          <w:szCs w:val="25"/>
        </w:rPr>
        <w:t xml:space="preserve"> only</w:t>
      </w:r>
      <w:r w:rsidR="00A20C70" w:rsidRPr="00844FBC">
        <w:rPr>
          <w:rFonts w:ascii="Lora" w:hAnsi="Lora"/>
          <w:i w:val="0"/>
          <w:sz w:val="25"/>
          <w:szCs w:val="25"/>
        </w:rPr>
        <w:t xml:space="preserve"> ~30 cm </w:t>
      </w:r>
      <w:r w:rsidR="00DE3FB7" w:rsidRPr="00844FBC">
        <w:rPr>
          <w:rFonts w:ascii="Lora" w:hAnsi="Lora"/>
          <w:i w:val="0"/>
          <w:sz w:val="25"/>
          <w:szCs w:val="25"/>
        </w:rPr>
        <w:t>from</w:t>
      </w:r>
      <w:r w:rsidR="00A20C70" w:rsidRPr="00844FBC">
        <w:rPr>
          <w:rFonts w:ascii="Lora" w:hAnsi="Lora"/>
          <w:i w:val="0"/>
          <w:sz w:val="25"/>
          <w:szCs w:val="25"/>
        </w:rPr>
        <w:t xml:space="preserve"> the Aluminum wall</w:t>
      </w:r>
      <w:r w:rsidR="007B1361" w:rsidRPr="00844FBC">
        <w:rPr>
          <w:rFonts w:ascii="Lora" w:hAnsi="Lora"/>
          <w:i w:val="0"/>
          <w:sz w:val="25"/>
          <w:szCs w:val="25"/>
        </w:rPr>
        <w:t>.</w:t>
      </w:r>
      <w:r w:rsidR="00A20C70" w:rsidRPr="00844FBC">
        <w:rPr>
          <w:rFonts w:ascii="Lora" w:hAnsi="Lora"/>
          <w:i w:val="0"/>
          <w:sz w:val="25"/>
          <w:szCs w:val="25"/>
        </w:rPr>
        <w:t xml:space="preserve"> </w:t>
      </w:r>
      <w:r w:rsidR="007B1361" w:rsidRPr="00844FBC">
        <w:rPr>
          <w:rFonts w:ascii="Lora" w:hAnsi="Lora"/>
          <w:i w:val="0"/>
          <w:sz w:val="25"/>
          <w:szCs w:val="25"/>
        </w:rPr>
        <w:t>I</w:t>
      </w:r>
      <w:r w:rsidRPr="00844FBC">
        <w:rPr>
          <w:rFonts w:ascii="Lora" w:hAnsi="Lora"/>
          <w:i w:val="0"/>
          <w:sz w:val="25"/>
          <w:szCs w:val="25"/>
        </w:rPr>
        <w:t>n order to change the magnetic boundary conditions</w:t>
      </w:r>
      <w:r w:rsidR="00C26803" w:rsidRPr="00844FBC">
        <w:rPr>
          <w:rFonts w:ascii="Lora" w:hAnsi="Lora"/>
          <w:i w:val="0"/>
          <w:sz w:val="25"/>
          <w:szCs w:val="25"/>
        </w:rPr>
        <w:t xml:space="preserve"> </w:t>
      </w:r>
      <w:r w:rsidR="00934D0E" w:rsidRPr="00844FBC">
        <w:rPr>
          <w:rFonts w:ascii="Lora" w:hAnsi="Lora"/>
          <w:i w:val="0"/>
          <w:sz w:val="25"/>
          <w:szCs w:val="25"/>
        </w:rPr>
        <w:t>four</w:t>
      </w:r>
      <w:r w:rsidR="00C26803" w:rsidRPr="00844FBC">
        <w:rPr>
          <w:rFonts w:ascii="Lora" w:hAnsi="Lora"/>
          <w:i w:val="0"/>
          <w:sz w:val="25"/>
          <w:szCs w:val="25"/>
        </w:rPr>
        <w:t xml:space="preserve"> e</w:t>
      </w:r>
      <w:r w:rsidR="007B1361" w:rsidRPr="00844FBC">
        <w:rPr>
          <w:rFonts w:ascii="Lora" w:hAnsi="Lora"/>
          <w:i w:val="0"/>
          <w:sz w:val="25"/>
          <w:szCs w:val="25"/>
        </w:rPr>
        <w:t>x</w:t>
      </w:r>
      <w:r w:rsidR="00C26803" w:rsidRPr="00844FBC">
        <w:rPr>
          <w:rFonts w:ascii="Lora" w:hAnsi="Lora"/>
          <w:i w:val="0"/>
          <w:sz w:val="25"/>
          <w:szCs w:val="25"/>
        </w:rPr>
        <w:t>ternal additional PF</w:t>
      </w:r>
      <w:r w:rsidR="00AC4506" w:rsidRPr="00844FBC">
        <w:rPr>
          <w:rFonts w:ascii="Lora" w:hAnsi="Lora"/>
          <w:i w:val="0"/>
          <w:sz w:val="25"/>
          <w:szCs w:val="25"/>
        </w:rPr>
        <w:t>Ext</w:t>
      </w:r>
      <w:r w:rsidR="00C26803" w:rsidRPr="00844FBC">
        <w:rPr>
          <w:rFonts w:ascii="Lora" w:hAnsi="Lora"/>
          <w:i w:val="0"/>
          <w:sz w:val="25"/>
          <w:szCs w:val="25"/>
        </w:rPr>
        <w:t xml:space="preserve"> coils </w:t>
      </w:r>
      <w:r w:rsidR="00894B94" w:rsidRPr="00844FBC">
        <w:rPr>
          <w:rFonts w:ascii="Lora" w:hAnsi="Lora"/>
          <w:i w:val="0"/>
          <w:sz w:val="25"/>
          <w:szCs w:val="25"/>
        </w:rPr>
        <w:t>were added (Fig. 7a)</w:t>
      </w:r>
      <w:r w:rsidR="00DE3FB7" w:rsidRPr="00844FBC">
        <w:rPr>
          <w:rFonts w:ascii="Lora" w:hAnsi="Lora"/>
          <w:i w:val="0"/>
          <w:sz w:val="25"/>
          <w:szCs w:val="25"/>
        </w:rPr>
        <w:t>.</w:t>
      </w:r>
      <w:r w:rsidR="00661F16" w:rsidRPr="00844FBC">
        <w:rPr>
          <w:rFonts w:ascii="Lora" w:hAnsi="Lora"/>
          <w:i w:val="0"/>
          <w:sz w:val="25"/>
          <w:szCs w:val="25"/>
        </w:rPr>
        <w:t xml:space="preserve"> </w:t>
      </w:r>
      <w:r w:rsidR="00DE3FB7" w:rsidRPr="00844FBC">
        <w:rPr>
          <w:rFonts w:ascii="Lora" w:hAnsi="Lora"/>
          <w:i w:val="0"/>
          <w:sz w:val="25"/>
          <w:szCs w:val="25"/>
        </w:rPr>
        <w:t>H</w:t>
      </w:r>
      <w:r w:rsidR="00661F16" w:rsidRPr="00844FBC">
        <w:rPr>
          <w:rFonts w:ascii="Lora" w:hAnsi="Lora"/>
          <w:i w:val="0"/>
          <w:sz w:val="25"/>
          <w:szCs w:val="25"/>
        </w:rPr>
        <w:t>owever the presence of the 4 cm thick Aluminum vacuum vessel</w:t>
      </w:r>
      <w:r w:rsidR="00894B94" w:rsidRPr="00844FBC">
        <w:rPr>
          <w:rFonts w:ascii="Lora" w:hAnsi="Lora"/>
          <w:i w:val="0"/>
          <w:sz w:val="25"/>
          <w:szCs w:val="25"/>
        </w:rPr>
        <w:t xml:space="preserve"> </w:t>
      </w:r>
      <w:r w:rsidR="00661F16" w:rsidRPr="00844FBC">
        <w:rPr>
          <w:rFonts w:ascii="Lora" w:hAnsi="Lora"/>
          <w:i w:val="0"/>
          <w:sz w:val="25"/>
          <w:szCs w:val="25"/>
        </w:rPr>
        <w:t xml:space="preserve">and of the two groups of </w:t>
      </w:r>
      <w:proofErr w:type="gramStart"/>
      <w:r w:rsidR="00661F16" w:rsidRPr="00844FBC">
        <w:rPr>
          <w:rFonts w:ascii="Lora" w:hAnsi="Lora"/>
          <w:i w:val="0"/>
          <w:sz w:val="25"/>
          <w:szCs w:val="25"/>
        </w:rPr>
        <w:t>AISI304  ferrule</w:t>
      </w:r>
      <w:proofErr w:type="gramEnd"/>
      <w:r w:rsidR="004A548E" w:rsidRPr="00844FBC">
        <w:rPr>
          <w:rFonts w:ascii="Lora" w:hAnsi="Lora"/>
          <w:i w:val="0"/>
          <w:sz w:val="25"/>
          <w:szCs w:val="25"/>
        </w:rPr>
        <w:t>-</w:t>
      </w:r>
      <w:r w:rsidR="00661F16" w:rsidRPr="00844FBC">
        <w:rPr>
          <w:rFonts w:ascii="Lora" w:hAnsi="Lora"/>
          <w:i w:val="0"/>
          <w:sz w:val="25"/>
          <w:szCs w:val="25"/>
        </w:rPr>
        <w:t>and</w:t>
      </w:r>
      <w:r w:rsidR="004A548E" w:rsidRPr="00844FBC">
        <w:rPr>
          <w:rFonts w:ascii="Lora" w:hAnsi="Lora"/>
          <w:i w:val="0"/>
          <w:sz w:val="25"/>
          <w:szCs w:val="25"/>
        </w:rPr>
        <w:t>-</w:t>
      </w:r>
      <w:r w:rsidR="00661F16" w:rsidRPr="00844FBC">
        <w:rPr>
          <w:rFonts w:ascii="Lora" w:hAnsi="Lora"/>
          <w:i w:val="0"/>
          <w:sz w:val="25"/>
          <w:szCs w:val="25"/>
        </w:rPr>
        <w:t xml:space="preserve">lid on top and bottom (see Fig. 6a) introduces a skin current </w:t>
      </w:r>
      <w:r w:rsidR="006463F8" w:rsidRPr="00844FBC">
        <w:rPr>
          <w:rFonts w:ascii="Lora" w:hAnsi="Lora"/>
          <w:i w:val="0"/>
          <w:sz w:val="25"/>
          <w:szCs w:val="25"/>
        </w:rPr>
        <w:t>that oppose</w:t>
      </w:r>
      <w:r w:rsidR="004A548E" w:rsidRPr="00844FBC">
        <w:rPr>
          <w:rFonts w:ascii="Lora" w:hAnsi="Lora"/>
          <w:i w:val="0"/>
          <w:sz w:val="25"/>
          <w:szCs w:val="25"/>
        </w:rPr>
        <w:t xml:space="preserve">s </w:t>
      </w:r>
      <w:r w:rsidR="006463F8" w:rsidRPr="00844FBC">
        <w:rPr>
          <w:rFonts w:ascii="Lora" w:hAnsi="Lora"/>
          <w:i w:val="0"/>
          <w:sz w:val="25"/>
          <w:szCs w:val="25"/>
        </w:rPr>
        <w:t>the applied</w:t>
      </w:r>
      <w:r w:rsidR="00661F16" w:rsidRPr="00844FBC">
        <w:rPr>
          <w:rFonts w:ascii="Lora" w:hAnsi="Lora"/>
          <w:i w:val="0"/>
          <w:sz w:val="25"/>
          <w:szCs w:val="25"/>
        </w:rPr>
        <w:t xml:space="preserve"> </w:t>
      </w:r>
      <w:r w:rsidR="006463F8" w:rsidRPr="00844FBC">
        <w:rPr>
          <w:rFonts w:ascii="Lora" w:hAnsi="Lora"/>
          <w:i w:val="0"/>
          <w:sz w:val="25"/>
          <w:szCs w:val="25"/>
        </w:rPr>
        <w:t xml:space="preserve">external </w:t>
      </w:r>
      <w:r w:rsidR="00661F16" w:rsidRPr="00844FBC">
        <w:rPr>
          <w:rFonts w:ascii="Lora" w:hAnsi="Lora"/>
          <w:i w:val="0"/>
          <w:sz w:val="25"/>
          <w:szCs w:val="25"/>
        </w:rPr>
        <w:t xml:space="preserve">magnetic </w:t>
      </w:r>
      <w:r w:rsidR="00DE3FB7" w:rsidRPr="00844FBC">
        <w:rPr>
          <w:rFonts w:ascii="Lora" w:hAnsi="Lora"/>
          <w:i w:val="0"/>
          <w:sz w:val="25"/>
          <w:szCs w:val="25"/>
        </w:rPr>
        <w:t>and that is totally dissipated in the Aluminum only after</w:t>
      </w:r>
      <w:r w:rsidR="006463F8" w:rsidRPr="00844FBC">
        <w:rPr>
          <w:rFonts w:ascii="Lora" w:hAnsi="Lora"/>
          <w:i w:val="0"/>
          <w:sz w:val="25"/>
          <w:szCs w:val="25"/>
        </w:rPr>
        <w:t xml:space="preserve"> 0.6 sec. Therefore, in order to achieve steady state conditions with the combined (internal + external) shaping field, the break</w:t>
      </w:r>
      <w:r w:rsidR="00E445DC" w:rsidRPr="00844FBC">
        <w:rPr>
          <w:rFonts w:ascii="Lora" w:hAnsi="Lora"/>
          <w:i w:val="0"/>
          <w:sz w:val="25"/>
          <w:szCs w:val="25"/>
        </w:rPr>
        <w:t>-</w:t>
      </w:r>
      <w:r w:rsidR="006463F8" w:rsidRPr="00844FBC">
        <w:rPr>
          <w:rFonts w:ascii="Lora" w:hAnsi="Lora"/>
          <w:i w:val="0"/>
          <w:sz w:val="25"/>
          <w:szCs w:val="25"/>
        </w:rPr>
        <w:t xml:space="preserve">down of the plasma must be delayed by ~0.6 sec: the maximum duration of the plasma discharge is then reduced </w:t>
      </w:r>
      <w:r w:rsidR="00E445DC" w:rsidRPr="00844FBC">
        <w:rPr>
          <w:rFonts w:ascii="Lora" w:hAnsi="Lora"/>
          <w:i w:val="0"/>
          <w:sz w:val="25"/>
          <w:szCs w:val="25"/>
        </w:rPr>
        <w:t xml:space="preserve">from 1.1 sec </w:t>
      </w:r>
      <w:r w:rsidR="006463F8" w:rsidRPr="00844FBC">
        <w:rPr>
          <w:rFonts w:ascii="Lora" w:hAnsi="Lora"/>
          <w:i w:val="0"/>
          <w:sz w:val="25"/>
          <w:szCs w:val="25"/>
        </w:rPr>
        <w:t xml:space="preserve">to </w:t>
      </w:r>
      <w:r w:rsidR="00E445DC" w:rsidRPr="00844FBC">
        <w:rPr>
          <w:rFonts w:ascii="Lora" w:hAnsi="Lora"/>
          <w:i w:val="0"/>
          <w:sz w:val="25"/>
          <w:szCs w:val="25"/>
        </w:rPr>
        <w:t xml:space="preserve">just </w:t>
      </w:r>
      <w:r w:rsidR="006463F8" w:rsidRPr="00844FBC">
        <w:rPr>
          <w:rFonts w:ascii="Lora" w:hAnsi="Lora"/>
          <w:i w:val="0"/>
          <w:sz w:val="25"/>
          <w:szCs w:val="25"/>
        </w:rPr>
        <w:t xml:space="preserve">0.5 sec. </w:t>
      </w:r>
    </w:p>
    <w:p w14:paraId="2AC771BE" w14:textId="37FC546C" w:rsidR="0094308C" w:rsidRDefault="0094308C" w:rsidP="00844FBC">
      <w:pPr>
        <w:spacing w:line="408" w:lineRule="auto"/>
        <w:jc w:val="both"/>
        <w:rPr>
          <w:rFonts w:ascii="Lora" w:hAnsi="Lora"/>
          <w:i w:val="0"/>
          <w:sz w:val="25"/>
          <w:szCs w:val="25"/>
        </w:rPr>
      </w:pPr>
      <w:r w:rsidRPr="00844FBC">
        <w:rPr>
          <w:rFonts w:ascii="Lora" w:hAnsi="Lora"/>
          <w:i w:val="0"/>
          <w:sz w:val="25"/>
          <w:szCs w:val="25"/>
        </w:rPr>
        <w:t>If the current flowing inside the two PFExt nearer to the equatorial plane is in the same direction as the current inside the PF2\PF3 coils the ordinary X-point is removed from inside the vacuum vessel (Fig.7b); in this case the current flowing in the two PFExt coils is in the same direction also with the plasma current winding in toroidal direction inside the Plasma Centerpost; therefore the vertical field introduced will have the wrong effect with respect to helding in equilibrium a possible plasma torus, should it form.</w:t>
      </w:r>
    </w:p>
    <w:p w14:paraId="7821D56C" w14:textId="77777777" w:rsidR="001338E7" w:rsidRPr="00844FBC" w:rsidRDefault="001338E7" w:rsidP="00844FBC">
      <w:pPr>
        <w:spacing w:line="408" w:lineRule="auto"/>
        <w:jc w:val="both"/>
        <w:rPr>
          <w:rFonts w:ascii="Lora" w:hAnsi="Lora"/>
          <w:i w:val="0"/>
          <w:sz w:val="25"/>
          <w:szCs w:val="25"/>
        </w:rPr>
      </w:pPr>
    </w:p>
    <w:p w14:paraId="0FEB5B3C" w14:textId="6FAA5B9D" w:rsidR="00844FBC" w:rsidRPr="0055166D" w:rsidRDefault="001338E7" w:rsidP="00844FBC">
      <w:pPr>
        <w:spacing w:line="360" w:lineRule="auto"/>
        <w:jc w:val="both"/>
        <w:rPr>
          <w:rFonts w:ascii="Lora" w:hAnsi="Lora"/>
          <w:b/>
          <w:i w:val="0"/>
          <w:color w:val="000000" w:themeColor="text1"/>
          <w:sz w:val="25"/>
          <w:szCs w:val="25"/>
        </w:rPr>
      </w:pPr>
      <w:r w:rsidRPr="008472A8">
        <w:rPr>
          <w:rFonts w:ascii="Lora" w:hAnsi="Lora"/>
          <w:i w:val="0"/>
          <w:noProof/>
          <w:color w:val="auto"/>
          <w:kern w:val="24"/>
          <w:sz w:val="45"/>
          <w:szCs w:val="45"/>
          <w:lang w:eastAsia="zh-CN"/>
        </w:rPr>
        <w:lastRenderedPageBreak/>
        <mc:AlternateContent>
          <mc:Choice Requires="wps">
            <w:drawing>
              <wp:anchor distT="0" distB="0" distL="114300" distR="114300" simplePos="0" relativeHeight="251702272" behindDoc="0" locked="0" layoutInCell="1" allowOverlap="1" wp14:anchorId="5CEDB73D" wp14:editId="3883C8DC">
                <wp:simplePos x="0" y="0"/>
                <wp:positionH relativeFrom="column">
                  <wp:posOffset>3915410</wp:posOffset>
                </wp:positionH>
                <wp:positionV relativeFrom="paragraph">
                  <wp:posOffset>424815</wp:posOffset>
                </wp:positionV>
                <wp:extent cx="282575" cy="315595"/>
                <wp:effectExtent l="0" t="0" r="0" b="0"/>
                <wp:wrapNone/>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6901ED1C" w14:textId="370354D5" w:rsidR="001338E7" w:rsidRPr="008472A8" w:rsidRDefault="001338E7" w:rsidP="001338E7">
                            <w:pPr>
                              <w:rPr>
                                <w:b/>
                              </w:rPr>
                            </w:pPr>
                            <w:proofErr w:type="gramStart"/>
                            <w:r>
                              <w:rPr>
                                <w:b/>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308.3pt;margin-top:33.45pt;width:22.25pt;height:24.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" filled="f" stroked="f">
                <v:textbox>
                  <w:txbxContent>
                    <w:p w14:paraId="6901ED1C" w14:textId="370354D5" w:rsidR="001338E7" w:rsidRPr="008472A8" w:rsidRDefault="001338E7" w:rsidP="001338E7">
                      <w:pPr>
                        <w:rPr>
                          <w:b/>
                        </w:rPr>
                      </w:pPr>
                      <w:proofErr w:type="gramStart"/>
                      <w:r>
                        <w:rPr>
                          <w:b/>
                        </w:rPr>
                        <w:t>c</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98176" behindDoc="0" locked="0" layoutInCell="1" allowOverlap="1" wp14:anchorId="6A59E311" wp14:editId="2EE834AB">
                <wp:simplePos x="0" y="0"/>
                <wp:positionH relativeFrom="column">
                  <wp:posOffset>-149413</wp:posOffset>
                </wp:positionH>
                <wp:positionV relativeFrom="paragraph">
                  <wp:posOffset>424409</wp:posOffset>
                </wp:positionV>
                <wp:extent cx="282575" cy="315595"/>
                <wp:effectExtent l="0" t="0" r="0" b="0"/>
                <wp:wrapNone/>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03FBA19D" w14:textId="77777777" w:rsidR="001338E7" w:rsidRPr="008472A8" w:rsidRDefault="001338E7" w:rsidP="001338E7">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11.75pt;margin-top:33.4pt;width:22.25pt;height:24.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" filled="f" stroked="f">
                <v:textbox>
                  <w:txbxContent>
                    <w:p w14:paraId="03FBA19D" w14:textId="77777777" w:rsidR="001338E7" w:rsidRPr="008472A8" w:rsidRDefault="001338E7" w:rsidP="001338E7">
                      <w:pPr>
                        <w:rPr>
                          <w:b/>
                        </w:rPr>
                      </w:pPr>
                      <w:proofErr w:type="gramStart"/>
                      <w:r w:rsidRPr="008472A8">
                        <w:rPr>
                          <w:b/>
                        </w:rPr>
                        <w:t>a</w:t>
                      </w:r>
                      <w:proofErr w:type="gramEnd"/>
                    </w:p>
                  </w:txbxContent>
                </v:textbox>
              </v:shape>
            </w:pict>
          </mc:Fallback>
        </mc:AlternateContent>
      </w:r>
      <w:r w:rsidR="00844FBC" w:rsidRPr="007F3C5A">
        <w:rPr>
          <w:rFonts w:ascii="Lora" w:hAnsi="Lora"/>
          <w:b/>
          <w:i w:val="0"/>
          <w:color w:val="000000" w:themeColor="text1"/>
          <w:sz w:val="25"/>
          <w:szCs w:val="25"/>
        </w:rPr>
        <w:t>Fig.</w:t>
      </w:r>
      <w:r w:rsidR="00844FBC">
        <w:rPr>
          <w:rFonts w:ascii="Lora" w:hAnsi="Lora"/>
          <w:b/>
          <w:i w:val="0"/>
          <w:color w:val="000000" w:themeColor="text1"/>
          <w:sz w:val="25"/>
          <w:szCs w:val="25"/>
        </w:rPr>
        <w:t>7</w:t>
      </w:r>
      <w:r w:rsidR="00844FBC" w:rsidRPr="007F3C5A">
        <w:rPr>
          <w:rFonts w:ascii="Lora" w:hAnsi="Lora"/>
          <w:b/>
          <w:i w:val="0"/>
          <w:color w:val="000000" w:themeColor="text1"/>
          <w:sz w:val="25"/>
          <w:szCs w:val="25"/>
        </w:rPr>
        <w:t xml:space="preserve">: </w:t>
      </w:r>
      <w:r w:rsidR="00844FBC">
        <w:rPr>
          <w:rFonts w:ascii="Lora" w:hAnsi="Lora"/>
          <w:b/>
          <w:i w:val="0"/>
          <w:color w:val="000000" w:themeColor="text1"/>
          <w:sz w:val="25"/>
          <w:szCs w:val="25"/>
        </w:rPr>
        <w:t>Destabilization of Plasma Centerpost by external vertical field coils</w:t>
      </w:r>
    </w:p>
    <w:p w14:paraId="3E0EBE1E" w14:textId="75898A19" w:rsidR="0042655B" w:rsidRPr="00F5377B" w:rsidRDefault="001338E7" w:rsidP="0063410D">
      <w:pPr>
        <w:spacing w:line="360" w:lineRule="auto"/>
        <w:jc w:val="center"/>
        <w:rPr>
          <w:rFonts w:ascii="Lora" w:hAnsi="Lora"/>
          <w:i w:val="0"/>
          <w:kern w:val="24"/>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704320" behindDoc="0" locked="0" layoutInCell="1" allowOverlap="1" wp14:anchorId="38DF01ED" wp14:editId="05FD1989">
                <wp:simplePos x="0" y="0"/>
                <wp:positionH relativeFrom="column">
                  <wp:posOffset>4811802</wp:posOffset>
                </wp:positionH>
                <wp:positionV relativeFrom="paragraph">
                  <wp:posOffset>16510</wp:posOffset>
                </wp:positionV>
                <wp:extent cx="282575" cy="315595"/>
                <wp:effectExtent l="0" t="0" r="0" b="0"/>
                <wp:wrapNone/>
                <wp:docPr id="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03F72BBD" w14:textId="1F34C228" w:rsidR="001338E7" w:rsidRPr="008472A8" w:rsidRDefault="001338E7" w:rsidP="001338E7">
                            <w:pPr>
                              <w:rPr>
                                <w:b/>
                              </w:rPr>
                            </w:pPr>
                            <w:proofErr w:type="gramStart"/>
                            <w:r>
                              <w:rPr>
                                <w:b/>
                              </w:rPr>
                              <w:t>d</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378.9pt;margin-top:1.3pt;width:22.25pt;height:24.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" filled="f" stroked="f">
                <v:textbox>
                  <w:txbxContent>
                    <w:p w14:paraId="03F72BBD" w14:textId="1F34C228" w:rsidR="001338E7" w:rsidRPr="008472A8" w:rsidRDefault="001338E7" w:rsidP="001338E7">
                      <w:pPr>
                        <w:rPr>
                          <w:b/>
                        </w:rPr>
                      </w:pPr>
                      <w:proofErr w:type="gramStart"/>
                      <w:r>
                        <w:rPr>
                          <w:b/>
                        </w:rPr>
                        <w:t>d</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00224" behindDoc="0" locked="0" layoutInCell="1" allowOverlap="1" wp14:anchorId="273BA9D5" wp14:editId="7B7595D4">
                <wp:simplePos x="0" y="0"/>
                <wp:positionH relativeFrom="column">
                  <wp:posOffset>1895475</wp:posOffset>
                </wp:positionH>
                <wp:positionV relativeFrom="paragraph">
                  <wp:posOffset>-635</wp:posOffset>
                </wp:positionV>
                <wp:extent cx="282575" cy="315595"/>
                <wp:effectExtent l="0" t="0" r="0" b="0"/>
                <wp:wrapNone/>
                <wp:docPr id="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1D394383" w14:textId="323C88A3" w:rsidR="001338E7" w:rsidRPr="008472A8" w:rsidRDefault="001338E7" w:rsidP="001338E7">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149.25pt;margin-top:-.05pt;width:22.25pt;height:24.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" filled="f" stroked="f">
                <v:textbox>
                  <w:txbxContent>
                    <w:p w14:paraId="1D394383" w14:textId="323C88A3" w:rsidR="001338E7" w:rsidRPr="008472A8" w:rsidRDefault="001338E7" w:rsidP="001338E7">
                      <w:pPr>
                        <w:rPr>
                          <w:b/>
                        </w:rPr>
                      </w:pPr>
                      <w:proofErr w:type="gramStart"/>
                      <w:r>
                        <w:rPr>
                          <w:b/>
                        </w:rPr>
                        <w:t>b</w:t>
                      </w:r>
                      <w:proofErr w:type="gramEnd"/>
                    </w:p>
                  </w:txbxContent>
                </v:textbox>
              </v:shape>
            </w:pict>
          </mc:Fallback>
        </mc:AlternateContent>
      </w:r>
      <w:r>
        <w:rPr>
          <w:rFonts w:ascii="Lora" w:hAnsi="Lora"/>
          <w:i w:val="0"/>
          <w:noProof/>
          <w:lang w:eastAsia="zh-CN"/>
        </w:rPr>
        <w:t xml:space="preserve">  </w:t>
      </w:r>
      <w:r w:rsidR="0063410D">
        <w:rPr>
          <w:rFonts w:ascii="Lora" w:hAnsi="Lora"/>
          <w:i w:val="0"/>
          <w:noProof/>
          <w:lang w:eastAsia="zh-CN"/>
        </w:rPr>
        <w:t xml:space="preserve"> </w:t>
      </w:r>
      <w:r w:rsidR="0042655B" w:rsidRPr="00F5377B">
        <w:rPr>
          <w:rFonts w:ascii="Lora" w:hAnsi="Lora"/>
          <w:i w:val="0"/>
          <w:noProof/>
          <w:lang w:eastAsia="zh-CN"/>
        </w:rPr>
        <w:drawing>
          <wp:inline distT="0" distB="0" distL="0" distR="0" wp14:anchorId="417A2EB2" wp14:editId="404164F1">
            <wp:extent cx="1760880" cy="2097354"/>
            <wp:effectExtent l="0" t="0" r="0" b="1143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Ext.jpg"/>
                    <pic:cNvPicPr/>
                  </pic:nvPicPr>
                  <pic:blipFill>
                    <a:blip r:embed="rId28">
                      <a:extLst>
                        <a:ext uri="{28A0092B-C50C-407E-A947-70E740481C1C}">
                          <a14:useLocalDpi xmlns:a14="http://schemas.microsoft.com/office/drawing/2010/main" val="0"/>
                        </a:ext>
                      </a:extLst>
                    </a:blip>
                    <a:stretch>
                      <a:fillRect/>
                    </a:stretch>
                  </pic:blipFill>
                  <pic:spPr>
                    <a:xfrm>
                      <a:off x="0" y="0"/>
                      <a:ext cx="1760880" cy="2097354"/>
                    </a:xfrm>
                    <a:prstGeom prst="rect">
                      <a:avLst/>
                    </a:prstGeom>
                  </pic:spPr>
                </pic:pic>
              </a:graphicData>
            </a:graphic>
          </wp:inline>
        </w:drawing>
      </w:r>
      <w:r>
        <w:rPr>
          <w:rFonts w:ascii="Lora" w:hAnsi="Lora"/>
          <w:i w:val="0"/>
          <w:noProof/>
          <w:lang w:eastAsia="zh-CN"/>
        </w:rPr>
        <w:t xml:space="preserve"> </w:t>
      </w:r>
      <w:r w:rsidR="0063410D">
        <w:rPr>
          <w:rFonts w:ascii="Lora" w:hAnsi="Lora"/>
          <w:i w:val="0"/>
          <w:noProof/>
          <w:lang w:eastAsia="zh-CN"/>
        </w:rPr>
        <w:t xml:space="preserve"> </w:t>
      </w:r>
      <w:r w:rsidR="0042655B" w:rsidRPr="00F5377B">
        <w:rPr>
          <w:rFonts w:ascii="Lora" w:hAnsi="Lora"/>
          <w:i w:val="0"/>
          <w:noProof/>
          <w:kern w:val="24"/>
          <w:lang w:eastAsia="zh-CN"/>
        </w:rPr>
        <w:drawing>
          <wp:inline distT="0" distB="0" distL="0" distR="0" wp14:anchorId="7965CB66" wp14:editId="711E8688">
            <wp:extent cx="1817173" cy="1840959"/>
            <wp:effectExtent l="0" t="0" r="0" b="698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1816042" cy="1839813"/>
                    </a:xfrm>
                    <a:prstGeom prst="rect">
                      <a:avLst/>
                    </a:prstGeom>
                    <a:noFill/>
                    <a:ln>
                      <a:noFill/>
                    </a:ln>
                  </pic:spPr>
                </pic:pic>
              </a:graphicData>
            </a:graphic>
          </wp:inline>
        </w:drawing>
      </w:r>
      <w:r w:rsidR="0063410D">
        <w:rPr>
          <w:rFonts w:ascii="Lora" w:hAnsi="Lora"/>
          <w:i w:val="0"/>
          <w:noProof/>
          <w:lang w:eastAsia="zh-CN"/>
        </w:rPr>
        <w:t xml:space="preserve"> </w:t>
      </w:r>
      <w:r>
        <w:rPr>
          <w:rFonts w:ascii="Lora" w:hAnsi="Lora"/>
          <w:i w:val="0"/>
          <w:noProof/>
          <w:lang w:eastAsia="zh-CN"/>
        </w:rPr>
        <w:t xml:space="preserve">  </w:t>
      </w:r>
      <w:r w:rsidR="0042655B" w:rsidRPr="00F5377B">
        <w:rPr>
          <w:rFonts w:ascii="Lora" w:hAnsi="Lora"/>
          <w:i w:val="0"/>
          <w:noProof/>
          <w:kern w:val="24"/>
          <w:lang w:eastAsia="zh-CN"/>
        </w:rPr>
        <w:drawing>
          <wp:inline distT="0" distB="0" distL="0" distR="0" wp14:anchorId="641448B6" wp14:editId="68FB8679">
            <wp:extent cx="822303" cy="1445455"/>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oid-985-1.jpeg"/>
                    <pic:cNvPicPr/>
                  </pic:nvPicPr>
                  <pic:blipFill>
                    <a:blip r:embed="rId30">
                      <a:extLst>
                        <a:ext uri="{28A0092B-C50C-407E-A947-70E740481C1C}">
                          <a14:useLocalDpi xmlns:a14="http://schemas.microsoft.com/office/drawing/2010/main" val="0"/>
                        </a:ext>
                      </a:extLst>
                    </a:blip>
                    <a:stretch>
                      <a:fillRect/>
                    </a:stretch>
                  </pic:blipFill>
                  <pic:spPr>
                    <a:xfrm>
                      <a:off x="0" y="0"/>
                      <a:ext cx="824799" cy="1449843"/>
                    </a:xfrm>
                    <a:prstGeom prst="rect">
                      <a:avLst/>
                    </a:prstGeom>
                  </pic:spPr>
                </pic:pic>
              </a:graphicData>
            </a:graphic>
          </wp:inline>
        </w:drawing>
      </w:r>
      <w:r>
        <w:rPr>
          <w:rFonts w:ascii="Lora" w:hAnsi="Lora"/>
          <w:i w:val="0"/>
          <w:noProof/>
          <w:lang w:eastAsia="zh-CN"/>
        </w:rPr>
        <w:t xml:space="preserve">   </w:t>
      </w:r>
      <w:r w:rsidR="0063410D">
        <w:rPr>
          <w:rFonts w:ascii="Lora" w:hAnsi="Lora"/>
          <w:i w:val="0"/>
          <w:noProof/>
          <w:lang w:eastAsia="zh-CN"/>
        </w:rPr>
        <w:t xml:space="preserve"> </w:t>
      </w:r>
      <w:r w:rsidR="0042655B" w:rsidRPr="00F5377B">
        <w:rPr>
          <w:rFonts w:ascii="Lora" w:hAnsi="Lora"/>
          <w:i w:val="0"/>
          <w:noProof/>
          <w:kern w:val="24"/>
          <w:lang w:eastAsia="zh-CN"/>
        </w:rPr>
        <w:drawing>
          <wp:inline distT="0" distB="0" distL="0" distR="0" wp14:anchorId="2942B5B9" wp14:editId="3ED4CC19">
            <wp:extent cx="816863" cy="1435892"/>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oid-985-2.jpeg"/>
                    <pic:cNvPicPr/>
                  </pic:nvPicPr>
                  <pic:blipFill>
                    <a:blip r:embed="rId31">
                      <a:extLst>
                        <a:ext uri="{28A0092B-C50C-407E-A947-70E740481C1C}">
                          <a14:useLocalDpi xmlns:a14="http://schemas.microsoft.com/office/drawing/2010/main" val="0"/>
                        </a:ext>
                      </a:extLst>
                    </a:blip>
                    <a:stretch>
                      <a:fillRect/>
                    </a:stretch>
                  </pic:blipFill>
                  <pic:spPr>
                    <a:xfrm>
                      <a:off x="0" y="0"/>
                      <a:ext cx="820220" cy="1441794"/>
                    </a:xfrm>
                    <a:prstGeom prst="rect">
                      <a:avLst/>
                    </a:prstGeom>
                  </pic:spPr>
                </pic:pic>
              </a:graphicData>
            </a:graphic>
          </wp:inline>
        </w:drawing>
      </w:r>
    </w:p>
    <w:p w14:paraId="348DB838" w14:textId="267A0295" w:rsidR="00BD5C81" w:rsidRDefault="00844FBC" w:rsidP="00BD5C81">
      <w:pPr>
        <w:spacing w:line="288" w:lineRule="auto"/>
        <w:jc w:val="both"/>
        <w:rPr>
          <w:rFonts w:ascii="Lora" w:hAnsi="Lora"/>
          <w:i w:val="0"/>
          <w:sz w:val="21"/>
          <w:szCs w:val="21"/>
        </w:rPr>
      </w:pPr>
      <w:proofErr w:type="gramStart"/>
      <w:r>
        <w:rPr>
          <w:rFonts w:ascii="Lora" w:hAnsi="Lora"/>
          <w:i w:val="0"/>
          <w:sz w:val="21"/>
          <w:szCs w:val="21"/>
        </w:rPr>
        <w:t>a,</w:t>
      </w:r>
      <w:proofErr w:type="gramEnd"/>
      <w:r w:rsidR="00EC3FA2">
        <w:rPr>
          <w:rFonts w:ascii="Lora" w:hAnsi="Lora"/>
          <w:i w:val="0"/>
          <w:sz w:val="21"/>
          <w:szCs w:val="21"/>
        </w:rPr>
        <w:t>b,</w:t>
      </w:r>
      <w:r w:rsidR="006909D8" w:rsidRPr="00844FBC">
        <w:rPr>
          <w:rFonts w:ascii="Lora" w:hAnsi="Lora"/>
          <w:i w:val="0"/>
          <w:sz w:val="21"/>
          <w:szCs w:val="21"/>
        </w:rPr>
        <w:t xml:space="preserve"> The </w:t>
      </w:r>
      <w:r w:rsidR="00861B6A">
        <w:rPr>
          <w:rFonts w:ascii="Lora" w:hAnsi="Lora"/>
          <w:i w:val="0"/>
          <w:sz w:val="21"/>
          <w:szCs w:val="21"/>
        </w:rPr>
        <w:t>four</w:t>
      </w:r>
      <w:r w:rsidR="006909D8" w:rsidRPr="00844FBC">
        <w:rPr>
          <w:rFonts w:ascii="Lora" w:hAnsi="Lora"/>
          <w:i w:val="0"/>
          <w:sz w:val="21"/>
          <w:szCs w:val="21"/>
        </w:rPr>
        <w:t xml:space="preserve"> additional PFExt coils added</w:t>
      </w:r>
      <w:r w:rsidR="0096739C" w:rsidRPr="00844FBC">
        <w:rPr>
          <w:rFonts w:ascii="Lora" w:hAnsi="Lora"/>
          <w:i w:val="0"/>
          <w:sz w:val="21"/>
          <w:szCs w:val="21"/>
        </w:rPr>
        <w:t xml:space="preserve"> </w:t>
      </w:r>
      <w:r w:rsidR="006909D8" w:rsidRPr="00844FBC">
        <w:rPr>
          <w:rFonts w:ascii="Lora" w:hAnsi="Lora"/>
          <w:i w:val="0"/>
          <w:sz w:val="21"/>
          <w:szCs w:val="21"/>
        </w:rPr>
        <w:t>outside the vessel (light blue color)</w:t>
      </w:r>
      <w:r w:rsidR="0096739C" w:rsidRPr="00844FBC">
        <w:rPr>
          <w:rFonts w:ascii="Lora" w:hAnsi="Lora"/>
          <w:i w:val="0"/>
          <w:sz w:val="21"/>
          <w:szCs w:val="21"/>
        </w:rPr>
        <w:t xml:space="preserve">, viewed from the top and </w:t>
      </w:r>
      <w:r w:rsidR="00EC3FA2">
        <w:rPr>
          <w:rFonts w:ascii="Lora" w:hAnsi="Lora"/>
          <w:i w:val="0"/>
          <w:sz w:val="21"/>
          <w:szCs w:val="21"/>
        </w:rPr>
        <w:t xml:space="preserve">from </w:t>
      </w:r>
      <w:r w:rsidR="0096739C" w:rsidRPr="00844FBC">
        <w:rPr>
          <w:rFonts w:ascii="Lora" w:hAnsi="Lora"/>
          <w:i w:val="0"/>
          <w:sz w:val="21"/>
          <w:szCs w:val="21"/>
        </w:rPr>
        <w:t>the bottom lid.</w:t>
      </w:r>
      <w:r w:rsidR="004E1DCA" w:rsidRPr="00844FBC">
        <w:rPr>
          <w:rFonts w:ascii="Lora" w:hAnsi="Lora"/>
          <w:i w:val="0"/>
          <w:sz w:val="21"/>
          <w:szCs w:val="21"/>
        </w:rPr>
        <w:t xml:space="preserve"> The upper </w:t>
      </w:r>
      <w:r w:rsidR="00EC3FA2">
        <w:rPr>
          <w:rFonts w:ascii="Lora" w:hAnsi="Lora"/>
          <w:i w:val="0"/>
          <w:sz w:val="21"/>
          <w:szCs w:val="21"/>
        </w:rPr>
        <w:t xml:space="preserve">copper </w:t>
      </w:r>
      <w:r w:rsidR="004E1DCA" w:rsidRPr="00844FBC">
        <w:rPr>
          <w:rFonts w:ascii="Lora" w:hAnsi="Lora"/>
          <w:i w:val="0"/>
          <w:sz w:val="21"/>
          <w:szCs w:val="21"/>
        </w:rPr>
        <w:t>coaxial ring structure</w:t>
      </w:r>
      <w:r w:rsidR="0096739C" w:rsidRPr="00844FBC">
        <w:rPr>
          <w:rFonts w:ascii="Lora" w:hAnsi="Lora"/>
          <w:i w:val="0"/>
          <w:sz w:val="21"/>
          <w:szCs w:val="21"/>
        </w:rPr>
        <w:t xml:space="preserve"> </w:t>
      </w:r>
      <w:r w:rsidR="005E4730" w:rsidRPr="00844FBC">
        <w:rPr>
          <w:rFonts w:ascii="Lora" w:hAnsi="Lora"/>
          <w:i w:val="0"/>
          <w:sz w:val="21"/>
          <w:szCs w:val="21"/>
        </w:rPr>
        <w:t>is the entrance of the Centerpost power supply feed</w:t>
      </w:r>
      <w:r w:rsidR="00C816F8">
        <w:rPr>
          <w:rFonts w:ascii="Lora" w:hAnsi="Lora"/>
          <w:i w:val="0"/>
          <w:sz w:val="21"/>
          <w:szCs w:val="21"/>
        </w:rPr>
        <w:t xml:space="preserve">, </w:t>
      </w:r>
      <w:r w:rsidR="004E237F">
        <w:rPr>
          <w:rFonts w:ascii="Lora" w:hAnsi="Lora"/>
          <w:i w:val="0"/>
          <w:sz w:val="21"/>
          <w:szCs w:val="21"/>
        </w:rPr>
        <w:t>shown in more detail</w:t>
      </w:r>
      <w:r w:rsidR="00C816F8">
        <w:rPr>
          <w:rFonts w:ascii="Lora" w:hAnsi="Lora"/>
          <w:i w:val="0"/>
          <w:sz w:val="21"/>
          <w:szCs w:val="21"/>
        </w:rPr>
        <w:t xml:space="preserve"> in Fig. </w:t>
      </w:r>
      <w:r w:rsidR="004E237F">
        <w:rPr>
          <w:rFonts w:ascii="Lora" w:hAnsi="Lora"/>
          <w:i w:val="0"/>
          <w:sz w:val="21"/>
          <w:szCs w:val="21"/>
        </w:rPr>
        <w:t>4d</w:t>
      </w:r>
      <w:r w:rsidR="005E4730" w:rsidRPr="00844FBC">
        <w:rPr>
          <w:rFonts w:ascii="Lora" w:hAnsi="Lora"/>
          <w:i w:val="0"/>
          <w:sz w:val="21"/>
          <w:szCs w:val="21"/>
        </w:rPr>
        <w:t xml:space="preserve">. </w:t>
      </w:r>
      <w:proofErr w:type="gramStart"/>
      <w:r w:rsidR="004E237F">
        <w:rPr>
          <w:rFonts w:ascii="Lora" w:hAnsi="Lora"/>
          <w:i w:val="0"/>
          <w:sz w:val="21"/>
          <w:szCs w:val="21"/>
        </w:rPr>
        <w:t>and</w:t>
      </w:r>
      <w:proofErr w:type="gramEnd"/>
      <w:r w:rsidR="004E237F">
        <w:rPr>
          <w:rFonts w:ascii="Lora" w:hAnsi="Lora"/>
          <w:i w:val="0"/>
          <w:sz w:val="21"/>
          <w:szCs w:val="21"/>
        </w:rPr>
        <w:t xml:space="preserve"> the lower plasma current collecting </w:t>
      </w:r>
      <w:r w:rsidR="00EC3FA2">
        <w:rPr>
          <w:rFonts w:ascii="Lora" w:hAnsi="Lora"/>
          <w:i w:val="0"/>
          <w:sz w:val="21"/>
          <w:szCs w:val="21"/>
        </w:rPr>
        <w:t xml:space="preserve">copper </w:t>
      </w:r>
      <w:r w:rsidR="004E237F">
        <w:rPr>
          <w:rFonts w:ascii="Lora" w:hAnsi="Lora"/>
          <w:i w:val="0"/>
          <w:sz w:val="21"/>
          <w:szCs w:val="21"/>
        </w:rPr>
        <w:t xml:space="preserve">ring is better shown in Fig. 3d. </w:t>
      </w:r>
      <w:proofErr w:type="gramStart"/>
      <w:r w:rsidR="00EC3FA2">
        <w:rPr>
          <w:rFonts w:ascii="Lora" w:hAnsi="Lora"/>
          <w:i w:val="0"/>
          <w:sz w:val="21"/>
          <w:szCs w:val="21"/>
        </w:rPr>
        <w:t>c</w:t>
      </w:r>
      <w:proofErr w:type="gramEnd"/>
      <w:r>
        <w:rPr>
          <w:rFonts w:ascii="Lora" w:hAnsi="Lora"/>
          <w:i w:val="0"/>
          <w:sz w:val="21"/>
          <w:szCs w:val="21"/>
        </w:rPr>
        <w:t>,</w:t>
      </w:r>
      <w:r w:rsidR="0096739C" w:rsidRPr="00844FBC">
        <w:rPr>
          <w:rFonts w:ascii="Lora" w:hAnsi="Lora"/>
          <w:i w:val="0"/>
          <w:sz w:val="21"/>
          <w:szCs w:val="21"/>
        </w:rPr>
        <w:t xml:space="preserve"> Shaping magnetic field produced by the 8 Group-B PFInt coils and PFExt</w:t>
      </w:r>
      <w:r w:rsidR="001B23FB" w:rsidRPr="00844FBC">
        <w:rPr>
          <w:rFonts w:ascii="Lora" w:hAnsi="Lora"/>
          <w:i w:val="0"/>
          <w:sz w:val="21"/>
          <w:szCs w:val="21"/>
        </w:rPr>
        <w:t xml:space="preserve"> coils for shot</w:t>
      </w:r>
      <w:r w:rsidR="0096739C" w:rsidRPr="00844FBC">
        <w:rPr>
          <w:rFonts w:ascii="Lora" w:hAnsi="Lora"/>
          <w:i w:val="0"/>
          <w:sz w:val="21"/>
          <w:szCs w:val="21"/>
        </w:rPr>
        <w:t xml:space="preserve"> </w:t>
      </w:r>
      <w:r w:rsidR="00815C7A">
        <w:rPr>
          <w:rFonts w:ascii="Lora" w:hAnsi="Lora"/>
          <w:i w:val="0"/>
          <w:sz w:val="21"/>
          <w:szCs w:val="21"/>
        </w:rPr>
        <w:t>#985: the equatorial ordinary X-point</w:t>
      </w:r>
      <w:r w:rsidR="00EC3FA2">
        <w:rPr>
          <w:rFonts w:ascii="Lora" w:hAnsi="Lora"/>
          <w:i w:val="0"/>
          <w:sz w:val="21"/>
          <w:szCs w:val="21"/>
        </w:rPr>
        <w:t>,</w:t>
      </w:r>
      <w:r w:rsidR="00815C7A">
        <w:rPr>
          <w:rFonts w:ascii="Lora" w:hAnsi="Lora"/>
          <w:i w:val="0"/>
          <w:sz w:val="21"/>
          <w:szCs w:val="21"/>
        </w:rPr>
        <w:t xml:space="preserve"> </w:t>
      </w:r>
      <w:r w:rsidR="00EC3FA2">
        <w:rPr>
          <w:rFonts w:ascii="Lora" w:hAnsi="Lora"/>
          <w:i w:val="0"/>
          <w:sz w:val="21"/>
          <w:szCs w:val="21"/>
        </w:rPr>
        <w:t>that in</w:t>
      </w:r>
      <w:r w:rsidR="00815C7A">
        <w:rPr>
          <w:rFonts w:ascii="Lora" w:hAnsi="Lora"/>
          <w:i w:val="0"/>
          <w:sz w:val="21"/>
          <w:szCs w:val="21"/>
        </w:rPr>
        <w:t xml:space="preserve"> Fig.5d </w:t>
      </w:r>
      <w:r w:rsidR="00EC3FA2">
        <w:rPr>
          <w:rFonts w:ascii="Lora" w:hAnsi="Lora"/>
          <w:i w:val="0"/>
          <w:sz w:val="21"/>
          <w:szCs w:val="21"/>
        </w:rPr>
        <w:t>was inside the vacuum vessel, is displaced outside of it</w:t>
      </w:r>
      <w:r w:rsidR="00815C7A">
        <w:rPr>
          <w:rFonts w:ascii="Lora" w:hAnsi="Lora"/>
          <w:i w:val="0"/>
          <w:sz w:val="21"/>
          <w:szCs w:val="21"/>
        </w:rPr>
        <w:t>.</w:t>
      </w:r>
      <w:r w:rsidR="001B23FB" w:rsidRPr="00844FBC">
        <w:rPr>
          <w:rFonts w:ascii="Lora" w:hAnsi="Lora"/>
          <w:i w:val="0"/>
          <w:sz w:val="21"/>
          <w:szCs w:val="21"/>
        </w:rPr>
        <w:t xml:space="preserve"> </w:t>
      </w:r>
      <w:proofErr w:type="gramStart"/>
      <w:r w:rsidR="00EC3FA2">
        <w:rPr>
          <w:rFonts w:ascii="Lora" w:hAnsi="Lora"/>
          <w:i w:val="0"/>
          <w:sz w:val="21"/>
          <w:szCs w:val="21"/>
        </w:rPr>
        <w:t>d</w:t>
      </w:r>
      <w:r>
        <w:rPr>
          <w:rFonts w:ascii="Lora" w:hAnsi="Lora"/>
          <w:i w:val="0"/>
          <w:sz w:val="21"/>
          <w:szCs w:val="21"/>
        </w:rPr>
        <w:t>,</w:t>
      </w:r>
      <w:proofErr w:type="gramEnd"/>
      <w:r w:rsidR="00EC3FA2">
        <w:rPr>
          <w:rFonts w:ascii="Lora" w:hAnsi="Lora"/>
          <w:i w:val="0"/>
          <w:sz w:val="21"/>
          <w:szCs w:val="21"/>
        </w:rPr>
        <w:t>e</w:t>
      </w:r>
      <w:r w:rsidR="004E237F">
        <w:rPr>
          <w:rFonts w:ascii="Lora" w:hAnsi="Lora"/>
          <w:i w:val="0"/>
          <w:sz w:val="21"/>
          <w:szCs w:val="21"/>
        </w:rPr>
        <w:t>,</w:t>
      </w:r>
      <w:r w:rsidR="001B23FB" w:rsidRPr="00844FBC">
        <w:rPr>
          <w:rFonts w:ascii="Lora" w:hAnsi="Lora"/>
          <w:i w:val="0"/>
          <w:sz w:val="21"/>
          <w:szCs w:val="21"/>
        </w:rPr>
        <w:t xml:space="preserve"> Centerpost discharge #985 in H at I</w:t>
      </w:r>
      <w:r w:rsidR="001B23FB" w:rsidRPr="00844FBC">
        <w:rPr>
          <w:rFonts w:ascii="Lora" w:hAnsi="Lora"/>
          <w:i w:val="0"/>
          <w:sz w:val="21"/>
          <w:szCs w:val="21"/>
          <w:vertAlign w:val="subscript"/>
        </w:rPr>
        <w:t>e</w:t>
      </w:r>
      <w:r w:rsidR="001B23FB" w:rsidRPr="00844FBC">
        <w:rPr>
          <w:rFonts w:ascii="Lora" w:hAnsi="Lora"/>
          <w:i w:val="0"/>
          <w:sz w:val="21"/>
          <w:szCs w:val="21"/>
        </w:rPr>
        <w:t xml:space="preserve"> =10 kA</w:t>
      </w:r>
      <w:r w:rsidR="001A2D36" w:rsidRPr="00844FBC">
        <w:rPr>
          <w:rFonts w:ascii="Lora" w:hAnsi="Lora"/>
          <w:i w:val="0"/>
          <w:sz w:val="21"/>
          <w:szCs w:val="21"/>
        </w:rPr>
        <w:t xml:space="preserve">, </w:t>
      </w:r>
      <w:r w:rsidR="00E856D4" w:rsidRPr="00844FBC">
        <w:rPr>
          <w:rFonts w:ascii="Lora" w:hAnsi="Lora"/>
          <w:i w:val="0"/>
          <w:sz w:val="21"/>
          <w:szCs w:val="21"/>
        </w:rPr>
        <w:t>bulging differently at two distinct time slices</w:t>
      </w:r>
      <w:r w:rsidR="001B23FB" w:rsidRPr="00844FBC">
        <w:rPr>
          <w:rFonts w:ascii="Lora" w:hAnsi="Lora"/>
          <w:i w:val="0"/>
          <w:sz w:val="21"/>
          <w:szCs w:val="21"/>
        </w:rPr>
        <w:t xml:space="preserve">: pictures from 3 cameras </w:t>
      </w:r>
      <w:r w:rsidR="00EE60FE" w:rsidRPr="00844FBC">
        <w:rPr>
          <w:rFonts w:ascii="Lora" w:hAnsi="Lora"/>
          <w:i w:val="0"/>
          <w:sz w:val="21"/>
          <w:szCs w:val="21"/>
        </w:rPr>
        <w:t xml:space="preserve">(at different azimuthal angles) </w:t>
      </w:r>
      <w:r w:rsidR="001B23FB" w:rsidRPr="00844FBC">
        <w:rPr>
          <w:rFonts w:ascii="Lora" w:hAnsi="Lora"/>
          <w:i w:val="0"/>
          <w:sz w:val="21"/>
          <w:szCs w:val="21"/>
        </w:rPr>
        <w:t>are superposed.</w:t>
      </w:r>
    </w:p>
    <w:p w14:paraId="041D7E80" w14:textId="77777777" w:rsidR="000C4E67" w:rsidRDefault="000C4E67" w:rsidP="000C4E67">
      <w:pPr>
        <w:spacing w:line="408" w:lineRule="auto"/>
        <w:jc w:val="both"/>
        <w:rPr>
          <w:rFonts w:ascii="Lora" w:hAnsi="Lora"/>
          <w:i w:val="0"/>
          <w:sz w:val="25"/>
          <w:szCs w:val="25"/>
        </w:rPr>
      </w:pPr>
    </w:p>
    <w:p w14:paraId="62377069" w14:textId="1CE5F373" w:rsidR="00BD5C81" w:rsidRPr="000C4E67" w:rsidRDefault="000C4E67" w:rsidP="000C4E67">
      <w:pPr>
        <w:spacing w:line="408" w:lineRule="auto"/>
        <w:jc w:val="both"/>
        <w:rPr>
          <w:rFonts w:ascii="Lora" w:hAnsi="Lora"/>
          <w:i w:val="0"/>
          <w:sz w:val="25"/>
          <w:szCs w:val="25"/>
        </w:rPr>
      </w:pPr>
      <w:r w:rsidRPr="00844FBC">
        <w:rPr>
          <w:rFonts w:ascii="Lora" w:hAnsi="Lora"/>
          <w:i w:val="0"/>
          <w:sz w:val="25"/>
          <w:szCs w:val="25"/>
        </w:rPr>
        <w:t xml:space="preserve">Obviously the result is that the Plasma Centerpost becomes unstable and bulges helicoidally outwards (Fig. 7c and 7d). </w:t>
      </w:r>
      <w:r w:rsidR="00BD5C81" w:rsidRPr="00844FBC">
        <w:rPr>
          <w:rFonts w:ascii="Lora" w:hAnsi="Lora"/>
          <w:i w:val="0"/>
          <w:sz w:val="25"/>
          <w:szCs w:val="25"/>
        </w:rPr>
        <w:t xml:space="preserve">This happens when the rotational transform of the Plasma Centerpost (calculated from anode to cathode) overcomes the semi-integer value </w:t>
      </w:r>
      <w:r w:rsidR="00BD5C81">
        <w:rPr>
          <w:rFonts w:ascii="Lora" w:hAnsi="Lora"/>
          <w:i w:val="0"/>
          <w:noProof/>
          <w:position w:val="-10"/>
          <w:sz w:val="25"/>
          <w:szCs w:val="25"/>
          <w:lang w:eastAsia="zh-CN"/>
        </w:rPr>
        <w:drawing>
          <wp:inline distT="0" distB="0" distL="0" distR="0" wp14:anchorId="03E064DC" wp14:editId="309983A5">
            <wp:extent cx="529590" cy="205105"/>
            <wp:effectExtent l="0" t="0" r="381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9590" cy="205105"/>
                    </a:xfrm>
                    <a:prstGeom prst="rect">
                      <a:avLst/>
                    </a:prstGeom>
                    <a:noFill/>
                    <a:ln>
                      <a:noFill/>
                    </a:ln>
                  </pic:spPr>
                </pic:pic>
              </a:graphicData>
            </a:graphic>
          </wp:inline>
        </w:drawing>
      </w:r>
      <w:r w:rsidR="00BD5C81" w:rsidRPr="00844FBC">
        <w:rPr>
          <w:rFonts w:ascii="Lora" w:hAnsi="Lora"/>
          <w:i w:val="0"/>
          <w:sz w:val="25"/>
          <w:szCs w:val="25"/>
        </w:rPr>
        <w:t>(</w:t>
      </w:r>
      <w:r w:rsidR="00BD5C81">
        <w:rPr>
          <w:rFonts w:ascii="Lora" w:hAnsi="Lora"/>
          <w:i w:val="0"/>
          <w:noProof/>
          <w:position w:val="-10"/>
          <w:sz w:val="25"/>
          <w:szCs w:val="25"/>
          <w:lang w:eastAsia="zh-CN"/>
        </w:rPr>
        <w:drawing>
          <wp:inline distT="0" distB="0" distL="0" distR="0" wp14:anchorId="5289F0F0" wp14:editId="06EABD5E">
            <wp:extent cx="418465" cy="205105"/>
            <wp:effectExtent l="0" t="0" r="635"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8465" cy="205105"/>
                    </a:xfrm>
                    <a:prstGeom prst="rect">
                      <a:avLst/>
                    </a:prstGeom>
                    <a:noFill/>
                    <a:ln>
                      <a:noFill/>
                    </a:ln>
                  </pic:spPr>
                </pic:pic>
              </a:graphicData>
            </a:graphic>
          </wp:inline>
        </w:drawing>
      </w:r>
      <w:r w:rsidR="00BD5C81" w:rsidRPr="00844FBC">
        <w:rPr>
          <w:rFonts w:ascii="Lora" w:hAnsi="Lora"/>
          <w:i w:val="0"/>
          <w:sz w:val="25"/>
          <w:szCs w:val="25"/>
        </w:rPr>
        <w:t>in terms of the inversely defined safety factor), which corresponds to I</w:t>
      </w:r>
      <w:r w:rsidR="00BD5C81" w:rsidRPr="00844FBC">
        <w:rPr>
          <w:rFonts w:ascii="Lora" w:hAnsi="Lora"/>
          <w:i w:val="0"/>
          <w:sz w:val="25"/>
          <w:szCs w:val="25"/>
          <w:vertAlign w:val="subscript"/>
        </w:rPr>
        <w:t>e</w:t>
      </w:r>
      <w:r w:rsidR="00BD5C81" w:rsidRPr="00844FBC">
        <w:rPr>
          <w:rFonts w:ascii="Lora" w:hAnsi="Lora"/>
          <w:i w:val="0"/>
          <w:sz w:val="25"/>
          <w:szCs w:val="25"/>
        </w:rPr>
        <w:t xml:space="preserve"> ≥ 8.5 </w:t>
      </w:r>
      <w:proofErr w:type="gramStart"/>
      <w:r w:rsidR="00BD5C81" w:rsidRPr="00844FBC">
        <w:rPr>
          <w:rFonts w:ascii="Lora" w:hAnsi="Lora"/>
          <w:i w:val="0"/>
          <w:sz w:val="25"/>
          <w:szCs w:val="25"/>
        </w:rPr>
        <w:t>kA .</w:t>
      </w:r>
      <w:proofErr w:type="gramEnd"/>
    </w:p>
    <w:p w14:paraId="51B9AC09" w14:textId="75D8B146" w:rsidR="00844FBC" w:rsidRDefault="00844FBC" w:rsidP="00844FBC">
      <w:pPr>
        <w:spacing w:line="408" w:lineRule="auto"/>
        <w:jc w:val="both"/>
        <w:rPr>
          <w:rFonts w:ascii="Lora" w:hAnsi="Lora"/>
          <w:i w:val="0"/>
          <w:kern w:val="24"/>
          <w:sz w:val="25"/>
          <w:szCs w:val="25"/>
        </w:rPr>
      </w:pPr>
      <w:r w:rsidRPr="00844FBC">
        <w:rPr>
          <w:rFonts w:ascii="Lora" w:hAnsi="Lora"/>
          <w:i w:val="0"/>
          <w:sz w:val="25"/>
          <w:szCs w:val="25"/>
        </w:rPr>
        <w:t>The calculation</w:t>
      </w:r>
      <w:r w:rsidR="00EC3FA2">
        <w:rPr>
          <w:rFonts w:ascii="Lora" w:hAnsi="Lora"/>
          <w:i w:val="0"/>
          <w:sz w:val="25"/>
          <w:szCs w:val="25"/>
        </w:rPr>
        <w:t>s</w:t>
      </w:r>
      <w:r w:rsidRPr="00844FBC">
        <w:rPr>
          <w:rFonts w:ascii="Lora" w:hAnsi="Lora"/>
          <w:i w:val="0"/>
          <w:sz w:val="25"/>
          <w:szCs w:val="25"/>
        </w:rPr>
        <w:t xml:space="preserve"> of the shaping magnetic field</w:t>
      </w:r>
      <w:r w:rsidR="00EC3FA2">
        <w:rPr>
          <w:rFonts w:ascii="Lora" w:hAnsi="Lora"/>
          <w:i w:val="0"/>
          <w:sz w:val="25"/>
          <w:szCs w:val="25"/>
        </w:rPr>
        <w:t>s</w:t>
      </w:r>
      <w:r w:rsidRPr="00844FBC">
        <w:rPr>
          <w:rFonts w:ascii="Lora" w:hAnsi="Lora"/>
          <w:i w:val="0"/>
          <w:sz w:val="25"/>
          <w:szCs w:val="25"/>
        </w:rPr>
        <w:t xml:space="preserve"> shown in Fig.5a </w:t>
      </w:r>
      <w:r w:rsidR="00EC3FA2">
        <w:rPr>
          <w:rFonts w:ascii="Lora" w:hAnsi="Lora"/>
          <w:i w:val="0"/>
          <w:sz w:val="25"/>
          <w:szCs w:val="25"/>
        </w:rPr>
        <w:t xml:space="preserve">and Fig. 7b </w:t>
      </w:r>
      <w:r w:rsidRPr="00844FBC">
        <w:rPr>
          <w:rFonts w:ascii="Lora" w:hAnsi="Lora"/>
          <w:i w:val="0"/>
          <w:sz w:val="25"/>
          <w:szCs w:val="25"/>
        </w:rPr>
        <w:t xml:space="preserve">confirm that on the symmetry axis PROTO-SPHERA a degenerate X-point (where B =0) is present </w:t>
      </w:r>
      <w:r w:rsidRPr="00844FBC">
        <w:rPr>
          <w:rFonts w:ascii="Lora" w:hAnsi="Lora"/>
          <w:i w:val="0"/>
          <w:kern w:val="24"/>
          <w:sz w:val="25"/>
          <w:szCs w:val="25"/>
        </w:rPr>
        <w:t>(in correspondence of the observed plasma “nozzle” of Fig. 2a</w:t>
      </w:r>
      <w:r w:rsidRPr="00844FBC">
        <w:rPr>
          <w:rFonts w:ascii="Lora" w:hAnsi="Lora"/>
          <w:i w:val="0"/>
          <w:sz w:val="25"/>
          <w:szCs w:val="25"/>
        </w:rPr>
        <w:t xml:space="preserve">): this is the feature that could enable a Controlled Fusion ignited </w:t>
      </w:r>
      <w:r w:rsidRPr="00844FBC">
        <w:rPr>
          <w:rFonts w:ascii="Lora" w:hAnsi="Lora"/>
          <w:i w:val="0"/>
          <w:sz w:val="25"/>
          <w:szCs w:val="25"/>
        </w:rPr>
        <w:lastRenderedPageBreak/>
        <w:t>configuration similar to PROTO-SPHERA to become a</w:t>
      </w:r>
      <w:r w:rsidRPr="00844FBC">
        <w:rPr>
          <w:rFonts w:ascii="Lora" w:hAnsi="Lora"/>
          <w:i w:val="0"/>
          <w:kern w:val="24"/>
          <w:sz w:val="25"/>
          <w:szCs w:val="25"/>
        </w:rPr>
        <w:t xml:space="preserve"> Fusion space thruster, able to propel Nuclear Fusion rockets in space.</w:t>
      </w:r>
    </w:p>
    <w:p w14:paraId="2D1F73A8" w14:textId="77777777" w:rsidR="0073655A" w:rsidRDefault="0073655A" w:rsidP="00844FBC">
      <w:pPr>
        <w:spacing w:line="408" w:lineRule="auto"/>
        <w:jc w:val="both"/>
        <w:rPr>
          <w:rFonts w:ascii="Lora" w:hAnsi="Lora"/>
          <w:i w:val="0"/>
          <w:kern w:val="24"/>
          <w:sz w:val="25"/>
          <w:szCs w:val="25"/>
        </w:rPr>
      </w:pPr>
    </w:p>
    <w:p w14:paraId="5EEBCF75" w14:textId="77777777" w:rsidR="002A337C" w:rsidRPr="00844FBC" w:rsidRDefault="002A337C" w:rsidP="00844FBC">
      <w:pPr>
        <w:spacing w:line="408" w:lineRule="auto"/>
        <w:jc w:val="both"/>
        <w:rPr>
          <w:rFonts w:ascii="Lora" w:hAnsi="Lora"/>
          <w:i w:val="0"/>
          <w:kern w:val="24"/>
          <w:sz w:val="25"/>
          <w:szCs w:val="25"/>
        </w:rPr>
      </w:pPr>
    </w:p>
    <w:p w14:paraId="2F51F5A6" w14:textId="4B219AE5" w:rsidR="00DD3273" w:rsidRPr="0073655A" w:rsidRDefault="00DD3273" w:rsidP="00F5377B">
      <w:pPr>
        <w:spacing w:line="360" w:lineRule="auto"/>
        <w:jc w:val="both"/>
        <w:rPr>
          <w:rFonts w:ascii="Lora" w:hAnsi="Lora"/>
          <w:b/>
          <w:i w:val="0"/>
          <w:kern w:val="24"/>
          <w:sz w:val="36"/>
          <w:szCs w:val="36"/>
        </w:rPr>
      </w:pPr>
      <w:r w:rsidRPr="0073655A">
        <w:rPr>
          <w:rFonts w:ascii="Lora" w:hAnsi="Lora"/>
          <w:b/>
          <w:i w:val="0"/>
          <w:kern w:val="24"/>
          <w:sz w:val="36"/>
          <w:szCs w:val="36"/>
        </w:rPr>
        <w:t xml:space="preserve">The </w:t>
      </w:r>
      <w:r w:rsidR="00A727CD" w:rsidRPr="0073655A">
        <w:rPr>
          <w:rFonts w:ascii="Lora" w:hAnsi="Lora"/>
          <w:b/>
          <w:i w:val="0"/>
          <w:kern w:val="24"/>
          <w:sz w:val="36"/>
          <w:szCs w:val="36"/>
        </w:rPr>
        <w:t xml:space="preserve">Argon </w:t>
      </w:r>
      <w:r w:rsidRPr="0073655A">
        <w:rPr>
          <w:rFonts w:ascii="Lora" w:hAnsi="Lora"/>
          <w:b/>
          <w:i w:val="0"/>
          <w:kern w:val="24"/>
          <w:sz w:val="36"/>
          <w:szCs w:val="36"/>
        </w:rPr>
        <w:t>Tori obtained in Phase-</w:t>
      </w:r>
      <w:r w:rsidR="0073655A" w:rsidRPr="0073655A">
        <w:rPr>
          <w:rFonts w:ascii="Lora" w:hAnsi="Lora"/>
          <w:b/>
          <w:i w:val="0"/>
          <w:kern w:val="24"/>
          <w:sz w:val="36"/>
          <w:szCs w:val="36"/>
        </w:rPr>
        <w:t>1</w:t>
      </w:r>
    </w:p>
    <w:p w14:paraId="089595F6" w14:textId="77777777" w:rsidR="0073655A" w:rsidRDefault="0073655A" w:rsidP="0073655A">
      <w:pPr>
        <w:spacing w:line="408" w:lineRule="auto"/>
        <w:jc w:val="both"/>
        <w:rPr>
          <w:rFonts w:ascii="Lora" w:hAnsi="Lora"/>
          <w:i w:val="0"/>
          <w:sz w:val="25"/>
          <w:szCs w:val="25"/>
        </w:rPr>
      </w:pPr>
    </w:p>
    <w:p w14:paraId="7D942DC7" w14:textId="0B6E5AC6" w:rsidR="002239F7" w:rsidRPr="0073655A" w:rsidRDefault="0085665B" w:rsidP="0073655A">
      <w:pPr>
        <w:spacing w:line="408" w:lineRule="auto"/>
        <w:jc w:val="both"/>
        <w:rPr>
          <w:rFonts w:ascii="Lora" w:hAnsi="Lora"/>
          <w:i w:val="0"/>
          <w:sz w:val="25"/>
          <w:szCs w:val="25"/>
        </w:rPr>
      </w:pPr>
      <w:r w:rsidRPr="0073655A">
        <w:rPr>
          <w:rFonts w:ascii="Lora" w:hAnsi="Lora"/>
          <w:i w:val="0"/>
          <w:sz w:val="25"/>
          <w:szCs w:val="25"/>
        </w:rPr>
        <w:t xml:space="preserve">The presumed way of producing a </w:t>
      </w:r>
      <w:r w:rsidR="002A3737" w:rsidRPr="0073655A">
        <w:rPr>
          <w:rFonts w:ascii="Lora" w:hAnsi="Lora"/>
          <w:i w:val="0"/>
          <w:sz w:val="25"/>
          <w:szCs w:val="25"/>
        </w:rPr>
        <w:t>P</w:t>
      </w:r>
      <w:r w:rsidRPr="0073655A">
        <w:rPr>
          <w:rFonts w:ascii="Lora" w:hAnsi="Lora"/>
          <w:i w:val="0"/>
          <w:sz w:val="25"/>
          <w:szCs w:val="25"/>
        </w:rPr>
        <w:t xml:space="preserve">lasma </w:t>
      </w:r>
      <w:r w:rsidR="002A3737" w:rsidRPr="0073655A">
        <w:rPr>
          <w:rFonts w:ascii="Lora" w:hAnsi="Lora"/>
          <w:i w:val="0"/>
          <w:sz w:val="25"/>
          <w:szCs w:val="25"/>
        </w:rPr>
        <w:t xml:space="preserve">Spherical Torus </w:t>
      </w:r>
      <w:r w:rsidR="003D0792" w:rsidRPr="0073655A">
        <w:rPr>
          <w:rFonts w:ascii="Lora" w:hAnsi="Lora"/>
          <w:i w:val="0"/>
          <w:sz w:val="25"/>
          <w:szCs w:val="25"/>
        </w:rPr>
        <w:t xml:space="preserve">in </w:t>
      </w:r>
      <w:r w:rsidR="00EE60FE" w:rsidRPr="0073655A">
        <w:rPr>
          <w:rFonts w:ascii="Lora" w:hAnsi="Lora"/>
          <w:i w:val="0"/>
          <w:sz w:val="25"/>
          <w:szCs w:val="25"/>
        </w:rPr>
        <w:t xml:space="preserve">Phase-2 of the </w:t>
      </w:r>
      <w:r w:rsidR="003D0792" w:rsidRPr="0073655A">
        <w:rPr>
          <w:rFonts w:ascii="Lora" w:hAnsi="Lora"/>
          <w:i w:val="0"/>
          <w:sz w:val="25"/>
          <w:szCs w:val="25"/>
        </w:rPr>
        <w:t>PROTO-SPHERA</w:t>
      </w:r>
      <w:r w:rsidR="00BB483C">
        <w:rPr>
          <w:rFonts w:ascii="Lora" w:hAnsi="Lora"/>
          <w:i w:val="0"/>
          <w:sz w:val="25"/>
          <w:szCs w:val="25"/>
          <w:vertAlign w:val="superscript"/>
        </w:rPr>
        <w:t>7</w:t>
      </w:r>
      <w:r w:rsidR="003D0792" w:rsidRPr="0073655A">
        <w:rPr>
          <w:rFonts w:ascii="Lora" w:hAnsi="Lora"/>
          <w:i w:val="0"/>
          <w:sz w:val="25"/>
          <w:szCs w:val="25"/>
        </w:rPr>
        <w:t xml:space="preserve"> </w:t>
      </w:r>
      <w:r w:rsidR="00EE60FE" w:rsidRPr="0073655A">
        <w:rPr>
          <w:rFonts w:ascii="Lora" w:hAnsi="Lora"/>
          <w:i w:val="0"/>
          <w:sz w:val="25"/>
          <w:szCs w:val="25"/>
        </w:rPr>
        <w:t xml:space="preserve">experiment </w:t>
      </w:r>
      <w:r w:rsidR="003D0792" w:rsidRPr="0073655A">
        <w:rPr>
          <w:rFonts w:ascii="Lora" w:hAnsi="Lora"/>
          <w:i w:val="0"/>
          <w:sz w:val="25"/>
          <w:szCs w:val="25"/>
        </w:rPr>
        <w:t>was to start with</w:t>
      </w:r>
      <w:r w:rsidR="008D263D" w:rsidRPr="0073655A">
        <w:rPr>
          <w:rFonts w:ascii="Lora" w:hAnsi="Lora"/>
          <w:i w:val="0"/>
          <w:sz w:val="25"/>
          <w:szCs w:val="25"/>
        </w:rPr>
        <w:t xml:space="preserve"> the </w:t>
      </w:r>
      <w:r w:rsidR="00543116" w:rsidRPr="0073655A">
        <w:rPr>
          <w:rFonts w:ascii="Lora" w:hAnsi="Lora"/>
          <w:i w:val="0"/>
          <w:sz w:val="25"/>
          <w:szCs w:val="25"/>
        </w:rPr>
        <w:t>Group-B</w:t>
      </w:r>
      <w:r w:rsidR="008D263D" w:rsidRPr="0073655A">
        <w:rPr>
          <w:rFonts w:ascii="Lora" w:hAnsi="Lora"/>
          <w:i w:val="0"/>
          <w:sz w:val="25"/>
          <w:szCs w:val="25"/>
        </w:rPr>
        <w:t xml:space="preserve"> PFInt</w:t>
      </w:r>
      <w:r w:rsidR="00543116" w:rsidRPr="0073655A">
        <w:rPr>
          <w:rFonts w:ascii="Lora" w:hAnsi="Lora"/>
          <w:i w:val="0"/>
          <w:sz w:val="25"/>
          <w:szCs w:val="25"/>
        </w:rPr>
        <w:t xml:space="preserve"> (shaping coils) at the same value of current as in Phase-1, </w:t>
      </w:r>
      <w:r w:rsidR="00EE60FE" w:rsidRPr="0073655A">
        <w:rPr>
          <w:rFonts w:ascii="Lora" w:hAnsi="Lora"/>
          <w:i w:val="0"/>
          <w:sz w:val="25"/>
          <w:szCs w:val="25"/>
        </w:rPr>
        <w:t xml:space="preserve">then </w:t>
      </w:r>
      <w:r w:rsidR="00543116" w:rsidRPr="0073655A">
        <w:rPr>
          <w:rFonts w:ascii="Lora" w:hAnsi="Lora"/>
          <w:i w:val="0"/>
          <w:sz w:val="25"/>
          <w:szCs w:val="25"/>
        </w:rPr>
        <w:t xml:space="preserve">to </w:t>
      </w:r>
      <w:r w:rsidR="00A46F52" w:rsidRPr="0073655A">
        <w:rPr>
          <w:rFonts w:ascii="Lora" w:hAnsi="Lora"/>
          <w:i w:val="0"/>
          <w:sz w:val="25"/>
          <w:szCs w:val="25"/>
        </w:rPr>
        <w:t xml:space="preserve">break-down the Plasma centerpost, driving it up to </w:t>
      </w:r>
      <w:r w:rsidR="00543116" w:rsidRPr="0073655A">
        <w:rPr>
          <w:rFonts w:ascii="Lora" w:hAnsi="Lora"/>
          <w:i w:val="0"/>
          <w:sz w:val="25"/>
          <w:szCs w:val="25"/>
        </w:rPr>
        <w:t>at I</w:t>
      </w:r>
      <w:r w:rsidR="00543116" w:rsidRPr="0073655A">
        <w:rPr>
          <w:rFonts w:ascii="Lora" w:hAnsi="Lora"/>
          <w:i w:val="0"/>
          <w:sz w:val="25"/>
          <w:szCs w:val="25"/>
          <w:vertAlign w:val="subscript"/>
        </w:rPr>
        <w:t>e</w:t>
      </w:r>
      <w:r w:rsidR="00543116" w:rsidRPr="0073655A">
        <w:rPr>
          <w:rFonts w:ascii="Lora" w:hAnsi="Lora"/>
          <w:i w:val="0"/>
          <w:sz w:val="25"/>
          <w:szCs w:val="25"/>
        </w:rPr>
        <w:t>=8.5 kA</w:t>
      </w:r>
      <w:r w:rsidR="00A46F52" w:rsidRPr="0073655A">
        <w:rPr>
          <w:rFonts w:ascii="Lora" w:hAnsi="Lora"/>
          <w:i w:val="0"/>
          <w:sz w:val="25"/>
          <w:szCs w:val="25"/>
        </w:rPr>
        <w:t>,</w:t>
      </w:r>
      <w:r w:rsidR="00543116" w:rsidRPr="0073655A">
        <w:rPr>
          <w:rFonts w:ascii="Lora" w:hAnsi="Lora"/>
          <w:i w:val="0"/>
          <w:sz w:val="25"/>
          <w:szCs w:val="25"/>
        </w:rPr>
        <w:t xml:space="preserve"> and  </w:t>
      </w:r>
      <w:r w:rsidR="00EE60FE" w:rsidRPr="0073655A">
        <w:rPr>
          <w:rFonts w:ascii="Lora" w:hAnsi="Lora"/>
          <w:i w:val="0"/>
          <w:sz w:val="25"/>
          <w:szCs w:val="25"/>
        </w:rPr>
        <w:t>thereafter</w:t>
      </w:r>
      <w:r w:rsidR="00A46F52" w:rsidRPr="0073655A">
        <w:rPr>
          <w:rFonts w:ascii="Lora" w:hAnsi="Lora"/>
          <w:i w:val="0"/>
          <w:sz w:val="25"/>
          <w:szCs w:val="25"/>
        </w:rPr>
        <w:t xml:space="preserve"> </w:t>
      </w:r>
      <w:r w:rsidR="00543116" w:rsidRPr="0073655A">
        <w:rPr>
          <w:rFonts w:ascii="Lora" w:hAnsi="Lora"/>
          <w:i w:val="0"/>
          <w:sz w:val="25"/>
          <w:szCs w:val="25"/>
        </w:rPr>
        <w:t xml:space="preserve">to increase rapidly </w:t>
      </w:r>
      <w:r w:rsidR="00400DCD" w:rsidRPr="0073655A">
        <w:rPr>
          <w:rFonts w:ascii="Lora" w:hAnsi="Lora"/>
          <w:i w:val="0"/>
          <w:sz w:val="25"/>
          <w:szCs w:val="25"/>
        </w:rPr>
        <w:t xml:space="preserve">(~1 ms) </w:t>
      </w:r>
      <w:r w:rsidR="00543116" w:rsidRPr="0073655A">
        <w:rPr>
          <w:rFonts w:ascii="Lora" w:hAnsi="Lora"/>
          <w:i w:val="0"/>
          <w:sz w:val="25"/>
          <w:szCs w:val="25"/>
        </w:rPr>
        <w:t xml:space="preserve">both the </w:t>
      </w:r>
      <w:r w:rsidR="00A46F52" w:rsidRPr="0073655A">
        <w:rPr>
          <w:rFonts w:ascii="Lora" w:hAnsi="Lora"/>
          <w:i w:val="0"/>
          <w:sz w:val="25"/>
          <w:szCs w:val="25"/>
        </w:rPr>
        <w:t xml:space="preserve">Centerpost </w:t>
      </w:r>
      <w:r w:rsidR="00543116" w:rsidRPr="0073655A">
        <w:rPr>
          <w:rFonts w:ascii="Lora" w:hAnsi="Lora"/>
          <w:i w:val="0"/>
          <w:sz w:val="25"/>
          <w:szCs w:val="25"/>
        </w:rPr>
        <w:t>current I</w:t>
      </w:r>
      <w:r w:rsidR="00543116" w:rsidRPr="0073655A">
        <w:rPr>
          <w:rFonts w:ascii="Lora" w:hAnsi="Lora"/>
          <w:i w:val="0"/>
          <w:sz w:val="25"/>
          <w:szCs w:val="25"/>
          <w:vertAlign w:val="subscript"/>
        </w:rPr>
        <w:t>e</w:t>
      </w:r>
      <w:r w:rsidR="00543116" w:rsidRPr="0073655A">
        <w:rPr>
          <w:rFonts w:ascii="Lora" w:hAnsi="Lora"/>
          <w:i w:val="0"/>
          <w:sz w:val="25"/>
          <w:szCs w:val="25"/>
        </w:rPr>
        <w:t xml:space="preserve"> to 60 kA and</w:t>
      </w:r>
      <w:r w:rsidR="00A46F52" w:rsidRPr="0073655A">
        <w:rPr>
          <w:rFonts w:ascii="Lora" w:hAnsi="Lora"/>
          <w:i w:val="0"/>
          <w:sz w:val="25"/>
          <w:szCs w:val="25"/>
        </w:rPr>
        <w:t>,</w:t>
      </w:r>
      <w:r w:rsidR="00543116" w:rsidRPr="0073655A">
        <w:rPr>
          <w:rFonts w:ascii="Lora" w:hAnsi="Lora"/>
          <w:i w:val="0"/>
          <w:sz w:val="25"/>
          <w:szCs w:val="25"/>
        </w:rPr>
        <w:t xml:space="preserve"> </w:t>
      </w:r>
      <w:r w:rsidR="00A46F52" w:rsidRPr="0073655A">
        <w:rPr>
          <w:rFonts w:ascii="Lora" w:hAnsi="Lora"/>
          <w:i w:val="0"/>
          <w:sz w:val="25"/>
          <w:szCs w:val="25"/>
        </w:rPr>
        <w:t xml:space="preserve">at about the same time, </w:t>
      </w:r>
      <w:r w:rsidR="00543116" w:rsidRPr="0073655A">
        <w:rPr>
          <w:rFonts w:ascii="Lora" w:hAnsi="Lora"/>
          <w:i w:val="0"/>
          <w:sz w:val="25"/>
          <w:szCs w:val="25"/>
        </w:rPr>
        <w:t xml:space="preserve">the current in the </w:t>
      </w:r>
      <w:r w:rsidR="008D263D" w:rsidRPr="0073655A">
        <w:rPr>
          <w:rFonts w:ascii="Lora" w:hAnsi="Lora"/>
          <w:i w:val="0"/>
          <w:sz w:val="25"/>
          <w:szCs w:val="25"/>
        </w:rPr>
        <w:t>Group-A PFInt compression coils</w:t>
      </w:r>
      <w:r w:rsidR="00934D0E" w:rsidRPr="0073655A">
        <w:rPr>
          <w:rFonts w:ascii="Lora" w:hAnsi="Lora"/>
          <w:i w:val="0"/>
          <w:sz w:val="25"/>
          <w:szCs w:val="25"/>
        </w:rPr>
        <w:t>.</w:t>
      </w:r>
      <w:r w:rsidR="00A46F52" w:rsidRPr="0073655A">
        <w:rPr>
          <w:rFonts w:ascii="Lora" w:hAnsi="Lora"/>
          <w:i w:val="0"/>
          <w:sz w:val="25"/>
          <w:szCs w:val="25"/>
        </w:rPr>
        <w:t xml:space="preserve"> </w:t>
      </w:r>
      <w:r w:rsidR="00934D0E" w:rsidRPr="0073655A">
        <w:rPr>
          <w:rFonts w:ascii="Lora" w:hAnsi="Lora"/>
          <w:i w:val="0"/>
          <w:sz w:val="25"/>
          <w:szCs w:val="25"/>
        </w:rPr>
        <w:t xml:space="preserve">Such </w:t>
      </w:r>
      <w:r w:rsidR="00657618" w:rsidRPr="0073655A">
        <w:rPr>
          <w:rFonts w:ascii="Lora" w:hAnsi="Lora"/>
          <w:i w:val="0"/>
          <w:sz w:val="25"/>
          <w:szCs w:val="25"/>
        </w:rPr>
        <w:t xml:space="preserve">a </w:t>
      </w:r>
      <w:r w:rsidR="00934D0E" w:rsidRPr="0073655A">
        <w:rPr>
          <w:rFonts w:ascii="Lora" w:hAnsi="Lora"/>
          <w:i w:val="0"/>
          <w:sz w:val="25"/>
          <w:szCs w:val="25"/>
        </w:rPr>
        <w:t xml:space="preserve">current increase </w:t>
      </w:r>
      <w:r w:rsidR="00657618" w:rsidRPr="0073655A">
        <w:rPr>
          <w:rFonts w:ascii="Lora" w:hAnsi="Lora"/>
          <w:i w:val="0"/>
          <w:sz w:val="25"/>
          <w:szCs w:val="25"/>
        </w:rPr>
        <w:t xml:space="preserve">of </w:t>
      </w:r>
      <w:r w:rsidR="00934D0E" w:rsidRPr="0073655A">
        <w:rPr>
          <w:rFonts w:ascii="Lora" w:hAnsi="Lora"/>
          <w:i w:val="0"/>
          <w:sz w:val="25"/>
          <w:szCs w:val="25"/>
        </w:rPr>
        <w:t>the compression coils would have</w:t>
      </w:r>
      <w:r w:rsidR="00A46F52" w:rsidRPr="0073655A">
        <w:rPr>
          <w:rFonts w:ascii="Lora" w:hAnsi="Lora"/>
          <w:i w:val="0"/>
          <w:sz w:val="25"/>
          <w:szCs w:val="25"/>
        </w:rPr>
        <w:t xml:space="preserve"> produce</w:t>
      </w:r>
      <w:r w:rsidR="00934D0E" w:rsidRPr="0073655A">
        <w:rPr>
          <w:rFonts w:ascii="Lora" w:hAnsi="Lora"/>
          <w:i w:val="0"/>
          <w:sz w:val="25"/>
          <w:szCs w:val="25"/>
        </w:rPr>
        <w:t>d</w:t>
      </w:r>
      <w:r w:rsidR="00A46F52" w:rsidRPr="0073655A">
        <w:rPr>
          <w:rFonts w:ascii="Lora" w:hAnsi="Lora"/>
          <w:i w:val="0"/>
          <w:sz w:val="25"/>
          <w:szCs w:val="25"/>
        </w:rPr>
        <w:t xml:space="preserve"> an equilibrium vertical field</w:t>
      </w:r>
      <w:r w:rsidR="00EE60FE" w:rsidRPr="0073655A">
        <w:rPr>
          <w:rFonts w:ascii="Lora" w:hAnsi="Lora"/>
          <w:i w:val="0"/>
          <w:sz w:val="25"/>
          <w:szCs w:val="25"/>
        </w:rPr>
        <w:t xml:space="preserve"> able to contain the Torus and </w:t>
      </w:r>
      <w:r w:rsidR="00934D0E" w:rsidRPr="0073655A">
        <w:rPr>
          <w:rFonts w:ascii="Lora" w:hAnsi="Lora"/>
          <w:i w:val="0"/>
          <w:sz w:val="25"/>
          <w:szCs w:val="25"/>
        </w:rPr>
        <w:t>would have provided</w:t>
      </w:r>
      <w:r w:rsidR="00657618" w:rsidRPr="0073655A">
        <w:rPr>
          <w:rFonts w:ascii="Lora" w:hAnsi="Lora"/>
          <w:i w:val="0"/>
          <w:sz w:val="25"/>
          <w:szCs w:val="25"/>
        </w:rPr>
        <w:t>,</w:t>
      </w:r>
      <w:r w:rsidR="00934D0E" w:rsidRPr="0073655A">
        <w:rPr>
          <w:rFonts w:ascii="Lora" w:hAnsi="Lora"/>
          <w:i w:val="0"/>
          <w:sz w:val="25"/>
          <w:szCs w:val="25"/>
        </w:rPr>
        <w:t xml:space="preserve"> at the same</w:t>
      </w:r>
      <w:r w:rsidR="00EE60FE" w:rsidRPr="0073655A">
        <w:rPr>
          <w:rFonts w:ascii="Lora" w:hAnsi="Lora"/>
          <w:i w:val="0"/>
          <w:sz w:val="25"/>
          <w:szCs w:val="25"/>
        </w:rPr>
        <w:t xml:space="preserve"> time</w:t>
      </w:r>
      <w:r w:rsidR="00657618" w:rsidRPr="0073655A">
        <w:rPr>
          <w:rFonts w:ascii="Lora" w:hAnsi="Lora"/>
          <w:i w:val="0"/>
          <w:sz w:val="25"/>
          <w:szCs w:val="25"/>
        </w:rPr>
        <w:t>,</w:t>
      </w:r>
      <w:r w:rsidR="00934D0E" w:rsidRPr="0073655A">
        <w:rPr>
          <w:rFonts w:ascii="Lora" w:hAnsi="Lora"/>
          <w:i w:val="0"/>
          <w:sz w:val="25"/>
          <w:szCs w:val="25"/>
        </w:rPr>
        <w:t xml:space="preserve"> a part of its toroidal current</w:t>
      </w:r>
      <w:r w:rsidR="00EE60FE" w:rsidRPr="0073655A">
        <w:rPr>
          <w:rFonts w:ascii="Lora" w:hAnsi="Lora"/>
          <w:i w:val="0"/>
          <w:sz w:val="25"/>
          <w:szCs w:val="25"/>
        </w:rPr>
        <w:t xml:space="preserve"> </w:t>
      </w:r>
      <w:r w:rsidR="00934D0E" w:rsidRPr="0073655A">
        <w:rPr>
          <w:rFonts w:ascii="Lora" w:hAnsi="Lora"/>
          <w:i w:val="0"/>
          <w:sz w:val="25"/>
          <w:szCs w:val="25"/>
        </w:rPr>
        <w:t>by</w:t>
      </w:r>
      <w:r w:rsidR="00EE60FE" w:rsidRPr="0073655A">
        <w:rPr>
          <w:rFonts w:ascii="Lora" w:hAnsi="Lora"/>
          <w:i w:val="0"/>
          <w:sz w:val="25"/>
          <w:szCs w:val="25"/>
        </w:rPr>
        <w:t xml:space="preserve"> </w:t>
      </w:r>
      <w:r w:rsidR="00934D0E" w:rsidRPr="0073655A">
        <w:rPr>
          <w:rFonts w:ascii="Lora" w:hAnsi="Lora"/>
          <w:i w:val="0"/>
          <w:sz w:val="25"/>
          <w:szCs w:val="25"/>
        </w:rPr>
        <w:t xml:space="preserve">the </w:t>
      </w:r>
      <w:r w:rsidR="00EE60FE" w:rsidRPr="0073655A">
        <w:rPr>
          <w:rFonts w:ascii="Lora" w:hAnsi="Lora"/>
          <w:i w:val="0"/>
          <w:sz w:val="25"/>
          <w:szCs w:val="25"/>
        </w:rPr>
        <w:t>inductive effect</w:t>
      </w:r>
      <w:r w:rsidR="008D263D" w:rsidRPr="0073655A">
        <w:rPr>
          <w:rFonts w:ascii="Lora" w:hAnsi="Lora"/>
          <w:i w:val="0"/>
          <w:sz w:val="25"/>
          <w:szCs w:val="25"/>
        </w:rPr>
        <w:t>.</w:t>
      </w:r>
      <w:r w:rsidR="00440349" w:rsidRPr="0073655A">
        <w:rPr>
          <w:rFonts w:ascii="Lora" w:hAnsi="Lora"/>
          <w:i w:val="0"/>
          <w:sz w:val="25"/>
          <w:szCs w:val="25"/>
        </w:rPr>
        <w:t xml:space="preserve"> This scenario gives the calculated </w:t>
      </w:r>
      <w:r w:rsidR="00400DCD" w:rsidRPr="0073655A">
        <w:rPr>
          <w:rFonts w:ascii="Lora" w:hAnsi="Lora"/>
          <w:i w:val="0"/>
          <w:sz w:val="25"/>
          <w:szCs w:val="25"/>
        </w:rPr>
        <w:t>Spherical Torus shown in Fig. 8a</w:t>
      </w:r>
      <w:r w:rsidR="00440349" w:rsidRPr="0073655A">
        <w:rPr>
          <w:rFonts w:ascii="Lora" w:hAnsi="Lora"/>
          <w:i w:val="0"/>
          <w:sz w:val="25"/>
          <w:szCs w:val="25"/>
        </w:rPr>
        <w:t>.</w:t>
      </w:r>
      <w:r w:rsidR="00951552" w:rsidRPr="0073655A">
        <w:rPr>
          <w:rFonts w:ascii="Lora" w:hAnsi="Lora"/>
          <w:i w:val="0"/>
          <w:sz w:val="25"/>
          <w:szCs w:val="25"/>
        </w:rPr>
        <w:t xml:space="preserve"> Instead what was attempted in PROTO-SPHERA Phase-1 was just to </w:t>
      </w:r>
      <w:r w:rsidR="00DD41FA" w:rsidRPr="0073655A">
        <w:rPr>
          <w:rFonts w:ascii="Lora" w:hAnsi="Lora"/>
          <w:i w:val="0"/>
          <w:sz w:val="25"/>
          <w:szCs w:val="25"/>
        </w:rPr>
        <w:t>impose inside the two external additional PFExt coils nearer to the equatorial plane</w:t>
      </w:r>
      <w:r w:rsidR="00951552" w:rsidRPr="0073655A">
        <w:rPr>
          <w:rFonts w:ascii="Lora" w:hAnsi="Lora"/>
          <w:i w:val="0"/>
          <w:sz w:val="25"/>
          <w:szCs w:val="25"/>
        </w:rPr>
        <w:t xml:space="preserve"> </w:t>
      </w:r>
      <w:r w:rsidR="00DD41FA" w:rsidRPr="0073655A">
        <w:rPr>
          <w:rFonts w:ascii="Lora" w:hAnsi="Lora"/>
          <w:i w:val="0"/>
          <w:sz w:val="25"/>
          <w:szCs w:val="25"/>
        </w:rPr>
        <w:t>a</w:t>
      </w:r>
      <w:r w:rsidR="00951552" w:rsidRPr="0073655A">
        <w:rPr>
          <w:rFonts w:ascii="Lora" w:hAnsi="Lora"/>
          <w:i w:val="0"/>
          <w:sz w:val="25"/>
          <w:szCs w:val="25"/>
        </w:rPr>
        <w:t xml:space="preserve"> current </w:t>
      </w:r>
      <w:r w:rsidR="00934D0E" w:rsidRPr="0073655A">
        <w:rPr>
          <w:rFonts w:ascii="Lora" w:hAnsi="Lora"/>
          <w:i w:val="0"/>
          <w:sz w:val="25"/>
          <w:szCs w:val="25"/>
        </w:rPr>
        <w:t xml:space="preserve">flowing </w:t>
      </w:r>
      <w:r w:rsidR="00951552" w:rsidRPr="0073655A">
        <w:rPr>
          <w:rFonts w:ascii="Lora" w:hAnsi="Lora"/>
          <w:i w:val="0"/>
          <w:sz w:val="25"/>
          <w:szCs w:val="25"/>
        </w:rPr>
        <w:t xml:space="preserve">in the </w:t>
      </w:r>
      <w:r w:rsidR="00934D0E" w:rsidRPr="0073655A">
        <w:rPr>
          <w:rFonts w:ascii="Lora" w:hAnsi="Lora"/>
          <w:i w:val="0"/>
          <w:sz w:val="25"/>
          <w:szCs w:val="25"/>
        </w:rPr>
        <w:t xml:space="preserve">opposite toroidal </w:t>
      </w:r>
      <w:r w:rsidR="00951552" w:rsidRPr="0073655A">
        <w:rPr>
          <w:rFonts w:ascii="Lora" w:hAnsi="Lora"/>
          <w:i w:val="0"/>
          <w:sz w:val="25"/>
          <w:szCs w:val="25"/>
        </w:rPr>
        <w:t xml:space="preserve">direction </w:t>
      </w:r>
      <w:r w:rsidR="00934D0E" w:rsidRPr="0073655A">
        <w:rPr>
          <w:rFonts w:ascii="Lora" w:hAnsi="Lora"/>
          <w:i w:val="0"/>
          <w:sz w:val="25"/>
          <w:szCs w:val="25"/>
        </w:rPr>
        <w:t xml:space="preserve">with respect </w:t>
      </w:r>
      <w:r w:rsidR="00951552" w:rsidRPr="0073655A">
        <w:rPr>
          <w:rFonts w:ascii="Lora" w:hAnsi="Lora"/>
          <w:i w:val="0"/>
          <w:sz w:val="25"/>
          <w:szCs w:val="25"/>
        </w:rPr>
        <w:t xml:space="preserve">to the current flowing inside the PF2\PF3 coils and therefore also </w:t>
      </w:r>
      <w:r w:rsidR="00934D0E" w:rsidRPr="0073655A">
        <w:rPr>
          <w:rFonts w:ascii="Lora" w:hAnsi="Lora"/>
          <w:i w:val="0"/>
          <w:sz w:val="25"/>
          <w:szCs w:val="25"/>
        </w:rPr>
        <w:t xml:space="preserve">opposite to </w:t>
      </w:r>
      <w:r w:rsidR="00951552" w:rsidRPr="0073655A">
        <w:rPr>
          <w:rFonts w:ascii="Lora" w:hAnsi="Lora"/>
          <w:i w:val="0"/>
          <w:sz w:val="25"/>
          <w:szCs w:val="25"/>
        </w:rPr>
        <w:t>the plasma current winding in toroidal direction inside the Plasma Centerpost</w:t>
      </w:r>
      <w:r w:rsidR="00DD41FA" w:rsidRPr="0073655A">
        <w:rPr>
          <w:rFonts w:ascii="Lora" w:hAnsi="Lora"/>
          <w:i w:val="0"/>
          <w:sz w:val="25"/>
          <w:szCs w:val="25"/>
        </w:rPr>
        <w:t>.</w:t>
      </w:r>
      <w:r w:rsidR="00951552" w:rsidRPr="0073655A">
        <w:rPr>
          <w:rFonts w:ascii="Lora" w:hAnsi="Lora"/>
          <w:i w:val="0"/>
          <w:sz w:val="25"/>
          <w:szCs w:val="25"/>
        </w:rPr>
        <w:t xml:space="preserve"> </w:t>
      </w:r>
      <w:r w:rsidR="00DD41FA" w:rsidRPr="0073655A">
        <w:rPr>
          <w:rFonts w:ascii="Lora" w:hAnsi="Lora"/>
          <w:i w:val="0"/>
          <w:sz w:val="25"/>
          <w:szCs w:val="25"/>
        </w:rPr>
        <w:t>T</w:t>
      </w:r>
      <w:r w:rsidR="00951552" w:rsidRPr="0073655A">
        <w:rPr>
          <w:rFonts w:ascii="Lora" w:hAnsi="Lora"/>
          <w:i w:val="0"/>
          <w:sz w:val="25"/>
          <w:szCs w:val="25"/>
        </w:rPr>
        <w:t xml:space="preserve">herefore the vertical field introduced had the right effect with respect to helding in equilibrium a possible plasma Torus, was it going to be formed. </w:t>
      </w:r>
      <w:r w:rsidR="0021528B" w:rsidRPr="0073655A">
        <w:rPr>
          <w:rFonts w:ascii="Lora" w:hAnsi="Lora"/>
          <w:i w:val="0"/>
          <w:sz w:val="25"/>
          <w:szCs w:val="25"/>
        </w:rPr>
        <w:t xml:space="preserve">The first effect of the torus </w:t>
      </w:r>
      <w:r w:rsidR="0021528B" w:rsidRPr="0073655A">
        <w:rPr>
          <w:rFonts w:ascii="Lora" w:hAnsi="Lora"/>
          <w:i w:val="0"/>
          <w:sz w:val="25"/>
          <w:szCs w:val="25"/>
        </w:rPr>
        <w:lastRenderedPageBreak/>
        <w:t xml:space="preserve">formation is that, because of the ouward force due to the closed toroidal plasma current, the Plasma Centerpost takes </w:t>
      </w:r>
      <w:r w:rsidR="00EC3FA2">
        <w:rPr>
          <w:rFonts w:ascii="Lora" w:hAnsi="Lora"/>
          <w:i w:val="0"/>
          <w:sz w:val="25"/>
          <w:szCs w:val="25"/>
        </w:rPr>
        <w:t>on the outboard of</w:t>
      </w:r>
      <w:r w:rsidR="002239F7" w:rsidRPr="0073655A">
        <w:rPr>
          <w:rFonts w:ascii="Lora" w:hAnsi="Lora"/>
          <w:i w:val="0"/>
          <w:sz w:val="25"/>
          <w:szCs w:val="25"/>
        </w:rPr>
        <w:t xml:space="preserve"> </w:t>
      </w:r>
      <w:r w:rsidR="00EC3FA2">
        <w:rPr>
          <w:rFonts w:ascii="Lora" w:hAnsi="Lora"/>
          <w:i w:val="0"/>
          <w:sz w:val="25"/>
          <w:szCs w:val="25"/>
        </w:rPr>
        <w:t xml:space="preserve">its </w:t>
      </w:r>
      <w:r w:rsidR="002239F7" w:rsidRPr="0073655A">
        <w:rPr>
          <w:rFonts w:ascii="Lora" w:hAnsi="Lora"/>
          <w:i w:val="0"/>
          <w:sz w:val="25"/>
          <w:szCs w:val="25"/>
        </w:rPr>
        <w:t xml:space="preserve">equatorial region, </w:t>
      </w:r>
      <w:r w:rsidR="0021528B" w:rsidRPr="0073655A">
        <w:rPr>
          <w:rFonts w:ascii="Lora" w:hAnsi="Lora"/>
          <w:i w:val="0"/>
          <w:sz w:val="25"/>
          <w:szCs w:val="25"/>
        </w:rPr>
        <w:t xml:space="preserve">an approximately spherical shape. </w:t>
      </w:r>
    </w:p>
    <w:p w14:paraId="2270013A" w14:textId="77777777" w:rsidR="00861B6A" w:rsidRDefault="00861B6A" w:rsidP="0073655A">
      <w:pPr>
        <w:spacing w:line="408" w:lineRule="auto"/>
        <w:jc w:val="both"/>
        <w:rPr>
          <w:rFonts w:ascii="Lora" w:hAnsi="Lora"/>
          <w:i w:val="0"/>
          <w:sz w:val="25"/>
          <w:szCs w:val="25"/>
        </w:rPr>
      </w:pPr>
    </w:p>
    <w:p w14:paraId="08BDACA4" w14:textId="26FEE5BD" w:rsidR="00861B6A" w:rsidRPr="00861B6A" w:rsidRDefault="00861B6A" w:rsidP="00861B6A">
      <w:pPr>
        <w:spacing w:line="360" w:lineRule="auto"/>
        <w:jc w:val="both"/>
        <w:rPr>
          <w:rFonts w:ascii="Lora" w:hAnsi="Lora"/>
          <w:b/>
          <w:i w:val="0"/>
          <w:color w:val="000000" w:themeColor="text1"/>
          <w:sz w:val="25"/>
          <w:szCs w:val="25"/>
        </w:rPr>
      </w:pPr>
      <w:r w:rsidRPr="007F3C5A">
        <w:rPr>
          <w:rFonts w:ascii="Lora" w:hAnsi="Lora"/>
          <w:b/>
          <w:i w:val="0"/>
          <w:color w:val="000000" w:themeColor="text1"/>
          <w:sz w:val="25"/>
          <w:szCs w:val="25"/>
        </w:rPr>
        <w:t>Fig.</w:t>
      </w:r>
      <w:r>
        <w:rPr>
          <w:rFonts w:ascii="Lora" w:hAnsi="Lora"/>
          <w:b/>
          <w:i w:val="0"/>
          <w:color w:val="000000" w:themeColor="text1"/>
          <w:sz w:val="25"/>
          <w:szCs w:val="25"/>
        </w:rPr>
        <w:t>8</w:t>
      </w:r>
      <w:r w:rsidRPr="007F3C5A">
        <w:rPr>
          <w:rFonts w:ascii="Lora" w:hAnsi="Lora"/>
          <w:b/>
          <w:i w:val="0"/>
          <w:color w:val="000000" w:themeColor="text1"/>
          <w:sz w:val="25"/>
          <w:szCs w:val="25"/>
        </w:rPr>
        <w:t xml:space="preserve">: </w:t>
      </w:r>
      <w:r>
        <w:rPr>
          <w:rFonts w:ascii="Lora" w:hAnsi="Lora"/>
          <w:b/>
          <w:i w:val="0"/>
          <w:color w:val="000000" w:themeColor="text1"/>
          <w:sz w:val="25"/>
          <w:szCs w:val="25"/>
        </w:rPr>
        <w:t>Plasma tori</w:t>
      </w:r>
      <w:r w:rsidR="003725B5">
        <w:rPr>
          <w:rFonts w:ascii="Lora" w:hAnsi="Lora"/>
          <w:b/>
          <w:i w:val="0"/>
          <w:color w:val="000000" w:themeColor="text1"/>
          <w:sz w:val="25"/>
          <w:szCs w:val="25"/>
        </w:rPr>
        <w:t xml:space="preserve">, what is </w:t>
      </w:r>
      <w:proofErr w:type="gramStart"/>
      <w:r w:rsidR="00A61CF8">
        <w:rPr>
          <w:rFonts w:ascii="Lora" w:hAnsi="Lora"/>
          <w:b/>
          <w:i w:val="0"/>
          <w:color w:val="000000" w:themeColor="text1"/>
          <w:sz w:val="25"/>
          <w:szCs w:val="25"/>
        </w:rPr>
        <w:t>foreseen</w:t>
      </w:r>
      <w:r>
        <w:rPr>
          <w:rFonts w:ascii="Lora" w:hAnsi="Lora"/>
          <w:b/>
          <w:i w:val="0"/>
          <w:color w:val="000000" w:themeColor="text1"/>
          <w:sz w:val="25"/>
          <w:szCs w:val="25"/>
        </w:rPr>
        <w:t xml:space="preserve">  for</w:t>
      </w:r>
      <w:proofErr w:type="gramEnd"/>
      <w:r>
        <w:rPr>
          <w:rFonts w:ascii="Lora" w:hAnsi="Lora"/>
          <w:b/>
          <w:i w:val="0"/>
          <w:color w:val="000000" w:themeColor="text1"/>
          <w:sz w:val="25"/>
          <w:szCs w:val="25"/>
        </w:rPr>
        <w:t xml:space="preserve"> Phase-2 and obtainable in Phase-1</w:t>
      </w:r>
    </w:p>
    <w:p w14:paraId="0E9023BA" w14:textId="19E74731" w:rsidR="00400DCD" w:rsidRPr="00F5377B" w:rsidRDefault="00A51EC5" w:rsidP="00F5377B">
      <w:pPr>
        <w:spacing w:line="360" w:lineRule="auto"/>
        <w:jc w:val="center"/>
        <w:rPr>
          <w:rFonts w:ascii="Lora" w:hAnsi="Lora"/>
          <w:i w:val="0"/>
          <w:kern w:val="24"/>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708416" behindDoc="0" locked="0" layoutInCell="1" allowOverlap="1" wp14:anchorId="58A2EBDB" wp14:editId="0E0F07A1">
                <wp:simplePos x="0" y="0"/>
                <wp:positionH relativeFrom="column">
                  <wp:posOffset>2152495</wp:posOffset>
                </wp:positionH>
                <wp:positionV relativeFrom="paragraph">
                  <wp:posOffset>1191945</wp:posOffset>
                </wp:positionV>
                <wp:extent cx="282575" cy="315595"/>
                <wp:effectExtent l="0" t="0" r="0" b="0"/>
                <wp:wrapNone/>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41019B6B" w14:textId="6F221D75" w:rsidR="00A51EC5" w:rsidRPr="008472A8" w:rsidRDefault="00A51EC5" w:rsidP="00A51EC5">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169.5pt;margin-top:93.85pt;width:22.25pt;height:24.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" filled="f" stroked="f">
                <v:textbox>
                  <w:txbxContent>
                    <w:p w14:paraId="41019B6B" w14:textId="6F221D75" w:rsidR="00A51EC5" w:rsidRPr="008472A8" w:rsidRDefault="00A51EC5" w:rsidP="00A51EC5">
                      <w:pPr>
                        <w:rPr>
                          <w:b/>
                        </w:rPr>
                      </w:pPr>
                      <w:proofErr w:type="gramStart"/>
                      <w:r>
                        <w:rPr>
                          <w:b/>
                        </w:rPr>
                        <w:t>b</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06368" behindDoc="0" locked="0" layoutInCell="1" allowOverlap="1" wp14:anchorId="6E98DD55" wp14:editId="2CB54415">
                <wp:simplePos x="0" y="0"/>
                <wp:positionH relativeFrom="column">
                  <wp:posOffset>534035</wp:posOffset>
                </wp:positionH>
                <wp:positionV relativeFrom="paragraph">
                  <wp:posOffset>1172210</wp:posOffset>
                </wp:positionV>
                <wp:extent cx="282575" cy="315595"/>
                <wp:effectExtent l="0" t="0" r="0" b="0"/>
                <wp:wrapNone/>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5BB648B3" w14:textId="77777777" w:rsidR="00A51EC5" w:rsidRPr="008472A8" w:rsidRDefault="00A51EC5" w:rsidP="00A51EC5">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42.05pt;margin-top:92.3pt;width:22.25pt;height:24.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" filled="f" stroked="f">
                <v:textbox>
                  <w:txbxContent>
                    <w:p w14:paraId="5BB648B3" w14:textId="77777777" w:rsidR="00A51EC5" w:rsidRPr="008472A8" w:rsidRDefault="00A51EC5" w:rsidP="00A51EC5">
                      <w:pPr>
                        <w:rPr>
                          <w:b/>
                        </w:rPr>
                      </w:pPr>
                      <w:proofErr w:type="gramStart"/>
                      <w:r w:rsidRPr="008472A8">
                        <w:rPr>
                          <w:b/>
                        </w:rPr>
                        <w:t>a</w:t>
                      </w:r>
                      <w:proofErr w:type="gramEnd"/>
                    </w:p>
                  </w:txbxContent>
                </v:textbox>
              </v:shape>
            </w:pict>
          </mc:Fallback>
        </mc:AlternateContent>
      </w:r>
      <w:r w:rsidR="00400DCD" w:rsidRPr="00F5377B">
        <w:rPr>
          <w:rFonts w:ascii="Lora" w:hAnsi="Lora"/>
          <w:i w:val="0"/>
          <w:noProof/>
          <w:kern w:val="24"/>
          <w:lang w:eastAsia="zh-CN"/>
        </w:rPr>
        <w:drawing>
          <wp:inline distT="0" distB="0" distL="0" distR="0" wp14:anchorId="74FF5BC3" wp14:editId="26F75F9B">
            <wp:extent cx="1029522" cy="1098157"/>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1035315" cy="1104336"/>
                    </a:xfrm>
                    <a:prstGeom prst="rect">
                      <a:avLst/>
                    </a:prstGeom>
                    <a:noFill/>
                    <a:ln>
                      <a:noFill/>
                    </a:ln>
                  </pic:spPr>
                </pic:pic>
              </a:graphicData>
            </a:graphic>
          </wp:inline>
        </w:drawing>
      </w:r>
      <w:r>
        <w:rPr>
          <w:rFonts w:ascii="Lora" w:hAnsi="Lora"/>
          <w:i w:val="0"/>
          <w:kern w:val="24"/>
        </w:rPr>
        <w:t xml:space="preserve">             </w:t>
      </w:r>
      <w:r w:rsidR="00400DCD" w:rsidRPr="00F5377B">
        <w:rPr>
          <w:rFonts w:ascii="Lora" w:hAnsi="Lora"/>
          <w:i w:val="0"/>
          <w:noProof/>
          <w:kern w:val="24"/>
          <w:lang w:eastAsia="zh-CN"/>
        </w:rPr>
        <w:drawing>
          <wp:inline distT="0" distB="0" distL="0" distR="0" wp14:anchorId="025564AE" wp14:editId="25A7AD6F">
            <wp:extent cx="2310735" cy="2413660"/>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2309416" cy="2412282"/>
                    </a:xfrm>
                    <a:prstGeom prst="rect">
                      <a:avLst/>
                    </a:prstGeom>
                    <a:noFill/>
                    <a:ln>
                      <a:noFill/>
                    </a:ln>
                  </pic:spPr>
                </pic:pic>
              </a:graphicData>
            </a:graphic>
          </wp:inline>
        </w:drawing>
      </w:r>
    </w:p>
    <w:p w14:paraId="4AB74C85" w14:textId="1B0A417A" w:rsidR="00400DCD" w:rsidRDefault="00861B6A" w:rsidP="00861B6A">
      <w:pPr>
        <w:spacing w:line="288" w:lineRule="auto"/>
        <w:jc w:val="both"/>
        <w:rPr>
          <w:rFonts w:ascii="Lora" w:hAnsi="Lora"/>
          <w:i w:val="0"/>
          <w:sz w:val="21"/>
          <w:szCs w:val="21"/>
        </w:rPr>
      </w:pPr>
      <w:r>
        <w:rPr>
          <w:rFonts w:ascii="Lora" w:hAnsi="Lora"/>
          <w:i w:val="0"/>
          <w:sz w:val="21"/>
          <w:szCs w:val="21"/>
        </w:rPr>
        <w:t>a,</w:t>
      </w:r>
      <w:r w:rsidR="00951552" w:rsidRPr="00861B6A">
        <w:rPr>
          <w:rFonts w:ascii="Lora" w:hAnsi="Lora"/>
          <w:i w:val="0"/>
          <w:sz w:val="21"/>
          <w:szCs w:val="21"/>
        </w:rPr>
        <w:t xml:space="preserve"> Spherical Torus calculated for the Phase-2 of the experiment, when </w:t>
      </w:r>
      <w:r w:rsidR="00FA5C30" w:rsidRPr="00861B6A">
        <w:rPr>
          <w:rFonts w:ascii="Lora" w:hAnsi="Lora"/>
          <w:i w:val="0"/>
          <w:sz w:val="21"/>
          <w:szCs w:val="21"/>
        </w:rPr>
        <w:t>nearby</w:t>
      </w:r>
      <w:r w:rsidR="00951552" w:rsidRPr="00861B6A">
        <w:rPr>
          <w:rFonts w:ascii="Lora" w:hAnsi="Lora"/>
          <w:i w:val="0"/>
          <w:sz w:val="21"/>
          <w:szCs w:val="21"/>
        </w:rPr>
        <w:t xml:space="preserve"> compression coils (drawn in red) will be added inside the vessel. </w:t>
      </w:r>
      <w:proofErr w:type="gramStart"/>
      <w:r>
        <w:rPr>
          <w:rFonts w:ascii="Lora" w:hAnsi="Lora"/>
          <w:i w:val="0"/>
          <w:sz w:val="21"/>
          <w:szCs w:val="21"/>
        </w:rPr>
        <w:t>b</w:t>
      </w:r>
      <w:proofErr w:type="gramEnd"/>
      <w:r>
        <w:rPr>
          <w:rFonts w:ascii="Lora" w:hAnsi="Lora"/>
          <w:i w:val="0"/>
          <w:sz w:val="21"/>
          <w:szCs w:val="21"/>
        </w:rPr>
        <w:t>,</w:t>
      </w:r>
      <w:r w:rsidR="001742DB" w:rsidRPr="00861B6A">
        <w:rPr>
          <w:rFonts w:ascii="Lora" w:hAnsi="Lora"/>
          <w:i w:val="0"/>
          <w:sz w:val="21"/>
          <w:szCs w:val="21"/>
        </w:rPr>
        <w:t xml:space="preserve"> Calculated equilibrium of a Torus carrying a toroidal current I</w:t>
      </w:r>
      <w:r w:rsidR="001742DB" w:rsidRPr="00861B6A">
        <w:rPr>
          <w:rFonts w:ascii="Lora" w:hAnsi="Lora"/>
          <w:i w:val="0"/>
          <w:sz w:val="21"/>
          <w:szCs w:val="21"/>
          <w:vertAlign w:val="subscript"/>
        </w:rPr>
        <w:t xml:space="preserve">ST </w:t>
      </w:r>
      <w:r w:rsidR="001742DB" w:rsidRPr="00861B6A">
        <w:rPr>
          <w:rFonts w:ascii="Lora" w:hAnsi="Lora"/>
          <w:i w:val="0"/>
          <w:sz w:val="21"/>
          <w:szCs w:val="21"/>
        </w:rPr>
        <w:t>=7 kA, with the PFExt compression coils</w:t>
      </w:r>
      <w:r w:rsidR="00400DCD" w:rsidRPr="00861B6A">
        <w:rPr>
          <w:rFonts w:ascii="Lora" w:hAnsi="Lora"/>
          <w:i w:val="0"/>
          <w:sz w:val="21"/>
          <w:szCs w:val="21"/>
        </w:rPr>
        <w:t xml:space="preserve"> </w:t>
      </w:r>
      <w:r w:rsidR="001742DB" w:rsidRPr="00861B6A">
        <w:rPr>
          <w:rFonts w:ascii="Lora" w:hAnsi="Lora"/>
          <w:i w:val="0"/>
          <w:sz w:val="21"/>
          <w:szCs w:val="21"/>
        </w:rPr>
        <w:t>added in Phase-1 outside the vessel.</w:t>
      </w:r>
    </w:p>
    <w:p w14:paraId="4F7B3DCF" w14:textId="77777777" w:rsidR="00A61CF8" w:rsidRDefault="00A61CF8" w:rsidP="00A61CF8">
      <w:pPr>
        <w:spacing w:line="408" w:lineRule="auto"/>
        <w:jc w:val="both"/>
        <w:rPr>
          <w:rFonts w:ascii="Lora" w:hAnsi="Lora"/>
          <w:i w:val="0"/>
          <w:sz w:val="25"/>
          <w:szCs w:val="25"/>
        </w:rPr>
      </w:pPr>
    </w:p>
    <w:p w14:paraId="2FA715AE" w14:textId="77777777" w:rsidR="005D336F" w:rsidRDefault="00A61CF8" w:rsidP="00861B6A">
      <w:pPr>
        <w:spacing w:line="408" w:lineRule="auto"/>
        <w:jc w:val="both"/>
        <w:rPr>
          <w:rFonts w:ascii="Lora" w:hAnsi="Lora"/>
          <w:i w:val="0"/>
          <w:sz w:val="25"/>
          <w:szCs w:val="25"/>
        </w:rPr>
      </w:pPr>
      <w:r w:rsidRPr="0073655A">
        <w:rPr>
          <w:rFonts w:ascii="Lora" w:hAnsi="Lora"/>
          <w:i w:val="0"/>
          <w:sz w:val="25"/>
          <w:szCs w:val="25"/>
        </w:rPr>
        <w:t xml:space="preserve">Of course the portion of closed flux surfaces carved out by the torus in Phase-1 from the spherical shape of the </w:t>
      </w:r>
      <w:r w:rsidR="005D336F">
        <w:rPr>
          <w:rFonts w:ascii="Lora" w:hAnsi="Lora"/>
          <w:i w:val="0"/>
          <w:sz w:val="25"/>
          <w:szCs w:val="25"/>
        </w:rPr>
        <w:t xml:space="preserve">equatorial outboard region of the </w:t>
      </w:r>
      <w:r w:rsidRPr="0073655A">
        <w:rPr>
          <w:rFonts w:ascii="Lora" w:hAnsi="Lora"/>
          <w:i w:val="0"/>
          <w:sz w:val="25"/>
          <w:szCs w:val="25"/>
        </w:rPr>
        <w:t>Plasma Centerpost would have been quite narrow.</w:t>
      </w:r>
      <w:r>
        <w:rPr>
          <w:rFonts w:ascii="Lora" w:hAnsi="Lora"/>
          <w:i w:val="0"/>
          <w:sz w:val="21"/>
          <w:szCs w:val="21"/>
        </w:rPr>
        <w:t xml:space="preserve"> </w:t>
      </w:r>
      <w:r w:rsidR="00861B6A" w:rsidRPr="0073655A">
        <w:rPr>
          <w:rFonts w:ascii="Lora" w:hAnsi="Lora"/>
          <w:i w:val="0"/>
          <w:sz w:val="25"/>
          <w:szCs w:val="25"/>
        </w:rPr>
        <w:t>The field generated by the external additional PFExt coils in Phase-1 is just an almost vertical field (see Fig. 8b which shows a calculated equilibrium</w:t>
      </w:r>
      <w:r w:rsidR="00861B6A" w:rsidRPr="0073655A">
        <w:rPr>
          <w:rFonts w:ascii="Lora" w:hAnsi="Lora"/>
          <w:i w:val="0"/>
          <w:sz w:val="25"/>
          <w:szCs w:val="25"/>
          <w:vertAlign w:val="superscript"/>
        </w:rPr>
        <w:t>1</w:t>
      </w:r>
      <w:r w:rsidR="000F241D">
        <w:rPr>
          <w:rFonts w:ascii="Lora" w:hAnsi="Lora"/>
          <w:i w:val="0"/>
          <w:sz w:val="25"/>
          <w:szCs w:val="25"/>
          <w:vertAlign w:val="superscript"/>
        </w:rPr>
        <w:t>9</w:t>
      </w:r>
      <w:r w:rsidR="00861B6A" w:rsidRPr="0073655A">
        <w:rPr>
          <w:rFonts w:ascii="Lora" w:hAnsi="Lora"/>
          <w:i w:val="0"/>
          <w:sz w:val="25"/>
          <w:szCs w:val="25"/>
        </w:rPr>
        <w:t xml:space="preserve"> for a Plasma Centerpost carrying an electrode current I</w:t>
      </w:r>
      <w:r w:rsidR="00861B6A" w:rsidRPr="0073655A">
        <w:rPr>
          <w:rFonts w:ascii="Lora" w:hAnsi="Lora"/>
          <w:i w:val="0"/>
          <w:sz w:val="25"/>
          <w:szCs w:val="25"/>
          <w:vertAlign w:val="subscript"/>
        </w:rPr>
        <w:t>e</w:t>
      </w:r>
      <w:r w:rsidR="00861B6A" w:rsidRPr="0073655A">
        <w:rPr>
          <w:rFonts w:ascii="Lora" w:hAnsi="Lora"/>
          <w:i w:val="0"/>
          <w:sz w:val="25"/>
          <w:szCs w:val="25"/>
        </w:rPr>
        <w:t>=10 kA surrounded by a torus carrying a toroidal current I</w:t>
      </w:r>
      <w:r w:rsidR="00861B6A" w:rsidRPr="0073655A">
        <w:rPr>
          <w:rFonts w:ascii="Lora" w:hAnsi="Lora"/>
          <w:i w:val="0"/>
          <w:sz w:val="25"/>
          <w:szCs w:val="25"/>
          <w:vertAlign w:val="subscript"/>
        </w:rPr>
        <w:t xml:space="preserve">ST </w:t>
      </w:r>
      <w:r w:rsidR="00861B6A" w:rsidRPr="0073655A">
        <w:rPr>
          <w:rFonts w:ascii="Lora" w:hAnsi="Lora"/>
          <w:i w:val="0"/>
          <w:sz w:val="25"/>
          <w:szCs w:val="25"/>
        </w:rPr>
        <w:t xml:space="preserve">=7 kA) and misses the shaping character of the future </w:t>
      </w:r>
      <w:r w:rsidR="00861B6A" w:rsidRPr="0073655A">
        <w:rPr>
          <w:rFonts w:ascii="Lora" w:hAnsi="Lora"/>
          <w:i w:val="0"/>
          <w:sz w:val="25"/>
          <w:szCs w:val="25"/>
        </w:rPr>
        <w:lastRenderedPageBreak/>
        <w:t xml:space="preserve">Group-A PFInt coils of Phase-2, which have been designed in such a way as to carve from the spherical shape </w:t>
      </w:r>
      <w:r w:rsidR="005D336F" w:rsidRPr="0073655A">
        <w:rPr>
          <w:rFonts w:ascii="Lora" w:hAnsi="Lora"/>
          <w:i w:val="0"/>
          <w:sz w:val="25"/>
          <w:szCs w:val="25"/>
        </w:rPr>
        <w:t xml:space="preserve">of the </w:t>
      </w:r>
      <w:r w:rsidR="005D336F">
        <w:rPr>
          <w:rFonts w:ascii="Lora" w:hAnsi="Lora"/>
          <w:i w:val="0"/>
          <w:sz w:val="25"/>
          <w:szCs w:val="25"/>
        </w:rPr>
        <w:t xml:space="preserve">equatorial outboard region of the </w:t>
      </w:r>
      <w:r w:rsidR="005D336F" w:rsidRPr="0073655A">
        <w:rPr>
          <w:rFonts w:ascii="Lora" w:hAnsi="Lora"/>
          <w:i w:val="0"/>
          <w:sz w:val="25"/>
          <w:szCs w:val="25"/>
        </w:rPr>
        <w:t xml:space="preserve">Plasma Centerpost </w:t>
      </w:r>
      <w:r w:rsidR="00861B6A" w:rsidRPr="0073655A">
        <w:rPr>
          <w:rFonts w:ascii="Lora" w:hAnsi="Lora"/>
          <w:i w:val="0"/>
          <w:sz w:val="25"/>
          <w:szCs w:val="25"/>
        </w:rPr>
        <w:t xml:space="preserve">the largest possible portion of closed flux surfaces (Fig. 8a). </w:t>
      </w:r>
    </w:p>
    <w:p w14:paraId="11103355" w14:textId="37F77540" w:rsidR="00A43A19" w:rsidRPr="00A61CF8" w:rsidRDefault="00861B6A" w:rsidP="00861B6A">
      <w:pPr>
        <w:spacing w:line="408" w:lineRule="auto"/>
        <w:jc w:val="both"/>
        <w:rPr>
          <w:rFonts w:ascii="Lora" w:hAnsi="Lora"/>
          <w:i w:val="0"/>
          <w:sz w:val="21"/>
          <w:szCs w:val="21"/>
        </w:rPr>
      </w:pPr>
      <w:r w:rsidRPr="0073655A">
        <w:rPr>
          <w:rFonts w:ascii="Lora" w:hAnsi="Lora"/>
          <w:i w:val="0"/>
          <w:sz w:val="25"/>
          <w:szCs w:val="25"/>
        </w:rPr>
        <w:t>The two other external additional PFExt coils (the ones farthest from the equatorial plane) are better fed with opposite direction of current with respect to the two PFExt nearer to the equatorial plane (see Fig. 8b), this choice helps in restoring, to some extent, the correct position of the two plasma mushrooms in front of bo</w:t>
      </w:r>
      <w:r w:rsidR="005D336F">
        <w:rPr>
          <w:rFonts w:ascii="Lora" w:hAnsi="Lora"/>
          <w:i w:val="0"/>
          <w:sz w:val="25"/>
          <w:szCs w:val="25"/>
        </w:rPr>
        <w:t xml:space="preserve">th electrodes, that otherwise, </w:t>
      </w:r>
      <w:r w:rsidRPr="0073655A">
        <w:rPr>
          <w:rFonts w:ascii="Lora" w:hAnsi="Lora"/>
          <w:i w:val="0"/>
          <w:sz w:val="25"/>
          <w:szCs w:val="25"/>
        </w:rPr>
        <w:t>because of the equilibrium changes due to the vertical field</w:t>
      </w:r>
      <w:r w:rsidR="005D336F">
        <w:rPr>
          <w:rFonts w:ascii="Lora" w:hAnsi="Lora"/>
          <w:i w:val="0"/>
          <w:sz w:val="25"/>
          <w:szCs w:val="25"/>
        </w:rPr>
        <w:t>,</w:t>
      </w:r>
      <w:r w:rsidRPr="0073655A">
        <w:rPr>
          <w:rFonts w:ascii="Lora" w:hAnsi="Lora"/>
          <w:i w:val="0"/>
          <w:sz w:val="25"/>
          <w:szCs w:val="25"/>
        </w:rPr>
        <w:t xml:space="preserve"> would </w:t>
      </w:r>
      <w:r w:rsidR="005D336F">
        <w:rPr>
          <w:rFonts w:ascii="Lora" w:hAnsi="Lora"/>
          <w:i w:val="0"/>
          <w:sz w:val="25"/>
          <w:szCs w:val="25"/>
        </w:rPr>
        <w:t xml:space="preserve">have been </w:t>
      </w:r>
      <w:r w:rsidRPr="0073655A">
        <w:rPr>
          <w:rFonts w:ascii="Lora" w:hAnsi="Lora"/>
          <w:i w:val="0"/>
          <w:sz w:val="25"/>
          <w:szCs w:val="25"/>
        </w:rPr>
        <w:t xml:space="preserve">rather marginally wetted by the plasma. </w:t>
      </w:r>
    </w:p>
    <w:p w14:paraId="7318F956" w14:textId="77777777" w:rsidR="00D30026" w:rsidRPr="00861B6A" w:rsidRDefault="00D30026" w:rsidP="00861B6A">
      <w:pPr>
        <w:spacing w:line="408" w:lineRule="auto"/>
        <w:jc w:val="both"/>
        <w:rPr>
          <w:rFonts w:ascii="Lora" w:hAnsi="Lora"/>
          <w:i w:val="0"/>
          <w:sz w:val="25"/>
          <w:szCs w:val="25"/>
        </w:rPr>
      </w:pPr>
      <w:r w:rsidRPr="00861B6A">
        <w:rPr>
          <w:rFonts w:ascii="Lora" w:hAnsi="Lora"/>
          <w:i w:val="0"/>
          <w:sz w:val="25"/>
          <w:szCs w:val="25"/>
        </w:rPr>
        <w:t>All the four PFext coils were initially still fed in series with the Group-B PFInt coils, as the voltage deliverable by the PFInt  power supply (2 kA at 350 V DC) was overabundant: even slightly larger than the additional voltage demanded by the PFext coils for producing the vertical field required by the Ar torus formation.</w:t>
      </w:r>
    </w:p>
    <w:p w14:paraId="3C6785A9" w14:textId="19CE11C3" w:rsidR="00BD5C81" w:rsidRDefault="000E6724" w:rsidP="00861B6A">
      <w:pPr>
        <w:spacing w:line="408" w:lineRule="auto"/>
        <w:jc w:val="both"/>
        <w:rPr>
          <w:rFonts w:ascii="Lora" w:hAnsi="Lora"/>
          <w:i w:val="0"/>
          <w:sz w:val="25"/>
          <w:szCs w:val="25"/>
        </w:rPr>
      </w:pPr>
      <w:r w:rsidRPr="00861B6A">
        <w:rPr>
          <w:rFonts w:ascii="Lora" w:hAnsi="Lora"/>
          <w:i w:val="0"/>
          <w:sz w:val="25"/>
          <w:szCs w:val="25"/>
        </w:rPr>
        <w:t xml:space="preserve">The </w:t>
      </w:r>
      <w:r w:rsidR="006C56D8" w:rsidRPr="00861B6A">
        <w:rPr>
          <w:rFonts w:ascii="Lora" w:hAnsi="Lora"/>
          <w:i w:val="0"/>
          <w:sz w:val="25"/>
          <w:szCs w:val="25"/>
        </w:rPr>
        <w:t>calculated equilibrium</w:t>
      </w:r>
      <w:r w:rsidRPr="00861B6A">
        <w:rPr>
          <w:rFonts w:ascii="Lora" w:hAnsi="Lora"/>
          <w:i w:val="0"/>
          <w:sz w:val="25"/>
          <w:szCs w:val="25"/>
        </w:rPr>
        <w:t xml:space="preserve"> configuration</w:t>
      </w:r>
      <w:r w:rsidR="006C56D8" w:rsidRPr="00861B6A">
        <w:rPr>
          <w:rFonts w:ascii="Lora" w:hAnsi="Lora"/>
          <w:i w:val="0"/>
          <w:sz w:val="25"/>
          <w:szCs w:val="25"/>
          <w:vertAlign w:val="superscript"/>
        </w:rPr>
        <w:t>1</w:t>
      </w:r>
      <w:r w:rsidR="000F241D">
        <w:rPr>
          <w:rFonts w:ascii="Lora" w:hAnsi="Lora"/>
          <w:i w:val="0"/>
          <w:sz w:val="25"/>
          <w:szCs w:val="25"/>
          <w:vertAlign w:val="superscript"/>
        </w:rPr>
        <w:t>9</w:t>
      </w:r>
      <w:r w:rsidRPr="00861B6A">
        <w:rPr>
          <w:rFonts w:ascii="Lora" w:hAnsi="Lora"/>
          <w:i w:val="0"/>
          <w:sz w:val="25"/>
          <w:szCs w:val="25"/>
        </w:rPr>
        <w:t xml:space="preserve"> </w:t>
      </w:r>
      <w:r w:rsidR="005D336F">
        <w:rPr>
          <w:rFonts w:ascii="Lora" w:hAnsi="Lora"/>
          <w:i w:val="0"/>
          <w:sz w:val="25"/>
          <w:szCs w:val="25"/>
        </w:rPr>
        <w:t xml:space="preserve">of the Plasma Centerpost alone, </w:t>
      </w:r>
      <w:r w:rsidRPr="00861B6A">
        <w:rPr>
          <w:rFonts w:ascii="Lora" w:hAnsi="Lora"/>
          <w:i w:val="0"/>
          <w:sz w:val="25"/>
          <w:szCs w:val="25"/>
        </w:rPr>
        <w:t>in case the torus would have not been formed</w:t>
      </w:r>
      <w:r w:rsidR="005D336F">
        <w:rPr>
          <w:rFonts w:ascii="Lora" w:hAnsi="Lora"/>
          <w:i w:val="0"/>
          <w:sz w:val="25"/>
          <w:szCs w:val="25"/>
        </w:rPr>
        <w:t>,</w:t>
      </w:r>
      <w:r w:rsidRPr="00861B6A">
        <w:rPr>
          <w:rFonts w:ascii="Lora" w:hAnsi="Lora"/>
          <w:i w:val="0"/>
          <w:sz w:val="25"/>
          <w:szCs w:val="25"/>
        </w:rPr>
        <w:t xml:space="preserve"> was characterized by two ordinary X-point (poloidal field B</w:t>
      </w:r>
      <w:r w:rsidRPr="00861B6A">
        <w:rPr>
          <w:rFonts w:ascii="Lora" w:hAnsi="Lora"/>
          <w:i w:val="0"/>
          <w:sz w:val="25"/>
          <w:szCs w:val="25"/>
          <w:vertAlign w:val="subscript"/>
        </w:rPr>
        <w:t>pol</w:t>
      </w:r>
      <w:r w:rsidRPr="00861B6A">
        <w:rPr>
          <w:rFonts w:ascii="Lora" w:hAnsi="Lora"/>
          <w:i w:val="0"/>
          <w:sz w:val="25"/>
          <w:szCs w:val="25"/>
        </w:rPr>
        <w:t xml:space="preserve">=0) present on the equatorial plane inside the vacuum vessel, at </w:t>
      </w:r>
      <w:r w:rsidR="005D336F">
        <w:rPr>
          <w:rFonts w:ascii="Lora" w:hAnsi="Lora"/>
          <w:i w:val="0"/>
          <w:sz w:val="25"/>
          <w:szCs w:val="25"/>
        </w:rPr>
        <w:t xml:space="preserve">only </w:t>
      </w:r>
      <w:r w:rsidRPr="00861B6A">
        <w:rPr>
          <w:rFonts w:ascii="Lora" w:hAnsi="Lora"/>
          <w:i w:val="0"/>
          <w:sz w:val="25"/>
          <w:szCs w:val="25"/>
        </w:rPr>
        <w:t>~32 cm from the symmetry axis (Fig. 9a), making in principle the Plasma Centerpost much narrower than in all previous cases. As a matter of fact when the electrode plasma current was</w:t>
      </w:r>
      <w:r w:rsidR="005D336F">
        <w:rPr>
          <w:rFonts w:ascii="Lora" w:hAnsi="Lora"/>
          <w:i w:val="0"/>
          <w:sz w:val="25"/>
          <w:szCs w:val="25"/>
        </w:rPr>
        <w:t xml:space="preserve"> limited to</w:t>
      </w:r>
      <w:r w:rsidRPr="00861B6A">
        <w:rPr>
          <w:rFonts w:ascii="Lora" w:hAnsi="Lora"/>
          <w:i w:val="0"/>
          <w:sz w:val="25"/>
          <w:szCs w:val="25"/>
        </w:rPr>
        <w:t xml:space="preserve"> ~I</w:t>
      </w:r>
      <w:r w:rsidRPr="00861B6A">
        <w:rPr>
          <w:rFonts w:ascii="Lora" w:hAnsi="Lora"/>
          <w:i w:val="0"/>
          <w:sz w:val="25"/>
          <w:szCs w:val="25"/>
          <w:vertAlign w:val="subscript"/>
        </w:rPr>
        <w:t>e</w:t>
      </w:r>
      <w:r w:rsidRPr="00861B6A">
        <w:rPr>
          <w:rFonts w:ascii="Lora" w:hAnsi="Lora"/>
          <w:i w:val="0"/>
          <w:sz w:val="25"/>
          <w:szCs w:val="25"/>
        </w:rPr>
        <w:t xml:space="preserve"> =3 kA in Ar</w:t>
      </w:r>
      <w:r w:rsidR="005D336F">
        <w:rPr>
          <w:rFonts w:ascii="Lora" w:hAnsi="Lora"/>
          <w:i w:val="0"/>
          <w:sz w:val="25"/>
          <w:szCs w:val="25"/>
        </w:rPr>
        <w:t xml:space="preserve">gon the plasma conformed to this narrow shape </w:t>
      </w:r>
      <w:r w:rsidRPr="00861B6A">
        <w:rPr>
          <w:rFonts w:ascii="Lora" w:hAnsi="Lora"/>
          <w:i w:val="0"/>
          <w:sz w:val="25"/>
          <w:szCs w:val="25"/>
        </w:rPr>
        <w:t xml:space="preserve">(see Fig. 9b). </w:t>
      </w:r>
    </w:p>
    <w:p w14:paraId="117BB7D5" w14:textId="77777777" w:rsidR="0094308C" w:rsidRDefault="0094308C" w:rsidP="00BD5C81">
      <w:pPr>
        <w:spacing w:line="360" w:lineRule="auto"/>
        <w:jc w:val="both"/>
        <w:rPr>
          <w:rFonts w:ascii="Lora" w:hAnsi="Lora"/>
          <w:b/>
          <w:i w:val="0"/>
          <w:color w:val="000000" w:themeColor="text1"/>
          <w:sz w:val="25"/>
          <w:szCs w:val="25"/>
        </w:rPr>
      </w:pPr>
    </w:p>
    <w:p w14:paraId="0913E81A" w14:textId="374C36BA" w:rsidR="00BD5C81" w:rsidRPr="0055166D" w:rsidRDefault="00A51EC5" w:rsidP="00BD5C81">
      <w:pPr>
        <w:spacing w:line="360" w:lineRule="auto"/>
        <w:jc w:val="both"/>
        <w:rPr>
          <w:rFonts w:ascii="Lora" w:hAnsi="Lora"/>
          <w:b/>
          <w:i w:val="0"/>
          <w:color w:val="000000" w:themeColor="text1"/>
          <w:sz w:val="25"/>
          <w:szCs w:val="25"/>
        </w:rPr>
      </w:pPr>
      <w:r w:rsidRPr="008472A8">
        <w:rPr>
          <w:rFonts w:ascii="Lora" w:hAnsi="Lora"/>
          <w:i w:val="0"/>
          <w:noProof/>
          <w:color w:val="auto"/>
          <w:kern w:val="24"/>
          <w:sz w:val="45"/>
          <w:szCs w:val="45"/>
          <w:lang w:eastAsia="zh-CN"/>
        </w:rPr>
        <w:lastRenderedPageBreak/>
        <mc:AlternateContent>
          <mc:Choice Requires="wps">
            <w:drawing>
              <wp:anchor distT="0" distB="0" distL="114300" distR="114300" simplePos="0" relativeHeight="251712512" behindDoc="0" locked="0" layoutInCell="1" allowOverlap="1" wp14:anchorId="79C6EAFA" wp14:editId="268BDC75">
                <wp:simplePos x="0" y="0"/>
                <wp:positionH relativeFrom="column">
                  <wp:posOffset>3494405</wp:posOffset>
                </wp:positionH>
                <wp:positionV relativeFrom="paragraph">
                  <wp:posOffset>390297</wp:posOffset>
                </wp:positionV>
                <wp:extent cx="282575" cy="315595"/>
                <wp:effectExtent l="0" t="0" r="0" b="0"/>
                <wp:wrapNone/>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2F58D094" w14:textId="1D433638" w:rsidR="00A51EC5" w:rsidRPr="008472A8" w:rsidRDefault="00A51EC5" w:rsidP="00A51EC5">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275.15pt;margin-top:30.75pt;width:22.25pt;height:24.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" filled="f" stroked="f">
                <v:textbox>
                  <w:txbxContent>
                    <w:p w14:paraId="2F58D094" w14:textId="1D433638" w:rsidR="00A51EC5" w:rsidRPr="008472A8" w:rsidRDefault="00A51EC5" w:rsidP="00A51EC5">
                      <w:pPr>
                        <w:rPr>
                          <w:b/>
                        </w:rPr>
                      </w:pPr>
                      <w:proofErr w:type="gramStart"/>
                      <w:r>
                        <w:rPr>
                          <w:b/>
                        </w:rPr>
                        <w:t>b</w:t>
                      </w:r>
                      <w:proofErr w:type="gramEnd"/>
                    </w:p>
                  </w:txbxContent>
                </v:textbox>
              </v:shape>
            </w:pict>
          </mc:Fallback>
        </mc:AlternateContent>
      </w:r>
      <w:r w:rsidR="00BD5C81" w:rsidRPr="007F3C5A">
        <w:rPr>
          <w:rFonts w:ascii="Lora" w:hAnsi="Lora"/>
          <w:b/>
          <w:i w:val="0"/>
          <w:color w:val="000000" w:themeColor="text1"/>
          <w:sz w:val="25"/>
          <w:szCs w:val="25"/>
        </w:rPr>
        <w:t>Fig.</w:t>
      </w:r>
      <w:r w:rsidR="00BD5C81">
        <w:rPr>
          <w:rFonts w:ascii="Lora" w:hAnsi="Lora"/>
          <w:b/>
          <w:i w:val="0"/>
          <w:color w:val="000000" w:themeColor="text1"/>
          <w:sz w:val="25"/>
          <w:szCs w:val="25"/>
        </w:rPr>
        <w:t>9</w:t>
      </w:r>
      <w:r w:rsidR="00BD5C81" w:rsidRPr="007F3C5A">
        <w:rPr>
          <w:rFonts w:ascii="Lora" w:hAnsi="Lora"/>
          <w:b/>
          <w:i w:val="0"/>
          <w:color w:val="000000" w:themeColor="text1"/>
          <w:sz w:val="25"/>
          <w:szCs w:val="25"/>
        </w:rPr>
        <w:t xml:space="preserve">: </w:t>
      </w:r>
      <w:r w:rsidR="00BD5C81">
        <w:rPr>
          <w:rFonts w:ascii="Lora" w:hAnsi="Lora"/>
          <w:b/>
          <w:i w:val="0"/>
          <w:color w:val="000000" w:themeColor="text1"/>
          <w:sz w:val="25"/>
          <w:szCs w:val="25"/>
        </w:rPr>
        <w:t xml:space="preserve">Narrowing of Plasma Centerpost by external vertical field coils </w:t>
      </w:r>
    </w:p>
    <w:p w14:paraId="5BBBD382" w14:textId="7E37A1EF" w:rsidR="00BD5C81" w:rsidRPr="00F5377B" w:rsidRDefault="00A51EC5" w:rsidP="0063410D">
      <w:pPr>
        <w:spacing w:line="360" w:lineRule="auto"/>
        <w:jc w:val="center"/>
        <w:rPr>
          <w:rFonts w:ascii="Lora" w:hAnsi="Lora"/>
          <w:i w:val="0"/>
          <w:sz w:val="22"/>
          <w:szCs w:val="22"/>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710464" behindDoc="0" locked="0" layoutInCell="1" allowOverlap="1" wp14:anchorId="69648940" wp14:editId="73E83C28">
                <wp:simplePos x="0" y="0"/>
                <wp:positionH relativeFrom="column">
                  <wp:posOffset>606425</wp:posOffset>
                </wp:positionH>
                <wp:positionV relativeFrom="paragraph">
                  <wp:posOffset>-1270</wp:posOffset>
                </wp:positionV>
                <wp:extent cx="282575" cy="315595"/>
                <wp:effectExtent l="0" t="0" r="0" b="0"/>
                <wp:wrapNone/>
                <wp:docPr id="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74935B7E" w14:textId="77777777" w:rsidR="00A51EC5" w:rsidRPr="008472A8" w:rsidRDefault="00A51EC5" w:rsidP="00A51EC5">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47.75pt;margin-top:-.1pt;width:22.25pt;height:24.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" filled="f" stroked="f">
                <v:textbox>
                  <w:txbxContent>
                    <w:p w14:paraId="74935B7E" w14:textId="77777777" w:rsidR="00A51EC5" w:rsidRPr="008472A8" w:rsidRDefault="00A51EC5" w:rsidP="00A51EC5">
                      <w:pPr>
                        <w:rPr>
                          <w:b/>
                        </w:rPr>
                      </w:pPr>
                      <w:proofErr w:type="gramStart"/>
                      <w:r w:rsidRPr="008472A8">
                        <w:rPr>
                          <w:b/>
                        </w:rPr>
                        <w:t>a</w:t>
                      </w:r>
                      <w:proofErr w:type="gramEnd"/>
                    </w:p>
                  </w:txbxContent>
                </v:textbox>
              </v:shape>
            </w:pict>
          </mc:Fallback>
        </mc:AlternateContent>
      </w:r>
      <w:r w:rsidR="00BD5C81" w:rsidRPr="00F5377B">
        <w:rPr>
          <w:rFonts w:ascii="Lora" w:hAnsi="Lora" w:cs="Times New Roman"/>
          <w:i w:val="0"/>
          <w:noProof/>
          <w:kern w:val="24"/>
          <w:lang w:eastAsia="zh-CN"/>
        </w:rPr>
        <w:drawing>
          <wp:inline distT="0" distB="0" distL="0" distR="0" wp14:anchorId="623E57BE" wp14:editId="0CB8EBEB">
            <wp:extent cx="2380459" cy="2390576"/>
            <wp:effectExtent l="0" t="0" r="127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2381494" cy="2391615"/>
                    </a:xfrm>
                    <a:prstGeom prst="rect">
                      <a:avLst/>
                    </a:prstGeom>
                    <a:noFill/>
                    <a:ln>
                      <a:noFill/>
                    </a:ln>
                  </pic:spPr>
                </pic:pic>
              </a:graphicData>
            </a:graphic>
          </wp:inline>
        </w:drawing>
      </w:r>
      <w:r w:rsidR="0063410D">
        <w:rPr>
          <w:rFonts w:ascii="Lora" w:hAnsi="Lora"/>
          <w:i w:val="0"/>
          <w:sz w:val="22"/>
          <w:szCs w:val="22"/>
        </w:rPr>
        <w:t xml:space="preserve">  </w:t>
      </w:r>
      <w:r w:rsidR="00BD5C81" w:rsidRPr="00F5377B">
        <w:rPr>
          <w:rFonts w:ascii="Lora" w:hAnsi="Lora" w:cs="Times New Roman"/>
          <w:i w:val="0"/>
          <w:noProof/>
          <w:kern w:val="24"/>
          <w:lang w:eastAsia="zh-CN"/>
        </w:rPr>
        <w:drawing>
          <wp:inline distT="0" distB="0" distL="0" distR="0" wp14:anchorId="2D3F4C52" wp14:editId="4075DC40">
            <wp:extent cx="1133204" cy="2016808"/>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8Overall.jpeg"/>
                    <pic:cNvPicPr/>
                  </pic:nvPicPr>
                  <pic:blipFill>
                    <a:blip r:embed="rId37">
                      <a:extLst>
                        <a:ext uri="{28A0092B-C50C-407E-A947-70E740481C1C}">
                          <a14:useLocalDpi xmlns:a14="http://schemas.microsoft.com/office/drawing/2010/main" val="0"/>
                        </a:ext>
                      </a:extLst>
                    </a:blip>
                    <a:stretch>
                      <a:fillRect/>
                    </a:stretch>
                  </pic:blipFill>
                  <pic:spPr>
                    <a:xfrm>
                      <a:off x="0" y="0"/>
                      <a:ext cx="1137161" cy="2023850"/>
                    </a:xfrm>
                    <a:prstGeom prst="rect">
                      <a:avLst/>
                    </a:prstGeom>
                  </pic:spPr>
                </pic:pic>
              </a:graphicData>
            </a:graphic>
          </wp:inline>
        </w:drawing>
      </w:r>
    </w:p>
    <w:p w14:paraId="4FAE068E" w14:textId="55028176" w:rsidR="00BD5C81" w:rsidRPr="00861B6A" w:rsidRDefault="00BD5C81" w:rsidP="00BD5C81">
      <w:pPr>
        <w:spacing w:line="288" w:lineRule="auto"/>
        <w:jc w:val="both"/>
        <w:rPr>
          <w:rFonts w:ascii="Lora" w:hAnsi="Lora"/>
          <w:i w:val="0"/>
          <w:sz w:val="21"/>
          <w:szCs w:val="21"/>
        </w:rPr>
      </w:pPr>
      <w:proofErr w:type="gramStart"/>
      <w:r>
        <w:rPr>
          <w:rFonts w:ascii="Lora" w:hAnsi="Lora"/>
          <w:i w:val="0"/>
          <w:sz w:val="21"/>
          <w:szCs w:val="21"/>
        </w:rPr>
        <w:t>a</w:t>
      </w:r>
      <w:proofErr w:type="gramEnd"/>
      <w:r>
        <w:rPr>
          <w:rFonts w:ascii="Lora" w:hAnsi="Lora"/>
          <w:i w:val="0"/>
          <w:sz w:val="21"/>
          <w:szCs w:val="21"/>
        </w:rPr>
        <w:t>,</w:t>
      </w:r>
      <w:r w:rsidRPr="00861B6A">
        <w:rPr>
          <w:rFonts w:ascii="Lora" w:hAnsi="Lora"/>
          <w:i w:val="0"/>
          <w:sz w:val="21"/>
          <w:szCs w:val="21"/>
        </w:rPr>
        <w:t xml:space="preserve"> Calculated equilibrium of the Plasma Centerpost in absence of any </w:t>
      </w:r>
      <w:r w:rsidR="005D336F">
        <w:rPr>
          <w:rFonts w:ascii="Lora" w:hAnsi="Lora"/>
          <w:i w:val="0"/>
          <w:sz w:val="21"/>
          <w:szCs w:val="21"/>
        </w:rPr>
        <w:t>t</w:t>
      </w:r>
      <w:r w:rsidRPr="00861B6A">
        <w:rPr>
          <w:rFonts w:ascii="Lora" w:hAnsi="Lora"/>
          <w:i w:val="0"/>
          <w:sz w:val="21"/>
          <w:szCs w:val="21"/>
        </w:rPr>
        <w:t xml:space="preserve">orus, </w:t>
      </w:r>
      <w:r w:rsidR="005D336F">
        <w:rPr>
          <w:rFonts w:ascii="Lora" w:hAnsi="Lora"/>
          <w:i w:val="0"/>
          <w:sz w:val="21"/>
          <w:szCs w:val="21"/>
        </w:rPr>
        <w:t xml:space="preserve">but </w:t>
      </w:r>
      <w:r w:rsidRPr="00861B6A">
        <w:rPr>
          <w:rFonts w:ascii="Lora" w:hAnsi="Lora"/>
          <w:i w:val="0"/>
          <w:sz w:val="21"/>
          <w:szCs w:val="21"/>
        </w:rPr>
        <w:t xml:space="preserve">with the PFExt compression coils added in outside the vessel. </w:t>
      </w:r>
      <w:proofErr w:type="gramStart"/>
      <w:r>
        <w:rPr>
          <w:rFonts w:ascii="Lora" w:hAnsi="Lora"/>
          <w:i w:val="0"/>
          <w:sz w:val="21"/>
          <w:szCs w:val="21"/>
        </w:rPr>
        <w:t>b</w:t>
      </w:r>
      <w:proofErr w:type="gramEnd"/>
      <w:r>
        <w:rPr>
          <w:rFonts w:ascii="Lora" w:hAnsi="Lora"/>
          <w:i w:val="0"/>
          <w:sz w:val="21"/>
          <w:szCs w:val="21"/>
        </w:rPr>
        <w:t>,</w:t>
      </w:r>
      <w:r w:rsidRPr="00861B6A">
        <w:rPr>
          <w:rFonts w:ascii="Lora" w:hAnsi="Lora"/>
          <w:i w:val="0"/>
          <w:sz w:val="21"/>
          <w:szCs w:val="21"/>
        </w:rPr>
        <w:t xml:space="preserve"> Centerpost discharge  #1098 in Ar at I</w:t>
      </w:r>
      <w:r w:rsidRPr="00861B6A">
        <w:rPr>
          <w:rFonts w:ascii="Lora" w:hAnsi="Lora"/>
          <w:i w:val="0"/>
          <w:sz w:val="21"/>
          <w:szCs w:val="21"/>
          <w:vertAlign w:val="subscript"/>
        </w:rPr>
        <w:t>e</w:t>
      </w:r>
      <w:r w:rsidRPr="00861B6A">
        <w:rPr>
          <w:rFonts w:ascii="Lora" w:hAnsi="Lora"/>
          <w:i w:val="0"/>
          <w:sz w:val="21"/>
          <w:szCs w:val="21"/>
        </w:rPr>
        <w:t xml:space="preserve"> =3 kA: no Torus formation.</w:t>
      </w:r>
    </w:p>
    <w:p w14:paraId="3499BDD2" w14:textId="77777777" w:rsidR="00BD5C81" w:rsidRDefault="00BD5C81" w:rsidP="00861B6A">
      <w:pPr>
        <w:spacing w:line="408" w:lineRule="auto"/>
        <w:jc w:val="both"/>
        <w:rPr>
          <w:rFonts w:ascii="Lora" w:hAnsi="Lora"/>
          <w:i w:val="0"/>
          <w:sz w:val="25"/>
          <w:szCs w:val="25"/>
        </w:rPr>
      </w:pPr>
    </w:p>
    <w:p w14:paraId="59699A3A" w14:textId="5C2D822D" w:rsidR="00C81391" w:rsidRDefault="00A60941" w:rsidP="00861B6A">
      <w:pPr>
        <w:spacing w:line="408" w:lineRule="auto"/>
        <w:jc w:val="both"/>
        <w:rPr>
          <w:rFonts w:ascii="Lora" w:hAnsi="Lora"/>
          <w:i w:val="0"/>
          <w:sz w:val="25"/>
          <w:szCs w:val="25"/>
        </w:rPr>
      </w:pPr>
      <w:r w:rsidRPr="00861B6A">
        <w:rPr>
          <w:rFonts w:ascii="Lora" w:hAnsi="Lora"/>
          <w:i w:val="0"/>
          <w:sz w:val="25"/>
          <w:szCs w:val="25"/>
        </w:rPr>
        <w:t>However</w:t>
      </w:r>
      <w:r w:rsidR="000E6724" w:rsidRPr="00861B6A">
        <w:rPr>
          <w:rFonts w:ascii="Lora" w:hAnsi="Lora"/>
          <w:i w:val="0"/>
          <w:sz w:val="25"/>
          <w:szCs w:val="25"/>
        </w:rPr>
        <w:t>,</w:t>
      </w:r>
      <w:r w:rsidRPr="00861B6A">
        <w:rPr>
          <w:rFonts w:ascii="Lora" w:hAnsi="Lora"/>
          <w:i w:val="0"/>
          <w:sz w:val="25"/>
          <w:szCs w:val="25"/>
        </w:rPr>
        <w:t xml:space="preserve"> when the current exceeded ~I</w:t>
      </w:r>
      <w:r w:rsidRPr="00861B6A">
        <w:rPr>
          <w:rFonts w:ascii="Lora" w:hAnsi="Lora"/>
          <w:i w:val="0"/>
          <w:sz w:val="25"/>
          <w:szCs w:val="25"/>
          <w:vertAlign w:val="subscript"/>
        </w:rPr>
        <w:t>e</w:t>
      </w:r>
      <w:r w:rsidRPr="00861B6A">
        <w:rPr>
          <w:rFonts w:ascii="Lora" w:hAnsi="Lora"/>
          <w:i w:val="0"/>
          <w:sz w:val="25"/>
          <w:szCs w:val="25"/>
        </w:rPr>
        <w:t xml:space="preserve"> =8.5 kA in Argon and the rotational transform of the Plasma Centerpost (calculated from anode to cathode) overcame the </w:t>
      </w:r>
      <w:r w:rsidR="000E6724" w:rsidRPr="00861B6A">
        <w:rPr>
          <w:rFonts w:ascii="Lora" w:hAnsi="Lora"/>
          <w:i w:val="0"/>
          <w:sz w:val="25"/>
          <w:szCs w:val="25"/>
        </w:rPr>
        <w:t>semi-</w:t>
      </w:r>
      <w:r w:rsidRPr="00861B6A">
        <w:rPr>
          <w:rFonts w:ascii="Lora" w:hAnsi="Lora"/>
          <w:i w:val="0"/>
          <w:sz w:val="25"/>
          <w:szCs w:val="25"/>
        </w:rPr>
        <w:t xml:space="preserve">integer value </w:t>
      </w:r>
      <w:r w:rsidR="000E6724" w:rsidRPr="00861B6A">
        <w:rPr>
          <w:rFonts w:ascii="Lora" w:hAnsi="Lora"/>
          <w:i w:val="0"/>
          <w:noProof/>
          <w:position w:val="-10"/>
          <w:sz w:val="25"/>
          <w:szCs w:val="25"/>
          <w:lang w:eastAsia="zh-CN"/>
        </w:rPr>
        <w:drawing>
          <wp:inline distT="0" distB="0" distL="0" distR="0" wp14:anchorId="5EE3986D" wp14:editId="2F40AA55">
            <wp:extent cx="519430" cy="20383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9430" cy="203835"/>
                    </a:xfrm>
                    <a:prstGeom prst="rect">
                      <a:avLst/>
                    </a:prstGeom>
                    <a:noFill/>
                    <a:ln>
                      <a:noFill/>
                    </a:ln>
                  </pic:spPr>
                </pic:pic>
              </a:graphicData>
            </a:graphic>
          </wp:inline>
        </w:drawing>
      </w:r>
      <w:r w:rsidR="000E6724" w:rsidRPr="00861B6A">
        <w:rPr>
          <w:rFonts w:ascii="Lora" w:hAnsi="Lora"/>
          <w:i w:val="0"/>
          <w:sz w:val="25"/>
          <w:szCs w:val="25"/>
        </w:rPr>
        <w:t>(</w:t>
      </w:r>
      <w:r w:rsidR="000E6724" w:rsidRPr="00861B6A">
        <w:rPr>
          <w:rFonts w:ascii="Lora" w:hAnsi="Lora"/>
          <w:i w:val="0"/>
          <w:noProof/>
          <w:position w:val="-10"/>
          <w:sz w:val="25"/>
          <w:szCs w:val="25"/>
          <w:lang w:eastAsia="zh-CN"/>
        </w:rPr>
        <w:drawing>
          <wp:inline distT="0" distB="0" distL="0" distR="0" wp14:anchorId="5C5B869B" wp14:editId="623DB0C5">
            <wp:extent cx="421005" cy="203835"/>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1005" cy="203835"/>
                    </a:xfrm>
                    <a:prstGeom prst="rect">
                      <a:avLst/>
                    </a:prstGeom>
                    <a:noFill/>
                    <a:ln>
                      <a:noFill/>
                    </a:ln>
                  </pic:spPr>
                </pic:pic>
              </a:graphicData>
            </a:graphic>
          </wp:inline>
        </w:drawing>
      </w:r>
      <w:r w:rsidR="000E6724" w:rsidRPr="00861B6A">
        <w:rPr>
          <w:rFonts w:ascii="Lora" w:hAnsi="Lora"/>
          <w:i w:val="0"/>
          <w:sz w:val="25"/>
          <w:szCs w:val="25"/>
        </w:rPr>
        <w:t>in terms of the inversely defined safety factor) the Ar Plasma Centerpost took in the equatorial region the approximately spherical shape associated with the torus formation</w:t>
      </w:r>
      <w:r w:rsidRPr="00861B6A">
        <w:rPr>
          <w:rFonts w:ascii="Lora" w:hAnsi="Lora"/>
          <w:i w:val="0"/>
          <w:sz w:val="25"/>
          <w:szCs w:val="25"/>
        </w:rPr>
        <w:t xml:space="preserve"> (Fig. 10a): it bulged axisymmetrically much more than in all cases so far shown and exhibited the presence of an axisymmetric double null (DN) divertor. This behavior is exactly what an equilibrium calculation</w:t>
      </w:r>
      <w:r w:rsidR="006C56D8" w:rsidRPr="00861B6A">
        <w:rPr>
          <w:rFonts w:ascii="Lora" w:hAnsi="Lora"/>
          <w:i w:val="0"/>
          <w:sz w:val="25"/>
          <w:szCs w:val="25"/>
          <w:vertAlign w:val="superscript"/>
        </w:rPr>
        <w:t>1</w:t>
      </w:r>
      <w:r w:rsidR="000F241D">
        <w:rPr>
          <w:rFonts w:ascii="Lora" w:hAnsi="Lora"/>
          <w:i w:val="0"/>
          <w:sz w:val="25"/>
          <w:szCs w:val="25"/>
          <w:vertAlign w:val="superscript"/>
        </w:rPr>
        <w:t>9</w:t>
      </w:r>
      <w:r w:rsidRPr="00861B6A">
        <w:rPr>
          <w:rFonts w:ascii="Lora" w:hAnsi="Lora"/>
          <w:i w:val="0"/>
          <w:sz w:val="25"/>
          <w:szCs w:val="25"/>
        </w:rPr>
        <w:t xml:space="preserve"> predicts (Fig. 10b) if an axisymmetric torus is formed. Although there are not magnetic measurements near the torus </w:t>
      </w:r>
      <w:r w:rsidR="00C60D4D" w:rsidRPr="00861B6A">
        <w:rPr>
          <w:rFonts w:ascii="Lora" w:hAnsi="Lora"/>
          <w:i w:val="0"/>
          <w:sz w:val="25"/>
          <w:szCs w:val="25"/>
        </w:rPr>
        <w:t xml:space="preserve">(in Phase-1 </w:t>
      </w:r>
      <w:r w:rsidR="000A6E82" w:rsidRPr="00861B6A">
        <w:rPr>
          <w:rFonts w:ascii="Lora" w:hAnsi="Lora"/>
          <w:i w:val="0"/>
          <w:sz w:val="25"/>
          <w:szCs w:val="25"/>
        </w:rPr>
        <w:t>no magnetic probes were integrated in the main chamber between the two PF2 “mirror coils”</w:t>
      </w:r>
      <w:r w:rsidR="005D336F">
        <w:rPr>
          <w:rFonts w:ascii="Lora" w:hAnsi="Lora"/>
          <w:i w:val="0"/>
          <w:sz w:val="25"/>
          <w:szCs w:val="25"/>
        </w:rPr>
        <w:t>, as the formation of a torus was not foreseen</w:t>
      </w:r>
      <w:r w:rsidR="00C60D4D" w:rsidRPr="00861B6A">
        <w:rPr>
          <w:rFonts w:ascii="Lora" w:hAnsi="Lora"/>
          <w:i w:val="0"/>
          <w:sz w:val="25"/>
          <w:szCs w:val="25"/>
        </w:rPr>
        <w:t xml:space="preserve">) </w:t>
      </w:r>
      <w:r w:rsidRPr="00861B6A">
        <w:rPr>
          <w:rFonts w:ascii="Lora" w:hAnsi="Lora"/>
          <w:i w:val="0"/>
          <w:sz w:val="25"/>
          <w:szCs w:val="25"/>
        </w:rPr>
        <w:t xml:space="preserve">the fit of the distance between the two X-points of the DN divertor is a quite accurate estimate of the current </w:t>
      </w:r>
      <w:r w:rsidRPr="00861B6A">
        <w:rPr>
          <w:rFonts w:ascii="Lora" w:hAnsi="Lora"/>
          <w:i w:val="0"/>
          <w:sz w:val="25"/>
          <w:szCs w:val="25"/>
        </w:rPr>
        <w:lastRenderedPageBreak/>
        <w:t xml:space="preserve">flowing inside the torus: </w:t>
      </w:r>
      <w:r w:rsidR="00240AA0" w:rsidRPr="00861B6A">
        <w:rPr>
          <w:rFonts w:ascii="Lora" w:hAnsi="Lora"/>
          <w:i w:val="0"/>
          <w:sz w:val="25"/>
          <w:szCs w:val="25"/>
        </w:rPr>
        <w:t>an equilibrium</w:t>
      </w:r>
      <w:r w:rsidRPr="00861B6A">
        <w:rPr>
          <w:rFonts w:ascii="Lora" w:hAnsi="Lora"/>
          <w:i w:val="0"/>
          <w:sz w:val="25"/>
          <w:szCs w:val="25"/>
        </w:rPr>
        <w:t xml:space="preserve"> fit of this critical parameter</w:t>
      </w:r>
      <w:r w:rsidR="002A7B1C" w:rsidRPr="00861B6A">
        <w:rPr>
          <w:rFonts w:ascii="Lora" w:hAnsi="Lora"/>
          <w:i w:val="0"/>
          <w:sz w:val="25"/>
          <w:szCs w:val="25"/>
          <w:vertAlign w:val="superscript"/>
        </w:rPr>
        <w:t>1</w:t>
      </w:r>
      <w:r w:rsidR="000F241D">
        <w:rPr>
          <w:rFonts w:ascii="Lora" w:hAnsi="Lora"/>
          <w:i w:val="0"/>
          <w:sz w:val="25"/>
          <w:szCs w:val="25"/>
          <w:vertAlign w:val="superscript"/>
        </w:rPr>
        <w:t>9</w:t>
      </w:r>
      <w:r w:rsidRPr="00861B6A">
        <w:rPr>
          <w:rFonts w:ascii="Lora" w:hAnsi="Lora"/>
          <w:i w:val="0"/>
          <w:sz w:val="25"/>
          <w:szCs w:val="25"/>
        </w:rPr>
        <w:t xml:space="preserve"> gives for the Argon </w:t>
      </w:r>
      <w:r w:rsidR="00A61CF8">
        <w:rPr>
          <w:rFonts w:ascii="Lora" w:hAnsi="Lora"/>
          <w:i w:val="0"/>
          <w:sz w:val="25"/>
          <w:szCs w:val="25"/>
        </w:rPr>
        <w:t>t</w:t>
      </w:r>
      <w:r w:rsidRPr="00861B6A">
        <w:rPr>
          <w:rFonts w:ascii="Lora" w:hAnsi="Lora"/>
          <w:i w:val="0"/>
          <w:sz w:val="25"/>
          <w:szCs w:val="25"/>
        </w:rPr>
        <w:t>orus a current I</w:t>
      </w:r>
      <w:r w:rsidRPr="00861B6A">
        <w:rPr>
          <w:rFonts w:ascii="Lora" w:hAnsi="Lora"/>
          <w:i w:val="0"/>
          <w:sz w:val="25"/>
          <w:szCs w:val="25"/>
          <w:vertAlign w:val="subscript"/>
        </w:rPr>
        <w:t>ST</w:t>
      </w:r>
      <w:r w:rsidRPr="00861B6A">
        <w:rPr>
          <w:rFonts w:ascii="Lora" w:hAnsi="Lora"/>
          <w:i w:val="0"/>
          <w:sz w:val="25"/>
          <w:szCs w:val="25"/>
        </w:rPr>
        <w:t xml:space="preserve">= 5 kA (Fig. 10c). </w:t>
      </w:r>
    </w:p>
    <w:p w14:paraId="29E8AE27" w14:textId="77777777" w:rsidR="00A43A19" w:rsidRDefault="00A43A19" w:rsidP="00861B6A">
      <w:pPr>
        <w:spacing w:line="408" w:lineRule="auto"/>
        <w:jc w:val="both"/>
        <w:rPr>
          <w:rFonts w:ascii="Lora" w:hAnsi="Lora"/>
          <w:i w:val="0"/>
          <w:sz w:val="25"/>
          <w:szCs w:val="25"/>
        </w:rPr>
      </w:pPr>
    </w:p>
    <w:p w14:paraId="08F57218" w14:textId="59E20A87" w:rsidR="00A43A19" w:rsidRPr="00326830" w:rsidRDefault="00A43A19" w:rsidP="00326830">
      <w:pPr>
        <w:spacing w:line="360" w:lineRule="auto"/>
        <w:jc w:val="both"/>
        <w:rPr>
          <w:rFonts w:ascii="Lora" w:hAnsi="Lora"/>
          <w:b/>
          <w:i w:val="0"/>
          <w:color w:val="000000" w:themeColor="text1"/>
          <w:sz w:val="25"/>
          <w:szCs w:val="25"/>
        </w:rPr>
      </w:pPr>
      <w:r w:rsidRPr="007F3C5A">
        <w:rPr>
          <w:rFonts w:ascii="Lora" w:hAnsi="Lora"/>
          <w:b/>
          <w:i w:val="0"/>
          <w:color w:val="000000" w:themeColor="text1"/>
          <w:sz w:val="25"/>
          <w:szCs w:val="25"/>
        </w:rPr>
        <w:t>Fig.</w:t>
      </w:r>
      <w:r>
        <w:rPr>
          <w:rFonts w:ascii="Lora" w:hAnsi="Lora"/>
          <w:b/>
          <w:i w:val="0"/>
          <w:color w:val="000000" w:themeColor="text1"/>
          <w:sz w:val="25"/>
          <w:szCs w:val="25"/>
        </w:rPr>
        <w:t>10</w:t>
      </w:r>
      <w:r w:rsidRPr="007F3C5A">
        <w:rPr>
          <w:rFonts w:ascii="Lora" w:hAnsi="Lora"/>
          <w:b/>
          <w:i w:val="0"/>
          <w:color w:val="000000" w:themeColor="text1"/>
          <w:sz w:val="25"/>
          <w:szCs w:val="25"/>
        </w:rPr>
        <w:t xml:space="preserve">: </w:t>
      </w:r>
      <w:r>
        <w:rPr>
          <w:rFonts w:ascii="Lora" w:hAnsi="Lora"/>
          <w:b/>
          <w:i w:val="0"/>
          <w:color w:val="000000" w:themeColor="text1"/>
          <w:sz w:val="25"/>
          <w:szCs w:val="25"/>
        </w:rPr>
        <w:t>The Argon Tori obtained in Phase-1</w:t>
      </w:r>
      <w:r w:rsidRPr="007F3C5A">
        <w:rPr>
          <w:rFonts w:ascii="Lora" w:hAnsi="Lora"/>
          <w:b/>
          <w:i w:val="0"/>
          <w:color w:val="000000" w:themeColor="text1"/>
          <w:sz w:val="25"/>
          <w:szCs w:val="25"/>
        </w:rPr>
        <w:t>.</w:t>
      </w:r>
    </w:p>
    <w:p w14:paraId="4D3F92F5" w14:textId="5FFD7C2E" w:rsidR="00783B29" w:rsidRPr="00F5377B" w:rsidRDefault="00A51EC5" w:rsidP="0063410D">
      <w:pPr>
        <w:spacing w:line="360" w:lineRule="auto"/>
        <w:jc w:val="center"/>
        <w:rPr>
          <w:rFonts w:ascii="Lora" w:hAnsi="Lora" w:cs="Times New Roman"/>
          <w:i w:val="0"/>
          <w:kern w:val="24"/>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718656" behindDoc="0" locked="0" layoutInCell="1" allowOverlap="1" wp14:anchorId="75733AE4" wp14:editId="1A91E920">
                <wp:simplePos x="0" y="0"/>
                <wp:positionH relativeFrom="column">
                  <wp:posOffset>4697730</wp:posOffset>
                </wp:positionH>
                <wp:positionV relativeFrom="paragraph">
                  <wp:posOffset>19050</wp:posOffset>
                </wp:positionV>
                <wp:extent cx="282575" cy="315595"/>
                <wp:effectExtent l="0" t="0" r="0" b="0"/>
                <wp:wrapNone/>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795D1514" w14:textId="493570FB" w:rsidR="00A51EC5" w:rsidRPr="008472A8" w:rsidRDefault="00A51EC5" w:rsidP="00A51EC5">
                            <w:pPr>
                              <w:rPr>
                                <w:b/>
                              </w:rPr>
                            </w:pPr>
                            <w:proofErr w:type="gramStart"/>
                            <w:r>
                              <w:rPr>
                                <w:b/>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369.9pt;margin-top:1.5pt;width:22.25pt;height:24.8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" filled="f" stroked="f">
                <v:textbox>
                  <w:txbxContent>
                    <w:p w14:paraId="795D1514" w14:textId="493570FB" w:rsidR="00A51EC5" w:rsidRPr="008472A8" w:rsidRDefault="00A51EC5" w:rsidP="00A51EC5">
                      <w:pPr>
                        <w:rPr>
                          <w:b/>
                        </w:rPr>
                      </w:pPr>
                      <w:proofErr w:type="gramStart"/>
                      <w:r>
                        <w:rPr>
                          <w:b/>
                        </w:rPr>
                        <w:t>c</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16608" behindDoc="0" locked="0" layoutInCell="1" allowOverlap="1" wp14:anchorId="351A5AC3" wp14:editId="6B460C91">
                <wp:simplePos x="0" y="0"/>
                <wp:positionH relativeFrom="column">
                  <wp:posOffset>2007870</wp:posOffset>
                </wp:positionH>
                <wp:positionV relativeFrom="paragraph">
                  <wp:posOffset>24537</wp:posOffset>
                </wp:positionV>
                <wp:extent cx="282575" cy="315595"/>
                <wp:effectExtent l="0" t="0" r="0" b="0"/>
                <wp:wrapNone/>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5EDFCF50" w14:textId="0F09C104" w:rsidR="00A51EC5" w:rsidRPr="008472A8" w:rsidRDefault="00A51EC5" w:rsidP="00A51EC5">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158.1pt;margin-top:1.95pt;width:22.25pt;height:24.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" filled="f" stroked="f">
                <v:textbox>
                  <w:txbxContent>
                    <w:p w14:paraId="5EDFCF50" w14:textId="0F09C104" w:rsidR="00A51EC5" w:rsidRPr="008472A8" w:rsidRDefault="00A51EC5" w:rsidP="00A51EC5">
                      <w:pPr>
                        <w:rPr>
                          <w:b/>
                        </w:rPr>
                      </w:pPr>
                      <w:proofErr w:type="gramStart"/>
                      <w:r>
                        <w:rPr>
                          <w:b/>
                        </w:rPr>
                        <w:t>b</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14560" behindDoc="0" locked="0" layoutInCell="1" allowOverlap="1" wp14:anchorId="1FE1A155" wp14:editId="513E5215">
                <wp:simplePos x="0" y="0"/>
                <wp:positionH relativeFrom="column">
                  <wp:posOffset>218440</wp:posOffset>
                </wp:positionH>
                <wp:positionV relativeFrom="paragraph">
                  <wp:posOffset>38735</wp:posOffset>
                </wp:positionV>
                <wp:extent cx="282575" cy="315595"/>
                <wp:effectExtent l="0" t="0" r="0" b="0"/>
                <wp:wrapNone/>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61F854EB" w14:textId="77777777" w:rsidR="00A51EC5" w:rsidRPr="008472A8" w:rsidRDefault="00A51EC5" w:rsidP="00A51EC5">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17.2pt;margin-top:3.05pt;width:22.25pt;height:24.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" filled="f" stroked="f">
                <v:textbox>
                  <w:txbxContent>
                    <w:p w14:paraId="61F854EB" w14:textId="77777777" w:rsidR="00A51EC5" w:rsidRPr="008472A8" w:rsidRDefault="00A51EC5" w:rsidP="00A51EC5">
                      <w:pPr>
                        <w:rPr>
                          <w:b/>
                        </w:rPr>
                      </w:pPr>
                      <w:proofErr w:type="gramStart"/>
                      <w:r w:rsidRPr="008472A8">
                        <w:rPr>
                          <w:b/>
                        </w:rPr>
                        <w:t>a</w:t>
                      </w:r>
                      <w:proofErr w:type="gramEnd"/>
                    </w:p>
                  </w:txbxContent>
                </v:textbox>
              </v:shape>
            </w:pict>
          </mc:Fallback>
        </mc:AlternateContent>
      </w:r>
      <w:r w:rsidR="00A67F27" w:rsidRPr="00F5377B">
        <w:rPr>
          <w:rFonts w:ascii="Lora" w:hAnsi="Lora" w:cs="Times New Roman"/>
          <w:i w:val="0"/>
          <w:noProof/>
          <w:kern w:val="24"/>
          <w:lang w:eastAsia="zh-CN"/>
        </w:rPr>
        <w:drawing>
          <wp:inline distT="0" distB="0" distL="0" distR="0" wp14:anchorId="0AFFAC22" wp14:editId="34579290">
            <wp:extent cx="1912377" cy="171042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9-1160Overallc.jpeg"/>
                    <pic:cNvPicPr/>
                  </pic:nvPicPr>
                  <pic:blipFill>
                    <a:blip r:embed="rId38">
                      <a:extLst>
                        <a:ext uri="{28A0092B-C50C-407E-A947-70E740481C1C}">
                          <a14:useLocalDpi xmlns:a14="http://schemas.microsoft.com/office/drawing/2010/main" val="0"/>
                        </a:ext>
                      </a:extLst>
                    </a:blip>
                    <a:stretch>
                      <a:fillRect/>
                    </a:stretch>
                  </pic:blipFill>
                  <pic:spPr>
                    <a:xfrm>
                      <a:off x="0" y="0"/>
                      <a:ext cx="1912377" cy="1710424"/>
                    </a:xfrm>
                    <a:prstGeom prst="rect">
                      <a:avLst/>
                    </a:prstGeom>
                  </pic:spPr>
                </pic:pic>
              </a:graphicData>
            </a:graphic>
          </wp:inline>
        </w:drawing>
      </w:r>
      <w:r>
        <w:rPr>
          <w:rFonts w:ascii="Lora" w:hAnsi="Lora" w:cs="Times New Roman"/>
          <w:i w:val="0"/>
          <w:kern w:val="24"/>
        </w:rPr>
        <w:t xml:space="preserve">   </w:t>
      </w:r>
      <w:r w:rsidR="0063410D">
        <w:rPr>
          <w:rFonts w:ascii="Lora" w:hAnsi="Lora" w:cs="Times New Roman"/>
          <w:i w:val="0"/>
          <w:kern w:val="24"/>
        </w:rPr>
        <w:t xml:space="preserve"> </w:t>
      </w:r>
      <w:r w:rsidR="0007351E" w:rsidRPr="00F5377B">
        <w:rPr>
          <w:rFonts w:ascii="Lora" w:hAnsi="Lora" w:cs="Times New Roman"/>
          <w:i w:val="0"/>
          <w:noProof/>
          <w:kern w:val="24"/>
          <w:lang w:eastAsia="zh-CN"/>
        </w:rPr>
        <w:drawing>
          <wp:inline distT="0" distB="0" distL="0" distR="0" wp14:anchorId="50DE90A1" wp14:editId="2BB4CA68">
            <wp:extent cx="2302446" cy="2322040"/>
            <wp:effectExtent l="0" t="0" r="317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etch5.jpg"/>
                    <pic:cNvPicPr/>
                  </pic:nvPicPr>
                  <pic:blipFill>
                    <a:blip r:embed="rId39">
                      <a:extLst>
                        <a:ext uri="{28A0092B-C50C-407E-A947-70E740481C1C}">
                          <a14:useLocalDpi xmlns:a14="http://schemas.microsoft.com/office/drawing/2010/main" val="0"/>
                        </a:ext>
                      </a:extLst>
                    </a:blip>
                    <a:stretch>
                      <a:fillRect/>
                    </a:stretch>
                  </pic:blipFill>
                  <pic:spPr>
                    <a:xfrm>
                      <a:off x="0" y="0"/>
                      <a:ext cx="2300534" cy="2320112"/>
                    </a:xfrm>
                    <a:prstGeom prst="rect">
                      <a:avLst/>
                    </a:prstGeom>
                  </pic:spPr>
                </pic:pic>
              </a:graphicData>
            </a:graphic>
          </wp:inline>
        </w:drawing>
      </w:r>
      <w:r w:rsidR="0063410D">
        <w:rPr>
          <w:rFonts w:ascii="Lora" w:hAnsi="Lora" w:cs="Times New Roman"/>
          <w:i w:val="0"/>
          <w:kern w:val="24"/>
        </w:rPr>
        <w:t xml:space="preserve"> </w:t>
      </w:r>
      <w:r>
        <w:rPr>
          <w:rFonts w:ascii="Lora" w:hAnsi="Lora" w:cs="Times New Roman"/>
          <w:i w:val="0"/>
          <w:kern w:val="24"/>
        </w:rPr>
        <w:t xml:space="preserve">    </w:t>
      </w:r>
      <w:r w:rsidR="00B42C34" w:rsidRPr="00F5377B">
        <w:rPr>
          <w:rFonts w:ascii="Lora" w:hAnsi="Lora" w:cs="Times New Roman"/>
          <w:i w:val="0"/>
          <w:noProof/>
          <w:kern w:val="24"/>
          <w:lang w:eastAsia="zh-CN"/>
        </w:rPr>
        <w:drawing>
          <wp:inline distT="0" distB="0" distL="0" distR="0" wp14:anchorId="108B6D93" wp14:editId="0A4697E8">
            <wp:extent cx="710020" cy="1716364"/>
            <wp:effectExtent l="0" t="0" r="1270" b="1143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gnRecBlack.jpg"/>
                    <pic:cNvPicPr/>
                  </pic:nvPicPr>
                  <pic:blipFill>
                    <a:blip r:embed="rId40">
                      <a:extLst>
                        <a:ext uri="{28A0092B-C50C-407E-A947-70E740481C1C}">
                          <a14:useLocalDpi xmlns:a14="http://schemas.microsoft.com/office/drawing/2010/main" val="0"/>
                        </a:ext>
                      </a:extLst>
                    </a:blip>
                    <a:stretch>
                      <a:fillRect/>
                    </a:stretch>
                  </pic:blipFill>
                  <pic:spPr>
                    <a:xfrm>
                      <a:off x="0" y="0"/>
                      <a:ext cx="710020" cy="1716364"/>
                    </a:xfrm>
                    <a:prstGeom prst="rect">
                      <a:avLst/>
                    </a:prstGeom>
                  </pic:spPr>
                </pic:pic>
              </a:graphicData>
            </a:graphic>
          </wp:inline>
        </w:drawing>
      </w:r>
    </w:p>
    <w:p w14:paraId="12FE6EE0" w14:textId="45842863" w:rsidR="00A67F27" w:rsidRDefault="00A43A19" w:rsidP="00A43A19">
      <w:pPr>
        <w:spacing w:line="288" w:lineRule="auto"/>
        <w:jc w:val="both"/>
        <w:rPr>
          <w:rFonts w:ascii="Lora" w:hAnsi="Lora"/>
          <w:i w:val="0"/>
          <w:sz w:val="21"/>
          <w:szCs w:val="21"/>
        </w:rPr>
      </w:pPr>
      <w:proofErr w:type="gramStart"/>
      <w:r>
        <w:rPr>
          <w:rFonts w:ascii="Lora" w:hAnsi="Lora"/>
          <w:i w:val="0"/>
          <w:sz w:val="21"/>
          <w:szCs w:val="21"/>
        </w:rPr>
        <w:t>a</w:t>
      </w:r>
      <w:proofErr w:type="gramEnd"/>
      <w:r>
        <w:rPr>
          <w:rFonts w:ascii="Lora" w:hAnsi="Lora"/>
          <w:i w:val="0"/>
          <w:sz w:val="21"/>
          <w:szCs w:val="21"/>
        </w:rPr>
        <w:t>,</w:t>
      </w:r>
      <w:r w:rsidR="00FB44BB" w:rsidRPr="00A43A19">
        <w:rPr>
          <w:rFonts w:ascii="Lora" w:hAnsi="Lora"/>
          <w:i w:val="0"/>
          <w:sz w:val="21"/>
          <w:szCs w:val="21"/>
        </w:rPr>
        <w:t xml:space="preserve"> </w:t>
      </w:r>
      <w:r w:rsidR="001742DB" w:rsidRPr="00A43A19">
        <w:rPr>
          <w:rFonts w:ascii="Lora" w:hAnsi="Lora"/>
          <w:i w:val="0"/>
          <w:sz w:val="21"/>
          <w:szCs w:val="21"/>
        </w:rPr>
        <w:t xml:space="preserve">Torus in Ar discharge </w:t>
      </w:r>
      <w:r w:rsidR="00FB44BB" w:rsidRPr="00A43A19">
        <w:rPr>
          <w:rFonts w:ascii="Lora" w:hAnsi="Lora"/>
          <w:i w:val="0"/>
          <w:sz w:val="21"/>
          <w:szCs w:val="21"/>
        </w:rPr>
        <w:t>#1149</w:t>
      </w:r>
      <w:r w:rsidR="001742DB" w:rsidRPr="00A43A19">
        <w:rPr>
          <w:rFonts w:ascii="Lora" w:hAnsi="Lora"/>
          <w:i w:val="0"/>
          <w:sz w:val="21"/>
          <w:szCs w:val="21"/>
        </w:rPr>
        <w:t xml:space="preserve"> and </w:t>
      </w:r>
      <w:r w:rsidR="00FB44BB" w:rsidRPr="00A43A19">
        <w:rPr>
          <w:rFonts w:ascii="Lora" w:hAnsi="Lora"/>
          <w:i w:val="0"/>
          <w:sz w:val="21"/>
          <w:szCs w:val="21"/>
        </w:rPr>
        <w:t>#1160</w:t>
      </w:r>
      <w:r w:rsidR="001A2D36" w:rsidRPr="00A43A19">
        <w:rPr>
          <w:rFonts w:ascii="Lora" w:hAnsi="Lora"/>
          <w:i w:val="0"/>
          <w:sz w:val="21"/>
          <w:szCs w:val="21"/>
        </w:rPr>
        <w:t xml:space="preserve"> at I</w:t>
      </w:r>
      <w:r w:rsidR="001A2D36" w:rsidRPr="00A43A19">
        <w:rPr>
          <w:rFonts w:ascii="Lora" w:hAnsi="Lora"/>
          <w:i w:val="0"/>
          <w:sz w:val="21"/>
          <w:szCs w:val="21"/>
          <w:vertAlign w:val="subscript"/>
        </w:rPr>
        <w:t>e</w:t>
      </w:r>
      <w:r w:rsidR="001A2D36" w:rsidRPr="00A43A19">
        <w:rPr>
          <w:rFonts w:ascii="Lora" w:hAnsi="Lora"/>
          <w:i w:val="0"/>
          <w:sz w:val="21"/>
          <w:szCs w:val="21"/>
        </w:rPr>
        <w:t>=10 kA</w:t>
      </w:r>
      <w:r w:rsidR="00A61CF8">
        <w:rPr>
          <w:rFonts w:ascii="Lora" w:hAnsi="Lora"/>
          <w:i w:val="0"/>
          <w:sz w:val="21"/>
          <w:szCs w:val="21"/>
        </w:rPr>
        <w:t>; in</w:t>
      </w:r>
      <w:r w:rsidR="00A61CF8" w:rsidRPr="00A43A19">
        <w:rPr>
          <w:rFonts w:ascii="Lora" w:hAnsi="Lora"/>
          <w:i w:val="0"/>
          <w:sz w:val="21"/>
          <w:szCs w:val="21"/>
        </w:rPr>
        <w:t xml:space="preserve"> the two discharges</w:t>
      </w:r>
      <w:r w:rsidR="001742DB" w:rsidRPr="00A43A19">
        <w:rPr>
          <w:rFonts w:ascii="Lora" w:hAnsi="Lora"/>
          <w:i w:val="0"/>
          <w:sz w:val="21"/>
          <w:szCs w:val="21"/>
        </w:rPr>
        <w:t xml:space="preserve"> </w:t>
      </w:r>
      <w:r w:rsidR="00E91AAB" w:rsidRPr="00A43A19">
        <w:rPr>
          <w:rFonts w:ascii="Lora" w:hAnsi="Lora"/>
          <w:i w:val="0"/>
          <w:sz w:val="21"/>
          <w:szCs w:val="21"/>
        </w:rPr>
        <w:t xml:space="preserve">the </w:t>
      </w:r>
      <w:r w:rsidR="001742DB" w:rsidRPr="00A43A19">
        <w:rPr>
          <w:rFonts w:ascii="Lora" w:hAnsi="Lora"/>
          <w:i w:val="0"/>
          <w:sz w:val="21"/>
          <w:szCs w:val="21"/>
        </w:rPr>
        <w:t xml:space="preserve">fast camera looks at the two </w:t>
      </w:r>
      <w:r w:rsidR="00A61CF8">
        <w:rPr>
          <w:rFonts w:ascii="Lora" w:hAnsi="Lora"/>
          <w:i w:val="0"/>
          <w:sz w:val="21"/>
          <w:szCs w:val="21"/>
        </w:rPr>
        <w:t>opposing</w:t>
      </w:r>
      <w:r w:rsidR="001742DB" w:rsidRPr="00A43A19">
        <w:rPr>
          <w:rFonts w:ascii="Lora" w:hAnsi="Lora"/>
          <w:i w:val="0"/>
          <w:sz w:val="21"/>
          <w:szCs w:val="21"/>
        </w:rPr>
        <w:t xml:space="preserve"> sides to show the </w:t>
      </w:r>
      <w:r w:rsidR="00A61CF8">
        <w:rPr>
          <w:rFonts w:ascii="Lora" w:hAnsi="Lora"/>
          <w:i w:val="0"/>
          <w:sz w:val="21"/>
          <w:szCs w:val="21"/>
        </w:rPr>
        <w:t xml:space="preserve">overall </w:t>
      </w:r>
      <w:r w:rsidR="001742DB" w:rsidRPr="00A43A19">
        <w:rPr>
          <w:rFonts w:ascii="Lora" w:hAnsi="Lora"/>
          <w:i w:val="0"/>
          <w:sz w:val="21"/>
          <w:szCs w:val="21"/>
        </w:rPr>
        <w:t>separatrix.</w:t>
      </w:r>
      <w:r w:rsidR="00A67F27" w:rsidRPr="00A43A19">
        <w:rPr>
          <w:rFonts w:ascii="Lora" w:hAnsi="Lora"/>
          <w:i w:val="0"/>
          <w:sz w:val="21"/>
          <w:szCs w:val="21"/>
        </w:rPr>
        <w:t xml:space="preserve"> </w:t>
      </w:r>
      <w:proofErr w:type="gramStart"/>
      <w:r>
        <w:rPr>
          <w:rFonts w:ascii="Lora" w:hAnsi="Lora"/>
          <w:i w:val="0"/>
          <w:sz w:val="21"/>
          <w:szCs w:val="21"/>
        </w:rPr>
        <w:t>b</w:t>
      </w:r>
      <w:proofErr w:type="gramEnd"/>
      <w:r>
        <w:rPr>
          <w:rFonts w:ascii="Lora" w:hAnsi="Lora"/>
          <w:i w:val="0"/>
          <w:sz w:val="21"/>
          <w:szCs w:val="21"/>
        </w:rPr>
        <w:t>,</w:t>
      </w:r>
      <w:r w:rsidR="00481A70" w:rsidRPr="00A43A19">
        <w:rPr>
          <w:rFonts w:ascii="Lora" w:hAnsi="Lora"/>
          <w:i w:val="0"/>
          <w:sz w:val="21"/>
          <w:szCs w:val="21"/>
        </w:rPr>
        <w:t xml:space="preserve"> </w:t>
      </w:r>
      <w:r w:rsidR="000115E7" w:rsidRPr="00A43A19">
        <w:rPr>
          <w:rFonts w:ascii="Lora" w:hAnsi="Lora"/>
          <w:i w:val="0"/>
          <w:sz w:val="21"/>
          <w:szCs w:val="21"/>
        </w:rPr>
        <w:t xml:space="preserve">Calculated equilibrium of </w:t>
      </w:r>
      <w:r w:rsidR="00A61CF8">
        <w:rPr>
          <w:rFonts w:ascii="Lora" w:hAnsi="Lora"/>
          <w:i w:val="0"/>
          <w:sz w:val="21"/>
          <w:szCs w:val="21"/>
        </w:rPr>
        <w:t>a</w:t>
      </w:r>
      <w:r w:rsidR="000115E7" w:rsidRPr="00A43A19">
        <w:rPr>
          <w:rFonts w:ascii="Lora" w:hAnsi="Lora"/>
          <w:i w:val="0"/>
          <w:sz w:val="21"/>
          <w:szCs w:val="21"/>
        </w:rPr>
        <w:t xml:space="preserve"> </w:t>
      </w:r>
      <w:r w:rsidR="00A61CF8">
        <w:rPr>
          <w:rFonts w:ascii="Lora" w:hAnsi="Lora"/>
          <w:i w:val="0"/>
          <w:sz w:val="21"/>
          <w:szCs w:val="21"/>
        </w:rPr>
        <w:t>p</w:t>
      </w:r>
      <w:r w:rsidR="000115E7" w:rsidRPr="00A43A19">
        <w:rPr>
          <w:rFonts w:ascii="Lora" w:hAnsi="Lora"/>
          <w:i w:val="0"/>
          <w:sz w:val="21"/>
          <w:szCs w:val="21"/>
        </w:rPr>
        <w:t xml:space="preserve">lasma </w:t>
      </w:r>
      <w:r w:rsidR="00A61CF8">
        <w:rPr>
          <w:rFonts w:ascii="Lora" w:hAnsi="Lora"/>
          <w:i w:val="0"/>
          <w:sz w:val="21"/>
          <w:szCs w:val="21"/>
        </w:rPr>
        <w:t>t</w:t>
      </w:r>
      <w:r w:rsidR="000115E7" w:rsidRPr="00A43A19">
        <w:rPr>
          <w:rFonts w:ascii="Lora" w:hAnsi="Lora"/>
          <w:i w:val="0"/>
          <w:sz w:val="21"/>
          <w:szCs w:val="21"/>
        </w:rPr>
        <w:t>orus carrying a toroidal current I</w:t>
      </w:r>
      <w:r w:rsidR="000115E7" w:rsidRPr="00A43A19">
        <w:rPr>
          <w:rFonts w:ascii="Lora" w:hAnsi="Lora"/>
          <w:i w:val="0"/>
          <w:sz w:val="21"/>
          <w:szCs w:val="21"/>
          <w:vertAlign w:val="subscript"/>
        </w:rPr>
        <w:t>ST</w:t>
      </w:r>
      <w:r w:rsidR="000115E7" w:rsidRPr="00A43A19">
        <w:rPr>
          <w:rFonts w:ascii="Lora" w:hAnsi="Lora"/>
          <w:i w:val="0"/>
          <w:sz w:val="21"/>
          <w:szCs w:val="21"/>
        </w:rPr>
        <w:t>=5 kA.</w:t>
      </w:r>
      <w:r w:rsidR="00A61CF8">
        <w:rPr>
          <w:rFonts w:ascii="Lora" w:hAnsi="Lora"/>
          <w:i w:val="0"/>
          <w:sz w:val="21"/>
          <w:szCs w:val="21"/>
        </w:rPr>
        <w:t xml:space="preserve"> </w:t>
      </w:r>
      <w:proofErr w:type="gramStart"/>
      <w:r>
        <w:rPr>
          <w:rFonts w:ascii="Lora" w:hAnsi="Lora"/>
          <w:i w:val="0"/>
          <w:sz w:val="21"/>
          <w:szCs w:val="21"/>
        </w:rPr>
        <w:t>c</w:t>
      </w:r>
      <w:proofErr w:type="gramEnd"/>
      <w:r>
        <w:rPr>
          <w:rFonts w:ascii="Lora" w:hAnsi="Lora"/>
          <w:i w:val="0"/>
          <w:sz w:val="21"/>
          <w:szCs w:val="21"/>
        </w:rPr>
        <w:t xml:space="preserve">, </w:t>
      </w:r>
      <w:r w:rsidR="000115E7" w:rsidRPr="00A43A19">
        <w:rPr>
          <w:rFonts w:ascii="Lora" w:hAnsi="Lora"/>
          <w:i w:val="0"/>
          <w:sz w:val="21"/>
          <w:szCs w:val="21"/>
        </w:rPr>
        <w:t xml:space="preserve">Torus </w:t>
      </w:r>
      <w:r w:rsidR="00A61CF8">
        <w:rPr>
          <w:rFonts w:ascii="Lora" w:hAnsi="Lora"/>
          <w:i w:val="0"/>
          <w:sz w:val="21"/>
          <w:szCs w:val="21"/>
        </w:rPr>
        <w:t>of</w:t>
      </w:r>
      <w:r w:rsidR="000115E7" w:rsidRPr="00A43A19">
        <w:rPr>
          <w:rFonts w:ascii="Lora" w:hAnsi="Lora"/>
          <w:i w:val="0"/>
          <w:sz w:val="21"/>
          <w:szCs w:val="21"/>
        </w:rPr>
        <w:t xml:space="preserve"> Ar discharge </w:t>
      </w:r>
      <w:r w:rsidR="00FB44BB" w:rsidRPr="00A43A19">
        <w:rPr>
          <w:rFonts w:ascii="Lora" w:hAnsi="Lora"/>
          <w:i w:val="0"/>
          <w:sz w:val="21"/>
          <w:szCs w:val="21"/>
        </w:rPr>
        <w:t>#1160</w:t>
      </w:r>
      <w:r w:rsidR="001A2D36" w:rsidRPr="00A43A19">
        <w:rPr>
          <w:rFonts w:ascii="Lora" w:hAnsi="Lora"/>
          <w:i w:val="0"/>
          <w:sz w:val="21"/>
          <w:szCs w:val="21"/>
        </w:rPr>
        <w:t xml:space="preserve"> at I</w:t>
      </w:r>
      <w:r w:rsidR="001A2D36" w:rsidRPr="00A43A19">
        <w:rPr>
          <w:rFonts w:ascii="Lora" w:hAnsi="Lora"/>
          <w:i w:val="0"/>
          <w:sz w:val="21"/>
          <w:szCs w:val="21"/>
          <w:vertAlign w:val="subscript"/>
        </w:rPr>
        <w:t>e</w:t>
      </w:r>
      <w:r w:rsidR="001A2D36" w:rsidRPr="00A43A19">
        <w:rPr>
          <w:rFonts w:ascii="Lora" w:hAnsi="Lora"/>
          <w:i w:val="0"/>
          <w:sz w:val="21"/>
          <w:szCs w:val="21"/>
        </w:rPr>
        <w:t>=10 kA,</w:t>
      </w:r>
      <w:r w:rsidR="00FB44BB" w:rsidRPr="00A43A19">
        <w:rPr>
          <w:rFonts w:ascii="Lora" w:hAnsi="Lora"/>
          <w:i w:val="0"/>
          <w:sz w:val="21"/>
          <w:szCs w:val="21"/>
        </w:rPr>
        <w:t xml:space="preserve"> </w:t>
      </w:r>
      <w:r w:rsidR="000115E7" w:rsidRPr="00A43A19">
        <w:rPr>
          <w:rFonts w:ascii="Lora" w:hAnsi="Lora"/>
          <w:i w:val="0"/>
          <w:sz w:val="21"/>
          <w:szCs w:val="21"/>
        </w:rPr>
        <w:t xml:space="preserve">superposed with </w:t>
      </w:r>
      <w:r w:rsidR="00A61CF8">
        <w:rPr>
          <w:rFonts w:ascii="Lora" w:hAnsi="Lora"/>
          <w:i w:val="0"/>
          <w:sz w:val="21"/>
          <w:szCs w:val="21"/>
        </w:rPr>
        <w:t xml:space="preserve">the </w:t>
      </w:r>
      <w:r w:rsidR="000115E7" w:rsidRPr="00A43A19">
        <w:rPr>
          <w:rFonts w:ascii="Lora" w:hAnsi="Lora"/>
          <w:i w:val="0"/>
          <w:sz w:val="21"/>
          <w:szCs w:val="21"/>
        </w:rPr>
        <w:t>calculated equilibrium at I</w:t>
      </w:r>
      <w:r w:rsidR="000115E7" w:rsidRPr="00A43A19">
        <w:rPr>
          <w:rFonts w:ascii="Lora" w:hAnsi="Lora"/>
          <w:i w:val="0"/>
          <w:sz w:val="21"/>
          <w:szCs w:val="21"/>
          <w:vertAlign w:val="subscript"/>
        </w:rPr>
        <w:t>ST</w:t>
      </w:r>
      <w:r w:rsidR="000115E7" w:rsidRPr="00A43A19">
        <w:rPr>
          <w:rFonts w:ascii="Lora" w:hAnsi="Lora"/>
          <w:i w:val="0"/>
          <w:sz w:val="21"/>
          <w:szCs w:val="21"/>
        </w:rPr>
        <w:t>=5 kA.</w:t>
      </w:r>
    </w:p>
    <w:p w14:paraId="59D844D4" w14:textId="77777777" w:rsidR="00A61CF8" w:rsidRPr="00A61CF8" w:rsidRDefault="00A61CF8" w:rsidP="00A43A19">
      <w:pPr>
        <w:spacing w:line="288" w:lineRule="auto"/>
        <w:jc w:val="both"/>
        <w:rPr>
          <w:rFonts w:ascii="Lora" w:hAnsi="Lora"/>
          <w:i w:val="0"/>
          <w:sz w:val="25"/>
          <w:szCs w:val="25"/>
        </w:rPr>
      </w:pPr>
    </w:p>
    <w:p w14:paraId="7AB20AB1" w14:textId="6DFA3DC8" w:rsidR="0029129B" w:rsidRPr="00283800" w:rsidRDefault="00A61CF8" w:rsidP="00283800">
      <w:pPr>
        <w:spacing w:line="408" w:lineRule="auto"/>
        <w:jc w:val="both"/>
        <w:rPr>
          <w:rFonts w:ascii="Lora" w:hAnsi="Lora"/>
          <w:i w:val="0"/>
          <w:sz w:val="25"/>
          <w:szCs w:val="25"/>
        </w:rPr>
      </w:pPr>
      <w:r w:rsidRPr="00283800">
        <w:rPr>
          <w:rFonts w:ascii="Lora" w:hAnsi="Lora"/>
          <w:i w:val="0"/>
          <w:sz w:val="25"/>
          <w:szCs w:val="25"/>
        </w:rPr>
        <w:t xml:space="preserve">The Argon tori can be sustained for all the time duration </w:t>
      </w:r>
      <w:r w:rsidRPr="00283800">
        <w:rPr>
          <w:rFonts w:ascii="Lora" w:hAnsi="Lora"/>
          <w:i w:val="0"/>
          <w:kern w:val="24"/>
          <w:sz w:val="25"/>
          <w:szCs w:val="25"/>
        </w:rPr>
        <w:t>for which the DC</w:t>
      </w:r>
      <w:r>
        <w:rPr>
          <w:rFonts w:ascii="Lora" w:hAnsi="Lora"/>
          <w:i w:val="0"/>
          <w:sz w:val="25"/>
          <w:szCs w:val="25"/>
        </w:rPr>
        <w:t xml:space="preserve"> </w:t>
      </w:r>
      <w:r w:rsidR="007E3491" w:rsidRPr="00283800">
        <w:rPr>
          <w:rFonts w:ascii="Lora" w:hAnsi="Lora"/>
          <w:i w:val="0"/>
          <w:kern w:val="24"/>
          <w:sz w:val="25"/>
          <w:szCs w:val="25"/>
        </w:rPr>
        <w:t xml:space="preserve">voltage is applied between the electrodes that </w:t>
      </w:r>
      <w:r w:rsidR="005D336F">
        <w:rPr>
          <w:rFonts w:ascii="Lora" w:hAnsi="Lora"/>
          <w:i w:val="0"/>
          <w:kern w:val="24"/>
          <w:sz w:val="25"/>
          <w:szCs w:val="25"/>
        </w:rPr>
        <w:t>drive</w:t>
      </w:r>
      <w:r w:rsidR="007E3491" w:rsidRPr="00283800">
        <w:rPr>
          <w:rFonts w:ascii="Lora" w:hAnsi="Lora"/>
          <w:i w:val="0"/>
          <w:kern w:val="24"/>
          <w:sz w:val="25"/>
          <w:szCs w:val="25"/>
        </w:rPr>
        <w:t xml:space="preserve"> the Plasma Centerpost</w:t>
      </w:r>
      <w:r w:rsidR="00F54263" w:rsidRPr="00283800">
        <w:rPr>
          <w:rFonts w:ascii="Lora" w:hAnsi="Lora"/>
          <w:i w:val="0"/>
          <w:sz w:val="25"/>
          <w:szCs w:val="25"/>
        </w:rPr>
        <w:t xml:space="preserve">, that is 0.5 sec, because the achievement of steady state conditions for the combined (internal + external) shaping field imposes to wait 0.6 s </w:t>
      </w:r>
      <w:r w:rsidR="007E3491" w:rsidRPr="00283800">
        <w:rPr>
          <w:rFonts w:ascii="Lora" w:hAnsi="Lora"/>
          <w:i w:val="0"/>
          <w:sz w:val="25"/>
          <w:szCs w:val="25"/>
        </w:rPr>
        <w:t xml:space="preserve">before the plasma break-down, </w:t>
      </w:r>
      <w:r w:rsidR="00A340FC" w:rsidRPr="00283800">
        <w:rPr>
          <w:rFonts w:ascii="Lora" w:hAnsi="Lora"/>
          <w:i w:val="0"/>
          <w:sz w:val="25"/>
          <w:szCs w:val="25"/>
        </w:rPr>
        <w:t>in order to allow for</w:t>
      </w:r>
      <w:r w:rsidR="00F54263" w:rsidRPr="00283800">
        <w:rPr>
          <w:rFonts w:ascii="Lora" w:hAnsi="Lora"/>
          <w:i w:val="0"/>
          <w:sz w:val="25"/>
          <w:szCs w:val="25"/>
        </w:rPr>
        <w:t xml:space="preserve"> the skin current in the 4 cm thick Aluminum vacuum vessel </w:t>
      </w:r>
      <w:r w:rsidR="00A340FC" w:rsidRPr="00283800">
        <w:rPr>
          <w:rFonts w:ascii="Lora" w:hAnsi="Lora"/>
          <w:i w:val="0"/>
          <w:sz w:val="25"/>
          <w:szCs w:val="25"/>
        </w:rPr>
        <w:t xml:space="preserve">to </w:t>
      </w:r>
      <w:r w:rsidR="00F54263" w:rsidRPr="00283800">
        <w:rPr>
          <w:rFonts w:ascii="Lora" w:hAnsi="Lora"/>
          <w:i w:val="0"/>
          <w:sz w:val="25"/>
          <w:szCs w:val="25"/>
        </w:rPr>
        <w:t xml:space="preserve">decay. </w:t>
      </w:r>
      <w:r w:rsidR="00A340FC" w:rsidRPr="00283800">
        <w:rPr>
          <w:rFonts w:ascii="Lora" w:hAnsi="Lora"/>
          <w:i w:val="0"/>
          <w:sz w:val="25"/>
          <w:szCs w:val="25"/>
        </w:rPr>
        <w:t xml:space="preserve">The </w:t>
      </w:r>
      <w:r w:rsidR="000A6E82" w:rsidRPr="00283800">
        <w:rPr>
          <w:rFonts w:ascii="Lora" w:hAnsi="Lora"/>
          <w:i w:val="0"/>
          <w:sz w:val="25"/>
          <w:szCs w:val="25"/>
        </w:rPr>
        <w:t>obtained</w:t>
      </w:r>
      <w:r w:rsidR="005D336F">
        <w:rPr>
          <w:rFonts w:ascii="Lora" w:hAnsi="Lora"/>
          <w:i w:val="0"/>
          <w:sz w:val="25"/>
          <w:szCs w:val="25"/>
        </w:rPr>
        <w:t xml:space="preserve"> tori</w:t>
      </w:r>
      <w:r w:rsidR="00A340FC" w:rsidRPr="00283800">
        <w:rPr>
          <w:rFonts w:ascii="Lora" w:hAnsi="Lora"/>
          <w:i w:val="0"/>
          <w:sz w:val="25"/>
          <w:szCs w:val="25"/>
        </w:rPr>
        <w:t>, having an aspect ratio A=7.5 together with an elongation b/a=</w:t>
      </w:r>
      <w:r w:rsidR="00A340FC" w:rsidRPr="00283800">
        <w:rPr>
          <w:rFonts w:ascii="Times New Roman" w:hAnsi="Times New Roman" w:cs="Times New Roman"/>
          <w:i w:val="0"/>
          <w:sz w:val="25"/>
          <w:szCs w:val="25"/>
        </w:rPr>
        <w:t>κ</w:t>
      </w:r>
      <w:r w:rsidR="00A340FC" w:rsidRPr="00283800">
        <w:rPr>
          <w:rFonts w:ascii="Lora" w:hAnsi="Lora"/>
          <w:i w:val="0"/>
          <w:sz w:val="25"/>
          <w:szCs w:val="25"/>
        </w:rPr>
        <w:t>=3.5,</w:t>
      </w:r>
      <w:r w:rsidR="000A6E82" w:rsidRPr="00283800">
        <w:rPr>
          <w:rFonts w:ascii="Lora" w:hAnsi="Lora"/>
          <w:i w:val="0"/>
          <w:sz w:val="25"/>
          <w:szCs w:val="25"/>
        </w:rPr>
        <w:t xml:space="preserve"> </w:t>
      </w:r>
      <w:r w:rsidR="00A340FC" w:rsidRPr="00283800">
        <w:rPr>
          <w:rFonts w:ascii="Lora" w:hAnsi="Lora"/>
          <w:i w:val="0"/>
          <w:sz w:val="25"/>
          <w:szCs w:val="25"/>
        </w:rPr>
        <w:t>ha</w:t>
      </w:r>
      <w:r w:rsidR="005D336F">
        <w:rPr>
          <w:rFonts w:ascii="Lora" w:hAnsi="Lora"/>
          <w:i w:val="0"/>
          <w:sz w:val="25"/>
          <w:szCs w:val="25"/>
        </w:rPr>
        <w:t>ve</w:t>
      </w:r>
      <w:r w:rsidR="00A340FC" w:rsidRPr="00283800">
        <w:rPr>
          <w:rFonts w:ascii="Lora" w:hAnsi="Lora"/>
          <w:i w:val="0"/>
          <w:sz w:val="25"/>
          <w:szCs w:val="25"/>
        </w:rPr>
        <w:t xml:space="preserve"> so</w:t>
      </w:r>
      <w:r w:rsidR="000A6E82" w:rsidRPr="00283800">
        <w:rPr>
          <w:rFonts w:ascii="Lora" w:hAnsi="Lora"/>
          <w:i w:val="0"/>
          <w:sz w:val="25"/>
          <w:szCs w:val="25"/>
        </w:rPr>
        <w:t xml:space="preserve"> far </w:t>
      </w:r>
      <w:r w:rsidR="007E3491" w:rsidRPr="00283800">
        <w:rPr>
          <w:rFonts w:ascii="Lora" w:hAnsi="Lora"/>
          <w:i w:val="0"/>
          <w:sz w:val="25"/>
          <w:szCs w:val="25"/>
        </w:rPr>
        <w:t>never</w:t>
      </w:r>
      <w:r w:rsidR="00A340FC" w:rsidRPr="00283800">
        <w:rPr>
          <w:rFonts w:ascii="Lora" w:hAnsi="Lora"/>
          <w:i w:val="0"/>
          <w:sz w:val="25"/>
          <w:szCs w:val="25"/>
        </w:rPr>
        <w:t xml:space="preserve"> been</w:t>
      </w:r>
      <w:r w:rsidR="007E3491" w:rsidRPr="00283800">
        <w:rPr>
          <w:rFonts w:ascii="Lora" w:hAnsi="Lora"/>
          <w:i w:val="0"/>
          <w:sz w:val="25"/>
          <w:szCs w:val="25"/>
        </w:rPr>
        <w:t xml:space="preserve"> </w:t>
      </w:r>
      <w:r w:rsidR="005D336F">
        <w:rPr>
          <w:rFonts w:ascii="Lora" w:hAnsi="Lora"/>
          <w:i w:val="0"/>
          <w:sz w:val="25"/>
          <w:szCs w:val="25"/>
        </w:rPr>
        <w:t>produced</w:t>
      </w:r>
      <w:r w:rsidR="007E3491" w:rsidRPr="00283800">
        <w:rPr>
          <w:rFonts w:ascii="Lora" w:hAnsi="Lora"/>
          <w:i w:val="0"/>
          <w:sz w:val="25"/>
          <w:szCs w:val="25"/>
        </w:rPr>
        <w:t xml:space="preserve"> in a Tokamak</w:t>
      </w:r>
      <w:r w:rsidR="006C4BCB" w:rsidRPr="00283800">
        <w:rPr>
          <w:rFonts w:ascii="Lora" w:hAnsi="Lora"/>
          <w:i w:val="0"/>
          <w:sz w:val="25"/>
          <w:szCs w:val="25"/>
        </w:rPr>
        <w:t>: with such a high aspect ratio and elongation</w:t>
      </w:r>
      <w:r w:rsidR="000F241D">
        <w:rPr>
          <w:rFonts w:ascii="Lora" w:hAnsi="Lora"/>
          <w:i w:val="0"/>
          <w:sz w:val="25"/>
          <w:szCs w:val="25"/>
          <w:vertAlign w:val="superscript"/>
        </w:rPr>
        <w:t>20</w:t>
      </w:r>
      <w:r w:rsidR="00A214C8" w:rsidRPr="00283800">
        <w:rPr>
          <w:rFonts w:ascii="Lora" w:hAnsi="Lora"/>
          <w:i w:val="0"/>
          <w:sz w:val="25"/>
          <w:szCs w:val="25"/>
        </w:rPr>
        <w:t xml:space="preserve">, in particular in absence of a close-fitting conducting wall, </w:t>
      </w:r>
      <w:r w:rsidR="00A340FC" w:rsidRPr="00283800">
        <w:rPr>
          <w:rFonts w:ascii="Lora" w:hAnsi="Lora"/>
          <w:i w:val="0"/>
          <w:sz w:val="25"/>
          <w:szCs w:val="25"/>
        </w:rPr>
        <w:t xml:space="preserve">a Tokamak discharge </w:t>
      </w:r>
      <w:r w:rsidR="006C4BCB" w:rsidRPr="00283800">
        <w:rPr>
          <w:rFonts w:ascii="Lora" w:hAnsi="Lora"/>
          <w:i w:val="0"/>
          <w:sz w:val="25"/>
          <w:szCs w:val="25"/>
        </w:rPr>
        <w:lastRenderedPageBreak/>
        <w:t>would not be sustainable</w:t>
      </w:r>
      <w:r w:rsidR="002A7B1C" w:rsidRPr="00283800">
        <w:rPr>
          <w:rFonts w:ascii="Lora" w:eastAsia="Times New Roman" w:hAnsi="Lora" w:cs="Times New Roman"/>
          <w:i w:val="0"/>
          <w:color w:val="auto"/>
          <w:sz w:val="25"/>
          <w:szCs w:val="25"/>
          <w:vertAlign w:val="superscript"/>
        </w:rPr>
        <w:t>2</w:t>
      </w:r>
      <w:r w:rsidR="000F241D">
        <w:rPr>
          <w:rFonts w:ascii="Lora" w:eastAsia="Times New Roman" w:hAnsi="Lora" w:cs="Times New Roman"/>
          <w:i w:val="0"/>
          <w:color w:val="auto"/>
          <w:sz w:val="25"/>
          <w:szCs w:val="25"/>
          <w:vertAlign w:val="superscript"/>
        </w:rPr>
        <w:t>1</w:t>
      </w:r>
      <w:proofErr w:type="gramStart"/>
      <w:r w:rsidR="002A7B1C" w:rsidRPr="00283800">
        <w:rPr>
          <w:rFonts w:ascii="Lora" w:eastAsia="Times New Roman" w:hAnsi="Lora" w:cs="Times New Roman"/>
          <w:i w:val="0"/>
          <w:color w:val="auto"/>
          <w:sz w:val="25"/>
          <w:szCs w:val="25"/>
          <w:vertAlign w:val="superscript"/>
        </w:rPr>
        <w:t>,2</w:t>
      </w:r>
      <w:r w:rsidR="000F241D">
        <w:rPr>
          <w:rFonts w:ascii="Lora" w:eastAsia="Times New Roman" w:hAnsi="Lora" w:cs="Times New Roman"/>
          <w:i w:val="0"/>
          <w:color w:val="auto"/>
          <w:sz w:val="25"/>
          <w:szCs w:val="25"/>
          <w:vertAlign w:val="superscript"/>
        </w:rPr>
        <w:t>2</w:t>
      </w:r>
      <w:proofErr w:type="gramEnd"/>
      <w:r w:rsidR="005D336F">
        <w:rPr>
          <w:rFonts w:ascii="Lora" w:eastAsia="Times New Roman" w:hAnsi="Lora" w:cs="Times New Roman"/>
          <w:i w:val="0"/>
          <w:iCs/>
          <w:color w:val="auto"/>
          <w:sz w:val="25"/>
          <w:szCs w:val="25"/>
          <w:shd w:val="clear" w:color="auto" w:fill="F6F6F6"/>
          <w:lang w:eastAsia="en-US"/>
        </w:rPr>
        <w:t xml:space="preserve"> </w:t>
      </w:r>
      <w:r w:rsidR="006C4BCB" w:rsidRPr="00283800">
        <w:rPr>
          <w:rFonts w:ascii="Lora" w:hAnsi="Lora"/>
          <w:i w:val="0"/>
          <w:sz w:val="25"/>
          <w:szCs w:val="25"/>
        </w:rPr>
        <w:t>and would simply disrupt with a vertical displacement event in a few Alfven times.</w:t>
      </w:r>
      <w:r w:rsidR="00A727CD" w:rsidRPr="00283800">
        <w:rPr>
          <w:rFonts w:ascii="Lora" w:hAnsi="Lora"/>
          <w:i w:val="0"/>
          <w:sz w:val="25"/>
          <w:szCs w:val="25"/>
        </w:rPr>
        <w:t xml:space="preserve"> The most </w:t>
      </w:r>
      <w:r w:rsidR="00A340FC" w:rsidRPr="00283800">
        <w:rPr>
          <w:rFonts w:ascii="Lora" w:hAnsi="Lora"/>
          <w:i w:val="0"/>
          <w:sz w:val="25"/>
          <w:szCs w:val="25"/>
        </w:rPr>
        <w:t>surprising</w:t>
      </w:r>
      <w:r w:rsidR="00A727CD" w:rsidRPr="00283800">
        <w:rPr>
          <w:rFonts w:ascii="Lora" w:hAnsi="Lora"/>
          <w:i w:val="0"/>
          <w:sz w:val="25"/>
          <w:szCs w:val="25"/>
        </w:rPr>
        <w:t xml:space="preserve"> </w:t>
      </w:r>
      <w:r w:rsidR="00A340FC" w:rsidRPr="00283800">
        <w:rPr>
          <w:rFonts w:ascii="Lora" w:hAnsi="Lora"/>
          <w:i w:val="0"/>
          <w:sz w:val="25"/>
          <w:szCs w:val="25"/>
        </w:rPr>
        <w:t>asset</w:t>
      </w:r>
      <w:r w:rsidR="00A727CD" w:rsidRPr="00283800">
        <w:rPr>
          <w:rFonts w:ascii="Lora" w:hAnsi="Lora"/>
          <w:i w:val="0"/>
          <w:sz w:val="25"/>
          <w:szCs w:val="25"/>
        </w:rPr>
        <w:t xml:space="preserve"> is however the unexpected production of a torus from the Plasma Ce</w:t>
      </w:r>
      <w:r w:rsidR="005D336F">
        <w:rPr>
          <w:rFonts w:ascii="Lora" w:hAnsi="Lora"/>
          <w:i w:val="0"/>
          <w:sz w:val="25"/>
          <w:szCs w:val="25"/>
        </w:rPr>
        <w:t xml:space="preserve">nterpost in absence of any magnetic flux </w:t>
      </w:r>
      <w:r w:rsidR="00A727CD" w:rsidRPr="00283800">
        <w:rPr>
          <w:rFonts w:ascii="Lora" w:hAnsi="Lora"/>
          <w:i w:val="0"/>
          <w:sz w:val="25"/>
          <w:szCs w:val="25"/>
        </w:rPr>
        <w:t xml:space="preserve">variation, i.e. in a totally </w:t>
      </w:r>
      <w:r w:rsidR="009762A9">
        <w:rPr>
          <w:rFonts w:ascii="Lora" w:hAnsi="Lora"/>
          <w:i w:val="0"/>
          <w:sz w:val="25"/>
          <w:szCs w:val="25"/>
        </w:rPr>
        <w:t>magneto</w:t>
      </w:r>
      <w:r w:rsidR="00A727CD" w:rsidRPr="00283800">
        <w:rPr>
          <w:rFonts w:ascii="Lora" w:hAnsi="Lora"/>
          <w:i w:val="0"/>
          <w:sz w:val="25"/>
          <w:szCs w:val="25"/>
        </w:rPr>
        <w:t xml:space="preserve">static configuration of the </w:t>
      </w:r>
      <w:r w:rsidR="007E3491" w:rsidRPr="00283800">
        <w:rPr>
          <w:rFonts w:ascii="Lora" w:hAnsi="Lora"/>
          <w:i w:val="0"/>
          <w:sz w:val="25"/>
          <w:szCs w:val="25"/>
        </w:rPr>
        <w:t xml:space="preserve">axisymmetric </w:t>
      </w:r>
      <w:r w:rsidR="000A6E82" w:rsidRPr="00283800">
        <w:rPr>
          <w:rFonts w:ascii="Lora" w:hAnsi="Lora"/>
          <w:i w:val="0"/>
          <w:sz w:val="25"/>
          <w:szCs w:val="25"/>
        </w:rPr>
        <w:t>poloidal</w:t>
      </w:r>
      <w:r w:rsidR="00A727CD" w:rsidRPr="00283800">
        <w:rPr>
          <w:rFonts w:ascii="Lora" w:hAnsi="Lora"/>
          <w:i w:val="0"/>
          <w:sz w:val="25"/>
          <w:szCs w:val="25"/>
        </w:rPr>
        <w:t xml:space="preserve"> magnetic field. </w:t>
      </w:r>
      <w:r w:rsidR="002E40ED" w:rsidRPr="00283800">
        <w:rPr>
          <w:rFonts w:ascii="Lora" w:hAnsi="Lora"/>
          <w:i w:val="0"/>
          <w:sz w:val="25"/>
          <w:szCs w:val="25"/>
        </w:rPr>
        <w:t>The price that ha</w:t>
      </w:r>
      <w:r w:rsidR="007E3491" w:rsidRPr="00283800">
        <w:rPr>
          <w:rFonts w:ascii="Lora" w:hAnsi="Lora"/>
          <w:i w:val="0"/>
          <w:sz w:val="25"/>
          <w:szCs w:val="25"/>
        </w:rPr>
        <w:t>s</w:t>
      </w:r>
      <w:r w:rsidR="002E40ED" w:rsidRPr="00283800">
        <w:rPr>
          <w:rFonts w:ascii="Lora" w:hAnsi="Lora"/>
          <w:i w:val="0"/>
          <w:sz w:val="25"/>
          <w:szCs w:val="25"/>
        </w:rPr>
        <w:t xml:space="preserve"> to </w:t>
      </w:r>
      <w:r w:rsidR="009762A9">
        <w:rPr>
          <w:rFonts w:ascii="Lora" w:hAnsi="Lora"/>
          <w:i w:val="0"/>
          <w:sz w:val="25"/>
          <w:szCs w:val="25"/>
        </w:rPr>
        <w:t xml:space="preserve">be </w:t>
      </w:r>
      <w:r w:rsidR="002E40ED" w:rsidRPr="00283800">
        <w:rPr>
          <w:rFonts w:ascii="Lora" w:hAnsi="Lora"/>
          <w:i w:val="0"/>
          <w:sz w:val="25"/>
          <w:szCs w:val="25"/>
        </w:rPr>
        <w:t xml:space="preserve">payed in term of input power for the </w:t>
      </w:r>
      <w:r w:rsidR="007E3491" w:rsidRPr="00283800">
        <w:rPr>
          <w:rFonts w:ascii="Lora" w:hAnsi="Lora"/>
          <w:i w:val="0"/>
          <w:sz w:val="25"/>
          <w:szCs w:val="25"/>
        </w:rPr>
        <w:t xml:space="preserve">formation and for the sustainment of the </w:t>
      </w:r>
      <w:r w:rsidR="002E40ED" w:rsidRPr="00283800">
        <w:rPr>
          <w:rFonts w:ascii="Lora" w:hAnsi="Lora"/>
          <w:i w:val="0"/>
          <w:sz w:val="25"/>
          <w:szCs w:val="25"/>
        </w:rPr>
        <w:t>5 kA Ar tori is that the break-down voltage increase</w:t>
      </w:r>
      <w:r w:rsidR="007E3491" w:rsidRPr="00283800">
        <w:rPr>
          <w:rFonts w:ascii="Lora" w:hAnsi="Lora"/>
          <w:i w:val="0"/>
          <w:sz w:val="25"/>
          <w:szCs w:val="25"/>
        </w:rPr>
        <w:t>s</w:t>
      </w:r>
      <w:r w:rsidR="002E40ED" w:rsidRPr="00283800">
        <w:rPr>
          <w:rFonts w:ascii="Lora" w:hAnsi="Lora"/>
          <w:i w:val="0"/>
          <w:sz w:val="25"/>
          <w:szCs w:val="25"/>
        </w:rPr>
        <w:t xml:space="preserve"> from 90 V </w:t>
      </w:r>
      <w:r w:rsidR="000A6E82" w:rsidRPr="00283800">
        <w:rPr>
          <w:rFonts w:ascii="Lora" w:hAnsi="Lora"/>
          <w:i w:val="0"/>
          <w:sz w:val="25"/>
          <w:szCs w:val="25"/>
        </w:rPr>
        <w:t xml:space="preserve">(in absence of </w:t>
      </w:r>
      <w:r w:rsidR="009762A9">
        <w:rPr>
          <w:rFonts w:ascii="Lora" w:hAnsi="Lora"/>
          <w:i w:val="0"/>
          <w:sz w:val="25"/>
          <w:szCs w:val="25"/>
        </w:rPr>
        <w:t xml:space="preserve">the </w:t>
      </w:r>
      <w:r w:rsidR="000A6E82" w:rsidRPr="00283800">
        <w:rPr>
          <w:rFonts w:ascii="Lora" w:hAnsi="Lora"/>
          <w:i w:val="0"/>
          <w:sz w:val="25"/>
          <w:szCs w:val="25"/>
        </w:rPr>
        <w:t xml:space="preserve">torus) </w:t>
      </w:r>
      <w:r w:rsidR="002E40ED" w:rsidRPr="00283800">
        <w:rPr>
          <w:rFonts w:ascii="Lora" w:hAnsi="Lora"/>
          <w:i w:val="0"/>
          <w:sz w:val="25"/>
          <w:szCs w:val="25"/>
        </w:rPr>
        <w:t>to 200 V, but the voltage at the current flat top increase</w:t>
      </w:r>
      <w:r w:rsidR="007E3491" w:rsidRPr="00283800">
        <w:rPr>
          <w:rFonts w:ascii="Lora" w:hAnsi="Lora"/>
          <w:i w:val="0"/>
          <w:sz w:val="25"/>
          <w:szCs w:val="25"/>
        </w:rPr>
        <w:t>s</w:t>
      </w:r>
      <w:r w:rsidR="002E40ED" w:rsidRPr="00283800">
        <w:rPr>
          <w:rFonts w:ascii="Lora" w:hAnsi="Lora"/>
          <w:i w:val="0"/>
          <w:sz w:val="25"/>
          <w:szCs w:val="25"/>
        </w:rPr>
        <w:t xml:space="preserve"> only from 200</w:t>
      </w:r>
      <w:r w:rsidR="009762A9">
        <w:rPr>
          <w:rFonts w:ascii="Lora" w:hAnsi="Lora"/>
          <w:i w:val="0"/>
          <w:sz w:val="25"/>
          <w:szCs w:val="25"/>
        </w:rPr>
        <w:t xml:space="preserve"> V</w:t>
      </w:r>
      <w:r w:rsidR="000A6E82" w:rsidRPr="00283800">
        <w:rPr>
          <w:rFonts w:ascii="Lora" w:hAnsi="Lora"/>
          <w:i w:val="0"/>
          <w:sz w:val="25"/>
          <w:szCs w:val="25"/>
        </w:rPr>
        <w:t xml:space="preserve"> (in absence of torus) </w:t>
      </w:r>
      <w:r w:rsidR="002E40ED" w:rsidRPr="00283800">
        <w:rPr>
          <w:rFonts w:ascii="Lora" w:hAnsi="Lora"/>
          <w:i w:val="0"/>
          <w:sz w:val="25"/>
          <w:szCs w:val="25"/>
        </w:rPr>
        <w:t xml:space="preserve">to 220 V. Then the power that the Ar torus </w:t>
      </w:r>
      <w:r w:rsidR="00BC5404">
        <w:rPr>
          <w:rFonts w:ascii="Lora" w:hAnsi="Lora"/>
          <w:i w:val="0"/>
          <w:sz w:val="25"/>
          <w:szCs w:val="25"/>
        </w:rPr>
        <w:t xml:space="preserve">sustainment </w:t>
      </w:r>
      <w:r w:rsidR="002E40ED" w:rsidRPr="00283800">
        <w:rPr>
          <w:rFonts w:ascii="Lora" w:hAnsi="Lora"/>
          <w:i w:val="0"/>
          <w:sz w:val="25"/>
          <w:szCs w:val="25"/>
        </w:rPr>
        <w:t xml:space="preserve">requires is just </w:t>
      </w:r>
      <w:r w:rsidR="005C77CE" w:rsidRPr="00283800">
        <w:rPr>
          <w:rFonts w:ascii="Lora" w:hAnsi="Lora"/>
          <w:i w:val="0"/>
          <w:sz w:val="25"/>
          <w:szCs w:val="25"/>
        </w:rPr>
        <w:t xml:space="preserve">an additional </w:t>
      </w:r>
      <w:r w:rsidR="00A349F5" w:rsidRPr="00283800">
        <w:rPr>
          <w:rFonts w:ascii="Lora" w:hAnsi="Lora"/>
          <w:i w:val="0"/>
          <w:sz w:val="25"/>
          <w:szCs w:val="25"/>
        </w:rPr>
        <w:t>200 kW, with respect to the 2</w:t>
      </w:r>
      <w:r w:rsidR="005C77CE" w:rsidRPr="00283800">
        <w:rPr>
          <w:rFonts w:ascii="Lora" w:hAnsi="Lora"/>
          <w:i w:val="0"/>
          <w:sz w:val="25"/>
          <w:szCs w:val="25"/>
        </w:rPr>
        <w:t xml:space="preserve">.0 </w:t>
      </w:r>
      <w:r w:rsidR="00A349F5" w:rsidRPr="00283800">
        <w:rPr>
          <w:rFonts w:ascii="Lora" w:hAnsi="Lora"/>
          <w:i w:val="0"/>
          <w:sz w:val="25"/>
          <w:szCs w:val="25"/>
        </w:rPr>
        <w:t xml:space="preserve">MW required by the Ar Plasma </w:t>
      </w:r>
      <w:r w:rsidR="00FE0FC5" w:rsidRPr="00283800">
        <w:rPr>
          <w:rFonts w:ascii="Lora" w:hAnsi="Lora"/>
          <w:i w:val="0"/>
          <w:sz w:val="25"/>
          <w:szCs w:val="25"/>
        </w:rPr>
        <w:t>C</w:t>
      </w:r>
      <w:r w:rsidR="00A349F5" w:rsidRPr="00283800">
        <w:rPr>
          <w:rFonts w:ascii="Lora" w:hAnsi="Lora"/>
          <w:i w:val="0"/>
          <w:sz w:val="25"/>
          <w:szCs w:val="25"/>
        </w:rPr>
        <w:t>enterpost.</w:t>
      </w:r>
      <w:r w:rsidR="002E40ED" w:rsidRPr="00283800">
        <w:rPr>
          <w:rFonts w:ascii="Lora" w:hAnsi="Lora"/>
          <w:i w:val="0"/>
          <w:sz w:val="25"/>
          <w:szCs w:val="25"/>
        </w:rPr>
        <w:t xml:space="preserve"> </w:t>
      </w:r>
    </w:p>
    <w:p w14:paraId="0E1D9261" w14:textId="77777777" w:rsidR="00326830" w:rsidRDefault="00326830" w:rsidP="00326830">
      <w:pPr>
        <w:spacing w:line="408" w:lineRule="auto"/>
        <w:jc w:val="both"/>
        <w:rPr>
          <w:rFonts w:ascii="Lora" w:hAnsi="Lora"/>
          <w:i w:val="0"/>
          <w:sz w:val="25"/>
          <w:szCs w:val="25"/>
        </w:rPr>
      </w:pPr>
    </w:p>
    <w:p w14:paraId="0BA1A42E" w14:textId="77777777" w:rsidR="00A61CF8" w:rsidRPr="00326830" w:rsidRDefault="00A61CF8" w:rsidP="00326830">
      <w:pPr>
        <w:spacing w:line="408" w:lineRule="auto"/>
        <w:jc w:val="both"/>
        <w:rPr>
          <w:rFonts w:ascii="Lora" w:hAnsi="Lora"/>
          <w:i w:val="0"/>
          <w:sz w:val="25"/>
          <w:szCs w:val="25"/>
        </w:rPr>
      </w:pPr>
    </w:p>
    <w:p w14:paraId="4109635A" w14:textId="3171AD7E" w:rsidR="00A61CF8" w:rsidRDefault="00A727CD" w:rsidP="00326830">
      <w:pPr>
        <w:spacing w:line="408" w:lineRule="auto"/>
        <w:jc w:val="both"/>
        <w:rPr>
          <w:rFonts w:ascii="Lora" w:hAnsi="Lora"/>
          <w:i w:val="0"/>
          <w:kern w:val="24"/>
          <w:sz w:val="25"/>
          <w:szCs w:val="25"/>
        </w:rPr>
      </w:pPr>
      <w:r w:rsidRPr="00326830">
        <w:rPr>
          <w:rFonts w:ascii="Lora" w:hAnsi="Lora"/>
          <w:b/>
          <w:i w:val="0"/>
          <w:kern w:val="24"/>
          <w:sz w:val="36"/>
          <w:szCs w:val="36"/>
        </w:rPr>
        <w:t xml:space="preserve">The Hydrogen </w:t>
      </w:r>
      <w:r w:rsidR="00361E0C">
        <w:rPr>
          <w:rFonts w:ascii="Lora" w:hAnsi="Lora"/>
          <w:b/>
          <w:i w:val="0"/>
          <w:kern w:val="24"/>
          <w:sz w:val="36"/>
          <w:szCs w:val="36"/>
        </w:rPr>
        <w:t>t</w:t>
      </w:r>
      <w:r w:rsidRPr="00326830">
        <w:rPr>
          <w:rFonts w:ascii="Lora" w:hAnsi="Lora"/>
          <w:b/>
          <w:i w:val="0"/>
          <w:kern w:val="24"/>
          <w:sz w:val="36"/>
          <w:szCs w:val="36"/>
        </w:rPr>
        <w:t xml:space="preserve">ori obtained in Phase-1 </w:t>
      </w:r>
    </w:p>
    <w:p w14:paraId="711994AF" w14:textId="77777777" w:rsidR="000B4001" w:rsidRDefault="000B4001" w:rsidP="00326830">
      <w:pPr>
        <w:spacing w:line="408" w:lineRule="auto"/>
        <w:jc w:val="both"/>
        <w:rPr>
          <w:rFonts w:ascii="Lora" w:hAnsi="Lora"/>
          <w:i w:val="0"/>
          <w:kern w:val="24"/>
          <w:sz w:val="25"/>
          <w:szCs w:val="25"/>
        </w:rPr>
      </w:pPr>
    </w:p>
    <w:p w14:paraId="55278189" w14:textId="647DFAD0" w:rsidR="005C77CE" w:rsidRDefault="00892515" w:rsidP="00326830">
      <w:pPr>
        <w:spacing w:line="408" w:lineRule="auto"/>
        <w:jc w:val="both"/>
        <w:rPr>
          <w:rFonts w:ascii="Lora" w:hAnsi="Lora"/>
          <w:i w:val="0"/>
          <w:sz w:val="25"/>
          <w:szCs w:val="25"/>
        </w:rPr>
      </w:pPr>
      <w:r w:rsidRPr="00A61CF8">
        <w:rPr>
          <w:rFonts w:ascii="Lora" w:hAnsi="Lora"/>
          <w:i w:val="0"/>
          <w:kern w:val="24"/>
          <w:sz w:val="25"/>
          <w:szCs w:val="25"/>
        </w:rPr>
        <w:t xml:space="preserve">After the formation of the Argon tori the same endeavor </w:t>
      </w:r>
      <w:r w:rsidR="002C72F3" w:rsidRPr="00A61CF8">
        <w:rPr>
          <w:rFonts w:ascii="Lora" w:hAnsi="Lora"/>
          <w:i w:val="0"/>
          <w:kern w:val="24"/>
          <w:sz w:val="25"/>
          <w:szCs w:val="25"/>
        </w:rPr>
        <w:t xml:space="preserve">was successfully attempted </w:t>
      </w:r>
      <w:r w:rsidRPr="00A61CF8">
        <w:rPr>
          <w:rFonts w:ascii="Lora" w:hAnsi="Lora"/>
          <w:i w:val="0"/>
          <w:kern w:val="24"/>
          <w:sz w:val="25"/>
          <w:szCs w:val="25"/>
        </w:rPr>
        <w:t xml:space="preserve">with </w:t>
      </w:r>
      <w:proofErr w:type="gramStart"/>
      <w:r w:rsidR="002C72F3" w:rsidRPr="00A61CF8">
        <w:rPr>
          <w:rFonts w:ascii="Lora" w:hAnsi="Lora"/>
          <w:i w:val="0"/>
          <w:kern w:val="24"/>
          <w:sz w:val="25"/>
          <w:szCs w:val="25"/>
        </w:rPr>
        <w:t xml:space="preserve">a </w:t>
      </w:r>
      <w:r w:rsidRPr="00A61CF8">
        <w:rPr>
          <w:rFonts w:ascii="Lora" w:hAnsi="Lora"/>
          <w:i w:val="0"/>
          <w:kern w:val="24"/>
          <w:sz w:val="25"/>
          <w:szCs w:val="25"/>
        </w:rPr>
        <w:t>Hydrogen</w:t>
      </w:r>
      <w:proofErr w:type="gramEnd"/>
      <w:r w:rsidRPr="00A61CF8">
        <w:rPr>
          <w:rFonts w:ascii="Lora" w:hAnsi="Lora"/>
          <w:i w:val="0"/>
          <w:kern w:val="24"/>
          <w:sz w:val="25"/>
          <w:szCs w:val="25"/>
        </w:rPr>
        <w:t xml:space="preserve"> plasma.</w:t>
      </w:r>
      <w:r w:rsidRPr="00A61CF8">
        <w:rPr>
          <w:rFonts w:ascii="Lora" w:hAnsi="Lora"/>
          <w:i w:val="0"/>
          <w:sz w:val="25"/>
          <w:szCs w:val="25"/>
        </w:rPr>
        <w:t xml:space="preserve"> </w:t>
      </w:r>
      <w:r w:rsidR="002C72F3" w:rsidRPr="00A61CF8">
        <w:rPr>
          <w:rFonts w:ascii="Lora" w:hAnsi="Lora"/>
          <w:i w:val="0"/>
          <w:sz w:val="25"/>
          <w:szCs w:val="25"/>
        </w:rPr>
        <w:t xml:space="preserve">The presence of Hydrogen </w:t>
      </w:r>
      <w:r w:rsidR="00361E0C" w:rsidRPr="00A61CF8">
        <w:rPr>
          <w:rFonts w:ascii="Lora" w:hAnsi="Lora"/>
          <w:i w:val="0"/>
          <w:sz w:val="25"/>
          <w:szCs w:val="25"/>
        </w:rPr>
        <w:t>t</w:t>
      </w:r>
      <w:r w:rsidR="002C72F3" w:rsidRPr="00A61CF8">
        <w:rPr>
          <w:rFonts w:ascii="Lora" w:hAnsi="Lora"/>
          <w:i w:val="0"/>
          <w:sz w:val="25"/>
          <w:szCs w:val="25"/>
        </w:rPr>
        <w:t>ori is most evident when the plasma begins (Fig. 11) and when it terminates (Fig. 12).</w:t>
      </w:r>
      <w:r w:rsidR="00326830" w:rsidRPr="00A61CF8">
        <w:rPr>
          <w:rFonts w:ascii="Lora" w:hAnsi="Lora"/>
          <w:i w:val="0"/>
          <w:sz w:val="25"/>
          <w:szCs w:val="25"/>
        </w:rPr>
        <w:t xml:space="preserve"> </w:t>
      </w:r>
    </w:p>
    <w:p w14:paraId="500BEF01" w14:textId="6131CC9B" w:rsidR="000B4001" w:rsidRPr="00A61CF8" w:rsidRDefault="00BC5404" w:rsidP="00326830">
      <w:pPr>
        <w:spacing w:line="408" w:lineRule="auto"/>
        <w:jc w:val="both"/>
        <w:rPr>
          <w:rFonts w:ascii="Lora" w:hAnsi="Lora"/>
          <w:i w:val="0"/>
          <w:sz w:val="25"/>
          <w:szCs w:val="25"/>
        </w:rPr>
      </w:pPr>
      <w:r w:rsidRPr="00A61CF8">
        <w:rPr>
          <w:rFonts w:ascii="Lora" w:hAnsi="Lora"/>
          <w:i w:val="0"/>
          <w:sz w:val="25"/>
          <w:szCs w:val="25"/>
        </w:rPr>
        <w:t>The confined torus appears since the first milliseconds after the plasma break-down (the Plasma Centerpost current I</w:t>
      </w:r>
      <w:r w:rsidRPr="00A61CF8">
        <w:rPr>
          <w:rFonts w:ascii="Lora" w:hAnsi="Lora"/>
          <w:i w:val="0"/>
          <w:sz w:val="25"/>
          <w:szCs w:val="25"/>
          <w:vertAlign w:val="subscript"/>
        </w:rPr>
        <w:t>e</w:t>
      </w:r>
      <w:r w:rsidRPr="00A61CF8">
        <w:rPr>
          <w:rFonts w:ascii="Lora" w:hAnsi="Lora"/>
          <w:i w:val="0"/>
          <w:sz w:val="25"/>
          <w:szCs w:val="25"/>
        </w:rPr>
        <w:t xml:space="preserve"> reaches its flat top value in ~6 msec) and disappears at a slower rate than the unconfined Plasma Centerpost, which decays in ~3 msec. </w:t>
      </w:r>
    </w:p>
    <w:p w14:paraId="1151670B" w14:textId="5FBC3271" w:rsidR="00326830" w:rsidRPr="00A61CF8" w:rsidRDefault="00326830" w:rsidP="00361E0C">
      <w:pPr>
        <w:spacing w:line="360" w:lineRule="auto"/>
        <w:jc w:val="both"/>
        <w:rPr>
          <w:rFonts w:ascii="Lora" w:hAnsi="Lora"/>
          <w:b/>
          <w:i w:val="0"/>
          <w:color w:val="000000" w:themeColor="text1"/>
          <w:sz w:val="25"/>
          <w:szCs w:val="25"/>
        </w:rPr>
      </w:pPr>
      <w:r w:rsidRPr="00A61CF8">
        <w:rPr>
          <w:rFonts w:ascii="Lora" w:hAnsi="Lora"/>
          <w:b/>
          <w:i w:val="0"/>
          <w:color w:val="000000" w:themeColor="text1"/>
          <w:sz w:val="25"/>
          <w:szCs w:val="25"/>
        </w:rPr>
        <w:lastRenderedPageBreak/>
        <w:t xml:space="preserve">Fig.11: Hydrogen </w:t>
      </w:r>
      <w:r w:rsidR="00361E0C" w:rsidRPr="00A61CF8">
        <w:rPr>
          <w:rFonts w:ascii="Lora" w:hAnsi="Lora"/>
          <w:b/>
          <w:i w:val="0"/>
          <w:color w:val="000000" w:themeColor="text1"/>
          <w:sz w:val="25"/>
          <w:szCs w:val="25"/>
        </w:rPr>
        <w:t>t</w:t>
      </w:r>
      <w:r w:rsidRPr="00A61CF8">
        <w:rPr>
          <w:rFonts w:ascii="Lora" w:hAnsi="Lora"/>
          <w:b/>
          <w:i w:val="0"/>
          <w:color w:val="000000" w:themeColor="text1"/>
          <w:sz w:val="25"/>
          <w:szCs w:val="25"/>
        </w:rPr>
        <w:t>or</w:t>
      </w:r>
      <w:r w:rsidR="00361E0C" w:rsidRPr="00A61CF8">
        <w:rPr>
          <w:rFonts w:ascii="Lora" w:hAnsi="Lora"/>
          <w:b/>
          <w:i w:val="0"/>
          <w:color w:val="000000" w:themeColor="text1"/>
          <w:sz w:val="25"/>
          <w:szCs w:val="25"/>
        </w:rPr>
        <w:t>us</w:t>
      </w:r>
      <w:r w:rsidRPr="00A61CF8">
        <w:rPr>
          <w:rFonts w:ascii="Lora" w:hAnsi="Lora"/>
          <w:b/>
          <w:i w:val="0"/>
          <w:color w:val="000000" w:themeColor="text1"/>
          <w:sz w:val="25"/>
          <w:szCs w:val="25"/>
        </w:rPr>
        <w:t xml:space="preserve"> 5 msec after plasma break-down.</w:t>
      </w:r>
    </w:p>
    <w:p w14:paraId="04DA3118" w14:textId="77777777" w:rsidR="001A2D36" w:rsidRPr="00F5377B" w:rsidRDefault="001A2D36" w:rsidP="0063410D">
      <w:pPr>
        <w:spacing w:line="360" w:lineRule="auto"/>
        <w:jc w:val="center"/>
        <w:rPr>
          <w:rFonts w:ascii="Lora" w:hAnsi="Lora"/>
          <w:i w:val="0"/>
        </w:rPr>
      </w:pPr>
      <w:r w:rsidRPr="00F5377B">
        <w:rPr>
          <w:rFonts w:ascii="Lora" w:hAnsi="Lora"/>
          <w:i w:val="0"/>
          <w:noProof/>
          <w:lang w:eastAsia="zh-CN"/>
        </w:rPr>
        <w:drawing>
          <wp:inline distT="0" distB="0" distL="0" distR="0" wp14:anchorId="4E32F6F1" wp14:editId="14385671">
            <wp:extent cx="5727700" cy="2563827"/>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Begin4.jpg"/>
                    <pic:cNvPicPr/>
                  </pic:nvPicPr>
                  <pic:blipFill>
                    <a:blip r:embed="rId41">
                      <a:extLst>
                        <a:ext uri="{28A0092B-C50C-407E-A947-70E740481C1C}">
                          <a14:useLocalDpi xmlns:a14="http://schemas.microsoft.com/office/drawing/2010/main" val="0"/>
                        </a:ext>
                      </a:extLst>
                    </a:blip>
                    <a:stretch>
                      <a:fillRect/>
                    </a:stretch>
                  </pic:blipFill>
                  <pic:spPr>
                    <a:xfrm>
                      <a:off x="0" y="0"/>
                      <a:ext cx="5727700" cy="2563827"/>
                    </a:xfrm>
                    <a:prstGeom prst="rect">
                      <a:avLst/>
                    </a:prstGeom>
                  </pic:spPr>
                </pic:pic>
              </a:graphicData>
            </a:graphic>
          </wp:inline>
        </w:drawing>
      </w:r>
    </w:p>
    <w:p w14:paraId="5B452201" w14:textId="53A6983A" w:rsidR="00361E0C" w:rsidRDefault="005C7B32" w:rsidP="00361E0C">
      <w:pPr>
        <w:spacing w:line="288" w:lineRule="auto"/>
        <w:jc w:val="both"/>
        <w:rPr>
          <w:rFonts w:ascii="Lora" w:hAnsi="Lora"/>
          <w:i w:val="0"/>
          <w:sz w:val="21"/>
          <w:szCs w:val="21"/>
        </w:rPr>
      </w:pPr>
      <w:r>
        <w:rPr>
          <w:rFonts w:ascii="Lora" w:hAnsi="Lora"/>
          <w:i w:val="0"/>
          <w:sz w:val="21"/>
          <w:szCs w:val="21"/>
        </w:rPr>
        <w:t>Frame s</w:t>
      </w:r>
      <w:r w:rsidR="001A2D36" w:rsidRPr="00361E0C">
        <w:rPr>
          <w:rFonts w:ascii="Lora" w:hAnsi="Lora"/>
          <w:i w:val="0"/>
          <w:sz w:val="21"/>
          <w:szCs w:val="21"/>
        </w:rPr>
        <w:t xml:space="preserve">equence of </w:t>
      </w:r>
      <w:r w:rsidR="00361E0C">
        <w:rPr>
          <w:rFonts w:ascii="Lora" w:hAnsi="Lora"/>
          <w:i w:val="0"/>
          <w:sz w:val="21"/>
          <w:szCs w:val="21"/>
        </w:rPr>
        <w:t>t</w:t>
      </w:r>
      <w:r w:rsidR="001A2D36" w:rsidRPr="00361E0C">
        <w:rPr>
          <w:rFonts w:ascii="Lora" w:hAnsi="Lora"/>
          <w:i w:val="0"/>
          <w:sz w:val="21"/>
          <w:szCs w:val="21"/>
        </w:rPr>
        <w:t>orus formation in H discharge #1202, starting from 5 ms after plasma break-down (</w:t>
      </w:r>
      <w:r w:rsidR="002C72F3" w:rsidRPr="00361E0C">
        <w:rPr>
          <w:rFonts w:ascii="Lora" w:hAnsi="Lora"/>
          <w:i w:val="0"/>
          <w:sz w:val="21"/>
          <w:szCs w:val="21"/>
        </w:rPr>
        <w:t xml:space="preserve">the </w:t>
      </w:r>
      <w:r>
        <w:rPr>
          <w:rFonts w:ascii="Lora" w:hAnsi="Lora"/>
          <w:i w:val="0"/>
          <w:sz w:val="21"/>
          <w:szCs w:val="21"/>
        </w:rPr>
        <w:t xml:space="preserve">Plasma </w:t>
      </w:r>
      <w:r w:rsidR="001A2D36" w:rsidRPr="00361E0C">
        <w:rPr>
          <w:rFonts w:ascii="Lora" w:hAnsi="Lora"/>
          <w:i w:val="0"/>
          <w:sz w:val="21"/>
          <w:szCs w:val="21"/>
        </w:rPr>
        <w:t>Centerpost current reaches I</w:t>
      </w:r>
      <w:r w:rsidR="001A2D36" w:rsidRPr="00361E0C">
        <w:rPr>
          <w:rFonts w:ascii="Lora" w:hAnsi="Lora"/>
          <w:i w:val="0"/>
          <w:sz w:val="21"/>
          <w:szCs w:val="21"/>
          <w:vertAlign w:val="subscript"/>
        </w:rPr>
        <w:t>e</w:t>
      </w:r>
      <w:r w:rsidR="001A2D36" w:rsidRPr="00361E0C">
        <w:rPr>
          <w:rFonts w:ascii="Lora" w:hAnsi="Lora"/>
          <w:i w:val="0"/>
          <w:sz w:val="21"/>
          <w:szCs w:val="21"/>
        </w:rPr>
        <w:t xml:space="preserve">=10 kA in 6 ms), </w:t>
      </w:r>
      <w:r>
        <w:rPr>
          <w:rFonts w:ascii="Lora" w:hAnsi="Lora"/>
          <w:i w:val="0"/>
          <w:sz w:val="21"/>
          <w:szCs w:val="21"/>
        </w:rPr>
        <w:t>all these</w:t>
      </w:r>
      <w:r w:rsidR="001A2D36" w:rsidRPr="00361E0C">
        <w:rPr>
          <w:rFonts w:ascii="Lora" w:hAnsi="Lora"/>
          <w:i w:val="0"/>
          <w:sz w:val="21"/>
          <w:szCs w:val="21"/>
        </w:rPr>
        <w:t xml:space="preserve"> </w:t>
      </w:r>
      <w:r>
        <w:rPr>
          <w:rFonts w:ascii="Lora" w:hAnsi="Lora"/>
          <w:i w:val="0"/>
          <w:sz w:val="21"/>
          <w:szCs w:val="21"/>
        </w:rPr>
        <w:t>frames</w:t>
      </w:r>
      <w:r w:rsidR="001A2D36" w:rsidRPr="00361E0C">
        <w:rPr>
          <w:rFonts w:ascii="Lora" w:hAnsi="Lora"/>
          <w:i w:val="0"/>
          <w:sz w:val="21"/>
          <w:szCs w:val="21"/>
        </w:rPr>
        <w:t xml:space="preserve"> </w:t>
      </w:r>
      <w:r w:rsidR="002C72F3" w:rsidRPr="00361E0C">
        <w:rPr>
          <w:rFonts w:ascii="Lora" w:hAnsi="Lora"/>
          <w:i w:val="0"/>
          <w:sz w:val="21"/>
          <w:szCs w:val="21"/>
        </w:rPr>
        <w:t xml:space="preserve">of the equatorial fast camera (1/3 ms time resolution) </w:t>
      </w:r>
      <w:r>
        <w:rPr>
          <w:rFonts w:ascii="Lora" w:hAnsi="Lora"/>
          <w:i w:val="0"/>
          <w:sz w:val="21"/>
          <w:szCs w:val="21"/>
        </w:rPr>
        <w:t>are</w:t>
      </w:r>
      <w:r w:rsidR="001A2D36" w:rsidRPr="00361E0C">
        <w:rPr>
          <w:rFonts w:ascii="Lora" w:hAnsi="Lora"/>
          <w:i w:val="0"/>
          <w:sz w:val="21"/>
          <w:szCs w:val="21"/>
        </w:rPr>
        <w:t xml:space="preserve"> separated by 1 ms, but </w:t>
      </w:r>
      <w:r w:rsidR="002C72F3" w:rsidRPr="00361E0C">
        <w:rPr>
          <w:rFonts w:ascii="Lora" w:hAnsi="Lora"/>
          <w:i w:val="0"/>
          <w:sz w:val="21"/>
          <w:szCs w:val="21"/>
        </w:rPr>
        <w:t xml:space="preserve">the images </w:t>
      </w:r>
      <w:r w:rsidR="00361E0C">
        <w:rPr>
          <w:rFonts w:ascii="Lora" w:hAnsi="Lora"/>
          <w:i w:val="0"/>
          <w:sz w:val="21"/>
          <w:szCs w:val="21"/>
        </w:rPr>
        <w:t>of</w:t>
      </w:r>
      <w:r w:rsidR="001A2D36" w:rsidRPr="00361E0C">
        <w:rPr>
          <w:rFonts w:ascii="Lora" w:hAnsi="Lora"/>
          <w:i w:val="0"/>
          <w:sz w:val="21"/>
          <w:szCs w:val="21"/>
        </w:rPr>
        <w:t xml:space="preserve"> the two anode and cathode slow cameras </w:t>
      </w:r>
      <w:r w:rsidR="00361E0C">
        <w:rPr>
          <w:rFonts w:ascii="Lora" w:hAnsi="Lora"/>
          <w:i w:val="0"/>
          <w:sz w:val="21"/>
          <w:szCs w:val="21"/>
        </w:rPr>
        <w:t xml:space="preserve">are always the same </w:t>
      </w:r>
      <w:r w:rsidR="001A2D36" w:rsidRPr="00361E0C">
        <w:rPr>
          <w:rFonts w:ascii="Lora" w:hAnsi="Lora"/>
          <w:i w:val="0"/>
          <w:sz w:val="21"/>
          <w:szCs w:val="21"/>
        </w:rPr>
        <w:t>(11 ms</w:t>
      </w:r>
      <w:r w:rsidR="002C72F3" w:rsidRPr="00361E0C">
        <w:rPr>
          <w:rFonts w:ascii="Lora" w:hAnsi="Lora"/>
          <w:i w:val="0"/>
          <w:sz w:val="21"/>
          <w:szCs w:val="21"/>
        </w:rPr>
        <w:t xml:space="preserve"> time resolution</w:t>
      </w:r>
      <w:r w:rsidR="001A2D36" w:rsidRPr="00361E0C">
        <w:rPr>
          <w:rFonts w:ascii="Lora" w:hAnsi="Lora"/>
          <w:i w:val="0"/>
          <w:sz w:val="21"/>
          <w:szCs w:val="21"/>
        </w:rPr>
        <w:t>).</w:t>
      </w:r>
    </w:p>
    <w:p w14:paraId="6E93EA09" w14:textId="77777777" w:rsidR="00361E0C" w:rsidRDefault="00361E0C" w:rsidP="00361E0C">
      <w:pPr>
        <w:spacing w:line="360" w:lineRule="auto"/>
        <w:jc w:val="both"/>
        <w:rPr>
          <w:rFonts w:ascii="Lora" w:hAnsi="Lora"/>
          <w:b/>
          <w:i w:val="0"/>
          <w:color w:val="000000" w:themeColor="text1"/>
          <w:sz w:val="25"/>
          <w:szCs w:val="25"/>
        </w:rPr>
      </w:pPr>
    </w:p>
    <w:p w14:paraId="6658E6C5" w14:textId="392AC169" w:rsidR="00361E0C" w:rsidRPr="00361E0C" w:rsidRDefault="00361E0C" w:rsidP="00361E0C">
      <w:pPr>
        <w:spacing w:line="360" w:lineRule="auto"/>
        <w:jc w:val="both"/>
        <w:rPr>
          <w:rFonts w:ascii="Lora" w:hAnsi="Lora"/>
          <w:b/>
          <w:i w:val="0"/>
          <w:color w:val="000000" w:themeColor="text1"/>
          <w:sz w:val="25"/>
          <w:szCs w:val="25"/>
        </w:rPr>
      </w:pPr>
      <w:r w:rsidRPr="007F3C5A">
        <w:rPr>
          <w:rFonts w:ascii="Lora" w:hAnsi="Lora"/>
          <w:b/>
          <w:i w:val="0"/>
          <w:color w:val="000000" w:themeColor="text1"/>
          <w:sz w:val="25"/>
          <w:szCs w:val="25"/>
        </w:rPr>
        <w:t>Fig.</w:t>
      </w:r>
      <w:r>
        <w:rPr>
          <w:rFonts w:ascii="Lora" w:hAnsi="Lora"/>
          <w:b/>
          <w:i w:val="0"/>
          <w:color w:val="000000" w:themeColor="text1"/>
          <w:sz w:val="25"/>
          <w:szCs w:val="25"/>
        </w:rPr>
        <w:t>12</w:t>
      </w:r>
      <w:r w:rsidRPr="007F3C5A">
        <w:rPr>
          <w:rFonts w:ascii="Lora" w:hAnsi="Lora"/>
          <w:b/>
          <w:i w:val="0"/>
          <w:color w:val="000000" w:themeColor="text1"/>
          <w:sz w:val="25"/>
          <w:szCs w:val="25"/>
        </w:rPr>
        <w:t xml:space="preserve">: </w:t>
      </w:r>
      <w:r>
        <w:rPr>
          <w:rFonts w:ascii="Lora" w:hAnsi="Lora"/>
          <w:b/>
          <w:i w:val="0"/>
          <w:color w:val="000000" w:themeColor="text1"/>
          <w:sz w:val="25"/>
          <w:szCs w:val="25"/>
        </w:rPr>
        <w:t xml:space="preserve">Hydrogen torus during </w:t>
      </w:r>
      <w:r w:rsidR="005C7B32">
        <w:rPr>
          <w:rFonts w:ascii="Lora" w:hAnsi="Lora"/>
          <w:b/>
          <w:i w:val="0"/>
          <w:color w:val="000000" w:themeColor="text1"/>
          <w:sz w:val="25"/>
          <w:szCs w:val="25"/>
        </w:rPr>
        <w:t xml:space="preserve">the </w:t>
      </w:r>
      <w:r>
        <w:rPr>
          <w:rFonts w:ascii="Lora" w:hAnsi="Lora"/>
          <w:b/>
          <w:i w:val="0"/>
          <w:color w:val="000000" w:themeColor="text1"/>
          <w:sz w:val="25"/>
          <w:szCs w:val="25"/>
        </w:rPr>
        <w:t>last 3 msec of plasma discharge</w:t>
      </w:r>
      <w:r w:rsidRPr="007F3C5A">
        <w:rPr>
          <w:rFonts w:ascii="Lora" w:hAnsi="Lora"/>
          <w:b/>
          <w:i w:val="0"/>
          <w:color w:val="000000" w:themeColor="text1"/>
          <w:sz w:val="25"/>
          <w:szCs w:val="25"/>
        </w:rPr>
        <w:t>.</w:t>
      </w:r>
    </w:p>
    <w:p w14:paraId="6FD5AB55" w14:textId="16A8163F" w:rsidR="00A67F27" w:rsidRPr="00F5377B" w:rsidRDefault="00A51EC5" w:rsidP="0063410D">
      <w:pPr>
        <w:spacing w:line="360" w:lineRule="auto"/>
        <w:jc w:val="center"/>
        <w:rPr>
          <w:rFonts w:ascii="Lora" w:hAnsi="Lora" w:cs="Times New Roman"/>
          <w:i w:val="0"/>
          <w:kern w:val="24"/>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722752" behindDoc="0" locked="0" layoutInCell="1" allowOverlap="1" wp14:anchorId="40A7AE49" wp14:editId="496A207D">
                <wp:simplePos x="0" y="0"/>
                <wp:positionH relativeFrom="column">
                  <wp:posOffset>-64135</wp:posOffset>
                </wp:positionH>
                <wp:positionV relativeFrom="paragraph">
                  <wp:posOffset>866775</wp:posOffset>
                </wp:positionV>
                <wp:extent cx="282575" cy="315595"/>
                <wp:effectExtent l="0" t="0" r="0" b="0"/>
                <wp:wrapNone/>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301DF1B9" w14:textId="218A8824" w:rsidR="00A51EC5" w:rsidRPr="008472A8" w:rsidRDefault="00A51EC5" w:rsidP="00A51EC5">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5.05pt;margin-top:68.25pt;width:22.25pt;height:24.8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" filled="f" stroked="f">
                <v:textbox>
                  <w:txbxContent>
                    <w:p w14:paraId="301DF1B9" w14:textId="218A8824" w:rsidR="00A51EC5" w:rsidRPr="008472A8" w:rsidRDefault="00A51EC5" w:rsidP="00A51EC5">
                      <w:pPr>
                        <w:rPr>
                          <w:b/>
                        </w:rPr>
                      </w:pPr>
                      <w:proofErr w:type="gramStart"/>
                      <w:r>
                        <w:rPr>
                          <w:b/>
                        </w:rPr>
                        <w:t>b</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20704" behindDoc="0" locked="0" layoutInCell="1" allowOverlap="1" wp14:anchorId="2E412741" wp14:editId="7D869C0F">
                <wp:simplePos x="0" y="0"/>
                <wp:positionH relativeFrom="column">
                  <wp:posOffset>-50393</wp:posOffset>
                </wp:positionH>
                <wp:positionV relativeFrom="paragraph">
                  <wp:posOffset>5715</wp:posOffset>
                </wp:positionV>
                <wp:extent cx="282575" cy="315595"/>
                <wp:effectExtent l="0" t="0" r="0" b="0"/>
                <wp:wrapNone/>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01E2E69A" w14:textId="77777777" w:rsidR="00A51EC5" w:rsidRPr="008472A8" w:rsidRDefault="00A51EC5" w:rsidP="00A51EC5">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3.95pt;margin-top:.45pt;width:22.25pt;height:24.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" filled="f" stroked="f">
                <v:textbox>
                  <w:txbxContent>
                    <w:p w14:paraId="01E2E69A" w14:textId="77777777" w:rsidR="00A51EC5" w:rsidRPr="008472A8" w:rsidRDefault="00A51EC5" w:rsidP="00A51EC5">
                      <w:pPr>
                        <w:rPr>
                          <w:b/>
                        </w:rPr>
                      </w:pPr>
                      <w:proofErr w:type="gramStart"/>
                      <w:r w:rsidRPr="008472A8">
                        <w:rPr>
                          <w:b/>
                        </w:rPr>
                        <w:t>a</w:t>
                      </w:r>
                      <w:proofErr w:type="gramEnd"/>
                    </w:p>
                  </w:txbxContent>
                </v:textbox>
              </v:shape>
            </w:pict>
          </mc:Fallback>
        </mc:AlternateContent>
      </w:r>
      <w:r w:rsidR="00635E5A" w:rsidRPr="00F5377B">
        <w:rPr>
          <w:rFonts w:ascii="Lora" w:hAnsi="Lora" w:cs="Times New Roman"/>
          <w:i w:val="0"/>
          <w:noProof/>
          <w:kern w:val="24"/>
          <w:lang w:eastAsia="zh-CN"/>
        </w:rPr>
        <w:drawing>
          <wp:inline distT="0" distB="0" distL="0" distR="0" wp14:anchorId="0015AD7C" wp14:editId="5681F982">
            <wp:extent cx="5296940" cy="173670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gnimento1224-1219.jpg"/>
                    <pic:cNvPicPr/>
                  </pic:nvPicPr>
                  <pic:blipFill>
                    <a:blip r:embed="rId42">
                      <a:extLst>
                        <a:ext uri="{28A0092B-C50C-407E-A947-70E740481C1C}">
                          <a14:useLocalDpi xmlns:a14="http://schemas.microsoft.com/office/drawing/2010/main" val="0"/>
                        </a:ext>
                      </a:extLst>
                    </a:blip>
                    <a:stretch>
                      <a:fillRect/>
                    </a:stretch>
                  </pic:blipFill>
                  <pic:spPr>
                    <a:xfrm>
                      <a:off x="0" y="0"/>
                      <a:ext cx="5303168" cy="1738745"/>
                    </a:xfrm>
                    <a:prstGeom prst="rect">
                      <a:avLst/>
                    </a:prstGeom>
                  </pic:spPr>
                </pic:pic>
              </a:graphicData>
            </a:graphic>
          </wp:inline>
        </w:drawing>
      </w:r>
    </w:p>
    <w:p w14:paraId="404C5EDF" w14:textId="4AFDE42E" w:rsidR="00635E5A" w:rsidRPr="00361E0C" w:rsidRDefault="00361E0C" w:rsidP="00361E0C">
      <w:pPr>
        <w:spacing w:line="288" w:lineRule="auto"/>
        <w:jc w:val="both"/>
        <w:rPr>
          <w:rFonts w:ascii="Lora" w:hAnsi="Lora"/>
          <w:i w:val="0"/>
          <w:sz w:val="21"/>
          <w:szCs w:val="21"/>
        </w:rPr>
      </w:pPr>
      <w:r>
        <w:rPr>
          <w:rFonts w:ascii="Lora" w:hAnsi="Lora"/>
          <w:i w:val="0"/>
          <w:sz w:val="21"/>
          <w:szCs w:val="21"/>
        </w:rPr>
        <w:t>a,</w:t>
      </w:r>
      <w:r w:rsidR="00635E5A" w:rsidRPr="00361E0C">
        <w:rPr>
          <w:rFonts w:ascii="Lora" w:hAnsi="Lora"/>
          <w:i w:val="0"/>
          <w:sz w:val="21"/>
          <w:szCs w:val="21"/>
        </w:rPr>
        <w:t xml:space="preserve"> </w:t>
      </w:r>
      <w:r w:rsidR="001A2D36" w:rsidRPr="00361E0C">
        <w:rPr>
          <w:rFonts w:ascii="Lora" w:hAnsi="Lora"/>
          <w:i w:val="0"/>
          <w:sz w:val="21"/>
          <w:szCs w:val="21"/>
        </w:rPr>
        <w:t xml:space="preserve">Top: </w:t>
      </w:r>
      <w:r w:rsidR="00962ECE" w:rsidRPr="00361E0C">
        <w:rPr>
          <w:rFonts w:ascii="Lora" w:hAnsi="Lora"/>
          <w:i w:val="0"/>
          <w:sz w:val="21"/>
          <w:szCs w:val="21"/>
        </w:rPr>
        <w:t>Sequence</w:t>
      </w:r>
      <w:r>
        <w:rPr>
          <w:rFonts w:ascii="Lora" w:hAnsi="Lora"/>
          <w:i w:val="0"/>
          <w:sz w:val="21"/>
          <w:szCs w:val="21"/>
        </w:rPr>
        <w:t xml:space="preserve"> of</w:t>
      </w:r>
      <w:r w:rsidR="00962ECE" w:rsidRPr="00361E0C">
        <w:rPr>
          <w:rFonts w:ascii="Lora" w:hAnsi="Lora"/>
          <w:i w:val="0"/>
          <w:sz w:val="21"/>
          <w:szCs w:val="21"/>
        </w:rPr>
        <w:t xml:space="preserve"> visible light</w:t>
      </w:r>
      <w:r>
        <w:rPr>
          <w:rFonts w:ascii="Lora" w:hAnsi="Lora"/>
          <w:i w:val="0"/>
          <w:sz w:val="21"/>
          <w:szCs w:val="21"/>
        </w:rPr>
        <w:t xml:space="preserve"> images</w:t>
      </w:r>
      <w:r w:rsidR="00962ECE" w:rsidRPr="00361E0C">
        <w:rPr>
          <w:rFonts w:ascii="Lora" w:hAnsi="Lora"/>
          <w:i w:val="0"/>
          <w:sz w:val="21"/>
          <w:szCs w:val="21"/>
        </w:rPr>
        <w:t>, during</w:t>
      </w:r>
      <w:r w:rsidR="001641A3" w:rsidRPr="00361E0C">
        <w:rPr>
          <w:rFonts w:ascii="Lora" w:hAnsi="Lora"/>
          <w:i w:val="0"/>
          <w:sz w:val="21"/>
          <w:szCs w:val="21"/>
        </w:rPr>
        <w:t xml:space="preserve"> </w:t>
      </w:r>
      <w:r w:rsidR="001A2D36" w:rsidRPr="00361E0C">
        <w:rPr>
          <w:rFonts w:ascii="Lora" w:hAnsi="Lora"/>
          <w:i w:val="0"/>
          <w:sz w:val="21"/>
          <w:szCs w:val="21"/>
        </w:rPr>
        <w:t>termination of</w:t>
      </w:r>
      <w:r w:rsidR="00635E5A" w:rsidRPr="00361E0C">
        <w:rPr>
          <w:rFonts w:ascii="Lora" w:hAnsi="Lora"/>
          <w:i w:val="0"/>
          <w:sz w:val="21"/>
          <w:szCs w:val="21"/>
        </w:rPr>
        <w:t xml:space="preserve"> </w:t>
      </w:r>
      <w:r w:rsidR="001A2D36" w:rsidRPr="00361E0C">
        <w:rPr>
          <w:rFonts w:ascii="Lora" w:hAnsi="Lora"/>
          <w:i w:val="0"/>
          <w:sz w:val="21"/>
          <w:szCs w:val="21"/>
        </w:rPr>
        <w:t xml:space="preserve">H discharge </w:t>
      </w:r>
      <w:r w:rsidR="00635E5A" w:rsidRPr="00361E0C">
        <w:rPr>
          <w:rFonts w:ascii="Lora" w:hAnsi="Lora"/>
          <w:i w:val="0"/>
          <w:sz w:val="21"/>
          <w:szCs w:val="21"/>
        </w:rPr>
        <w:t>#1224</w:t>
      </w:r>
      <w:r w:rsidR="005C7B32">
        <w:rPr>
          <w:rFonts w:ascii="Lora" w:hAnsi="Lora"/>
          <w:i w:val="0"/>
          <w:sz w:val="21"/>
          <w:szCs w:val="21"/>
        </w:rPr>
        <w:t xml:space="preserve"> which</w:t>
      </w:r>
      <w:r w:rsidR="00635E5A" w:rsidRPr="00361E0C">
        <w:rPr>
          <w:rFonts w:ascii="Lora" w:hAnsi="Lora"/>
          <w:i w:val="0"/>
          <w:sz w:val="21"/>
          <w:szCs w:val="21"/>
        </w:rPr>
        <w:t xml:space="preserve"> </w:t>
      </w:r>
      <w:r w:rsidR="001A2D36" w:rsidRPr="00361E0C">
        <w:rPr>
          <w:rFonts w:ascii="Lora" w:hAnsi="Lora"/>
          <w:i w:val="0"/>
          <w:sz w:val="21"/>
          <w:szCs w:val="21"/>
        </w:rPr>
        <w:t>ramp</w:t>
      </w:r>
      <w:r w:rsidR="005C7B32">
        <w:rPr>
          <w:rFonts w:ascii="Lora" w:hAnsi="Lora"/>
          <w:i w:val="0"/>
          <w:sz w:val="21"/>
          <w:szCs w:val="21"/>
        </w:rPr>
        <w:t>s</w:t>
      </w:r>
      <w:r w:rsidR="001A2D36" w:rsidRPr="00361E0C">
        <w:rPr>
          <w:rFonts w:ascii="Lora" w:hAnsi="Lora"/>
          <w:i w:val="0"/>
          <w:sz w:val="21"/>
          <w:szCs w:val="21"/>
        </w:rPr>
        <w:t xml:space="preserve"> down from I</w:t>
      </w:r>
      <w:r w:rsidR="001A2D36" w:rsidRPr="00361E0C">
        <w:rPr>
          <w:rFonts w:ascii="Lora" w:hAnsi="Lora"/>
          <w:i w:val="0"/>
          <w:sz w:val="21"/>
          <w:szCs w:val="21"/>
          <w:vertAlign w:val="subscript"/>
        </w:rPr>
        <w:t>e</w:t>
      </w:r>
      <w:r w:rsidR="001A2D36" w:rsidRPr="00361E0C">
        <w:rPr>
          <w:rFonts w:ascii="Lora" w:hAnsi="Lora"/>
          <w:i w:val="0"/>
          <w:sz w:val="21"/>
          <w:szCs w:val="21"/>
        </w:rPr>
        <w:t>=10 kA</w:t>
      </w:r>
      <w:r w:rsidR="00962ECE" w:rsidRPr="00361E0C">
        <w:rPr>
          <w:rFonts w:ascii="Lora" w:hAnsi="Lora"/>
          <w:i w:val="0"/>
          <w:sz w:val="21"/>
          <w:szCs w:val="21"/>
        </w:rPr>
        <w:t xml:space="preserve"> in 3 ms;</w:t>
      </w:r>
      <w:r w:rsidR="005C7B32">
        <w:rPr>
          <w:rFonts w:ascii="Lora" w:hAnsi="Lora"/>
          <w:i w:val="0"/>
          <w:sz w:val="21"/>
          <w:szCs w:val="21"/>
        </w:rPr>
        <w:t xml:space="preserve"> </w:t>
      </w:r>
      <w:r w:rsidR="00FE1CA7">
        <w:rPr>
          <w:rFonts w:ascii="Lora" w:hAnsi="Lora"/>
          <w:i w:val="0"/>
          <w:sz w:val="21"/>
          <w:szCs w:val="21"/>
        </w:rPr>
        <w:t xml:space="preserve">all </w:t>
      </w:r>
      <w:r>
        <w:rPr>
          <w:rFonts w:ascii="Lora" w:hAnsi="Lora"/>
          <w:i w:val="0"/>
          <w:sz w:val="21"/>
          <w:szCs w:val="21"/>
        </w:rPr>
        <w:t xml:space="preserve">these </w:t>
      </w:r>
      <w:r w:rsidR="00962ECE" w:rsidRPr="00361E0C">
        <w:rPr>
          <w:rFonts w:ascii="Lora" w:hAnsi="Lora"/>
          <w:i w:val="0"/>
          <w:sz w:val="21"/>
          <w:szCs w:val="21"/>
        </w:rPr>
        <w:t xml:space="preserve"> </w:t>
      </w:r>
      <w:r w:rsidR="00FE1CA7">
        <w:rPr>
          <w:rFonts w:ascii="Lora" w:hAnsi="Lora"/>
          <w:i w:val="0"/>
          <w:sz w:val="21"/>
          <w:szCs w:val="21"/>
        </w:rPr>
        <w:t xml:space="preserve">frames </w:t>
      </w:r>
      <w:r w:rsidR="00962ECE" w:rsidRPr="00361E0C">
        <w:rPr>
          <w:rFonts w:ascii="Lora" w:hAnsi="Lora"/>
          <w:i w:val="0"/>
          <w:sz w:val="21"/>
          <w:szCs w:val="21"/>
        </w:rPr>
        <w:t xml:space="preserve">of the equatorial fast camera are </w:t>
      </w:r>
      <w:r w:rsidR="001A2D36" w:rsidRPr="00361E0C">
        <w:rPr>
          <w:rFonts w:ascii="Lora" w:hAnsi="Lora"/>
          <w:i w:val="0"/>
          <w:sz w:val="21"/>
          <w:szCs w:val="21"/>
        </w:rPr>
        <w:t>separated by 1/3 ms</w:t>
      </w:r>
      <w:r>
        <w:rPr>
          <w:rFonts w:ascii="Lora" w:hAnsi="Lora"/>
          <w:i w:val="0"/>
          <w:sz w:val="21"/>
          <w:szCs w:val="21"/>
        </w:rPr>
        <w:t xml:space="preserve">. b, </w:t>
      </w:r>
      <w:r w:rsidR="001A2D36" w:rsidRPr="00361E0C">
        <w:rPr>
          <w:rFonts w:ascii="Lora" w:hAnsi="Lora"/>
          <w:i w:val="0"/>
          <w:sz w:val="21"/>
          <w:szCs w:val="21"/>
        </w:rPr>
        <w:t xml:space="preserve">Bottom: same for H discharge </w:t>
      </w:r>
      <w:r w:rsidR="00635E5A" w:rsidRPr="00361E0C">
        <w:rPr>
          <w:rFonts w:ascii="Lora" w:hAnsi="Lora"/>
          <w:i w:val="0"/>
          <w:sz w:val="21"/>
          <w:szCs w:val="21"/>
        </w:rPr>
        <w:t>#</w:t>
      </w:r>
      <w:r w:rsidR="001A2D36" w:rsidRPr="00361E0C">
        <w:rPr>
          <w:rFonts w:ascii="Lora" w:hAnsi="Lora"/>
          <w:i w:val="0"/>
          <w:sz w:val="21"/>
          <w:szCs w:val="21"/>
        </w:rPr>
        <w:t>1219</w:t>
      </w:r>
      <w:r w:rsidR="00FE1CA7">
        <w:rPr>
          <w:rFonts w:ascii="Lora" w:hAnsi="Lora"/>
          <w:i w:val="0"/>
          <w:sz w:val="21"/>
          <w:szCs w:val="21"/>
        </w:rPr>
        <w:t>,</w:t>
      </w:r>
      <w:r w:rsidR="001A2D36" w:rsidRPr="00361E0C">
        <w:rPr>
          <w:rFonts w:ascii="Lora" w:hAnsi="Lora"/>
          <w:i w:val="0"/>
          <w:sz w:val="21"/>
          <w:szCs w:val="21"/>
        </w:rPr>
        <w:t xml:space="preserve"> observed through a H-alpha </w:t>
      </w:r>
      <w:r w:rsidR="006D6DDE" w:rsidRPr="00361E0C">
        <w:rPr>
          <w:rFonts w:ascii="Lora" w:hAnsi="Lora"/>
          <w:i w:val="0"/>
          <w:sz w:val="21"/>
          <w:szCs w:val="21"/>
        </w:rPr>
        <w:t xml:space="preserve">interferometric </w:t>
      </w:r>
      <w:r w:rsidR="001A2D36" w:rsidRPr="00361E0C">
        <w:rPr>
          <w:rFonts w:ascii="Lora" w:hAnsi="Lora"/>
          <w:i w:val="0"/>
          <w:sz w:val="21"/>
          <w:szCs w:val="21"/>
        </w:rPr>
        <w:t>filter</w:t>
      </w:r>
      <w:r w:rsidR="006D6DDE" w:rsidRPr="00361E0C">
        <w:rPr>
          <w:rFonts w:ascii="Lora" w:hAnsi="Lora"/>
          <w:i w:val="0"/>
          <w:sz w:val="21"/>
          <w:szCs w:val="21"/>
        </w:rPr>
        <w:t>.</w:t>
      </w:r>
    </w:p>
    <w:p w14:paraId="126A1C63" w14:textId="53FFC7FD" w:rsidR="00BC5404" w:rsidRDefault="00BC5404" w:rsidP="00361E0C">
      <w:pPr>
        <w:spacing w:line="408" w:lineRule="auto"/>
        <w:jc w:val="both"/>
        <w:rPr>
          <w:rFonts w:ascii="Lora" w:hAnsi="Lora"/>
          <w:i w:val="0"/>
          <w:sz w:val="25"/>
          <w:szCs w:val="25"/>
        </w:rPr>
      </w:pPr>
    </w:p>
    <w:p w14:paraId="689D241D" w14:textId="21FE4D8B" w:rsidR="00361E0C" w:rsidRDefault="00361E0C" w:rsidP="00361E0C">
      <w:pPr>
        <w:spacing w:line="408" w:lineRule="auto"/>
        <w:jc w:val="both"/>
        <w:rPr>
          <w:rFonts w:ascii="Lora" w:hAnsi="Lora"/>
          <w:i w:val="0"/>
          <w:sz w:val="25"/>
          <w:szCs w:val="25"/>
        </w:rPr>
      </w:pPr>
      <w:r w:rsidRPr="00326830">
        <w:rPr>
          <w:rFonts w:ascii="Lora" w:hAnsi="Lora"/>
          <w:i w:val="0"/>
          <w:sz w:val="25"/>
          <w:szCs w:val="25"/>
        </w:rPr>
        <w:lastRenderedPageBreak/>
        <w:t xml:space="preserve">Fig. 13 evidences that in the last ms of the discharge even the </w:t>
      </w:r>
      <w:r w:rsidR="00FE1CA7">
        <w:rPr>
          <w:rFonts w:ascii="Lora" w:hAnsi="Lora"/>
          <w:i w:val="0"/>
          <w:sz w:val="25"/>
          <w:szCs w:val="25"/>
        </w:rPr>
        <w:t xml:space="preserve">confined </w:t>
      </w:r>
      <w:r w:rsidRPr="00326830">
        <w:rPr>
          <w:rFonts w:ascii="Lora" w:hAnsi="Lora"/>
          <w:i w:val="0"/>
          <w:sz w:val="25"/>
          <w:szCs w:val="25"/>
        </w:rPr>
        <w:t xml:space="preserve">current flowing inside the Torus persists </w:t>
      </w:r>
      <w:r w:rsidR="00FE1CA7">
        <w:rPr>
          <w:rFonts w:ascii="Lora" w:hAnsi="Lora"/>
          <w:i w:val="0"/>
          <w:sz w:val="25"/>
          <w:szCs w:val="25"/>
        </w:rPr>
        <w:t xml:space="preserve">for </w:t>
      </w:r>
      <w:r w:rsidRPr="00326830">
        <w:rPr>
          <w:rFonts w:ascii="Lora" w:hAnsi="Lora"/>
          <w:i w:val="0"/>
          <w:sz w:val="25"/>
          <w:szCs w:val="25"/>
        </w:rPr>
        <w:t xml:space="preserve">much </w:t>
      </w:r>
      <w:r w:rsidR="00FE1CA7">
        <w:rPr>
          <w:rFonts w:ascii="Lora" w:hAnsi="Lora"/>
          <w:i w:val="0"/>
          <w:sz w:val="25"/>
          <w:szCs w:val="25"/>
        </w:rPr>
        <w:t>longer</w:t>
      </w:r>
      <w:r w:rsidRPr="00326830">
        <w:rPr>
          <w:rFonts w:ascii="Lora" w:hAnsi="Lora"/>
          <w:i w:val="0"/>
          <w:sz w:val="25"/>
          <w:szCs w:val="25"/>
        </w:rPr>
        <w:t xml:space="preserve"> than the </w:t>
      </w:r>
      <w:r w:rsidR="00FE1CA7">
        <w:rPr>
          <w:rFonts w:ascii="Lora" w:hAnsi="Lora"/>
          <w:i w:val="0"/>
          <w:sz w:val="25"/>
          <w:szCs w:val="25"/>
        </w:rPr>
        <w:t xml:space="preserve">unconfined </w:t>
      </w:r>
      <w:r w:rsidRPr="00326830">
        <w:rPr>
          <w:rFonts w:ascii="Lora" w:hAnsi="Lora"/>
          <w:i w:val="0"/>
          <w:sz w:val="25"/>
          <w:szCs w:val="25"/>
        </w:rPr>
        <w:t>current flowing between electrodes</w:t>
      </w:r>
      <w:r w:rsidR="00FE1CA7">
        <w:rPr>
          <w:rFonts w:ascii="Lora" w:hAnsi="Lora"/>
          <w:i w:val="0"/>
          <w:sz w:val="25"/>
          <w:szCs w:val="25"/>
        </w:rPr>
        <w:t>:</w:t>
      </w:r>
      <w:r w:rsidRPr="00326830">
        <w:rPr>
          <w:rFonts w:ascii="Lora" w:hAnsi="Lora"/>
          <w:i w:val="0"/>
          <w:sz w:val="25"/>
          <w:szCs w:val="25"/>
        </w:rPr>
        <w:t xml:space="preserve"> as a matter of fact near the termination of the Plasma Centerpost current decay the torus becomes kink unstable, indicating that the ratio of its poloidal field (due to its toroidal </w:t>
      </w:r>
      <w:r w:rsidR="00FE1CA7">
        <w:rPr>
          <w:rFonts w:ascii="Lora" w:hAnsi="Lora"/>
          <w:i w:val="0"/>
          <w:sz w:val="25"/>
          <w:szCs w:val="25"/>
        </w:rPr>
        <w:t xml:space="preserve">confined </w:t>
      </w:r>
      <w:r w:rsidRPr="00326830">
        <w:rPr>
          <w:rFonts w:ascii="Lora" w:hAnsi="Lora"/>
          <w:i w:val="0"/>
          <w:sz w:val="25"/>
          <w:szCs w:val="25"/>
        </w:rPr>
        <w:t xml:space="preserve">current) with respect to its toroidal field (due to the Centerpost </w:t>
      </w:r>
      <w:r w:rsidR="00FE1CA7">
        <w:rPr>
          <w:rFonts w:ascii="Lora" w:hAnsi="Lora"/>
          <w:i w:val="0"/>
          <w:sz w:val="25"/>
          <w:szCs w:val="25"/>
        </w:rPr>
        <w:t xml:space="preserve">unconfined </w:t>
      </w:r>
      <w:r w:rsidRPr="00326830">
        <w:rPr>
          <w:rFonts w:ascii="Lora" w:hAnsi="Lora"/>
          <w:i w:val="0"/>
          <w:sz w:val="25"/>
          <w:szCs w:val="25"/>
        </w:rPr>
        <w:t>current) becomes too large.</w:t>
      </w:r>
    </w:p>
    <w:p w14:paraId="137C987C" w14:textId="77777777" w:rsidR="000B4001" w:rsidRDefault="000B4001" w:rsidP="00361E0C">
      <w:pPr>
        <w:spacing w:line="408" w:lineRule="auto"/>
        <w:jc w:val="both"/>
        <w:rPr>
          <w:rFonts w:ascii="Lora" w:hAnsi="Lora"/>
          <w:i w:val="0"/>
          <w:sz w:val="25"/>
          <w:szCs w:val="25"/>
        </w:rPr>
      </w:pPr>
    </w:p>
    <w:p w14:paraId="54FF7E4D" w14:textId="2F818D1B" w:rsidR="00361E0C" w:rsidRPr="00361E0C" w:rsidRDefault="00361E0C" w:rsidP="00361E0C">
      <w:pPr>
        <w:spacing w:line="360" w:lineRule="auto"/>
        <w:jc w:val="both"/>
        <w:rPr>
          <w:rFonts w:ascii="Lora" w:hAnsi="Lora"/>
          <w:b/>
          <w:i w:val="0"/>
          <w:color w:val="000000" w:themeColor="text1"/>
          <w:sz w:val="25"/>
          <w:szCs w:val="25"/>
        </w:rPr>
      </w:pPr>
      <w:r w:rsidRPr="007F3C5A">
        <w:rPr>
          <w:rFonts w:ascii="Lora" w:hAnsi="Lora"/>
          <w:b/>
          <w:i w:val="0"/>
          <w:color w:val="000000" w:themeColor="text1"/>
          <w:sz w:val="25"/>
          <w:szCs w:val="25"/>
        </w:rPr>
        <w:t>Fig.</w:t>
      </w:r>
      <w:r>
        <w:rPr>
          <w:rFonts w:ascii="Lora" w:hAnsi="Lora"/>
          <w:b/>
          <w:i w:val="0"/>
          <w:color w:val="000000" w:themeColor="text1"/>
          <w:sz w:val="25"/>
          <w:szCs w:val="25"/>
        </w:rPr>
        <w:t>1</w:t>
      </w:r>
      <w:r w:rsidR="00B0193A">
        <w:rPr>
          <w:rFonts w:ascii="Lora" w:hAnsi="Lora"/>
          <w:b/>
          <w:i w:val="0"/>
          <w:color w:val="000000" w:themeColor="text1"/>
          <w:sz w:val="25"/>
          <w:szCs w:val="25"/>
        </w:rPr>
        <w:t>3</w:t>
      </w:r>
      <w:r w:rsidRPr="007F3C5A">
        <w:rPr>
          <w:rFonts w:ascii="Lora" w:hAnsi="Lora"/>
          <w:b/>
          <w:i w:val="0"/>
          <w:color w:val="000000" w:themeColor="text1"/>
          <w:sz w:val="25"/>
          <w:szCs w:val="25"/>
        </w:rPr>
        <w:t xml:space="preserve">: </w:t>
      </w:r>
      <w:r>
        <w:rPr>
          <w:rFonts w:ascii="Lora" w:hAnsi="Lora"/>
          <w:b/>
          <w:i w:val="0"/>
          <w:color w:val="000000" w:themeColor="text1"/>
          <w:sz w:val="25"/>
          <w:szCs w:val="25"/>
        </w:rPr>
        <w:t>Hydrogen Tor</w:t>
      </w:r>
      <w:r w:rsidR="00B0193A">
        <w:rPr>
          <w:rFonts w:ascii="Lora" w:hAnsi="Lora"/>
          <w:b/>
          <w:i w:val="0"/>
          <w:color w:val="000000" w:themeColor="text1"/>
          <w:sz w:val="25"/>
          <w:szCs w:val="25"/>
        </w:rPr>
        <w:t>us</w:t>
      </w:r>
      <w:r>
        <w:rPr>
          <w:rFonts w:ascii="Lora" w:hAnsi="Lora"/>
          <w:b/>
          <w:i w:val="0"/>
          <w:color w:val="000000" w:themeColor="text1"/>
          <w:sz w:val="25"/>
          <w:szCs w:val="25"/>
        </w:rPr>
        <w:t xml:space="preserve"> </w:t>
      </w:r>
      <w:r w:rsidR="00B0193A">
        <w:rPr>
          <w:rFonts w:ascii="Lora" w:hAnsi="Lora"/>
          <w:b/>
          <w:i w:val="0"/>
          <w:color w:val="000000" w:themeColor="text1"/>
          <w:sz w:val="25"/>
          <w:szCs w:val="25"/>
        </w:rPr>
        <w:t xml:space="preserve">kinking </w:t>
      </w:r>
      <w:r>
        <w:rPr>
          <w:rFonts w:ascii="Lora" w:hAnsi="Lora"/>
          <w:b/>
          <w:i w:val="0"/>
          <w:color w:val="000000" w:themeColor="text1"/>
          <w:sz w:val="25"/>
          <w:szCs w:val="25"/>
        </w:rPr>
        <w:t xml:space="preserve">during last </w:t>
      </w:r>
      <w:r w:rsidR="00B0193A">
        <w:rPr>
          <w:rFonts w:ascii="Lora" w:hAnsi="Lora"/>
          <w:b/>
          <w:i w:val="0"/>
          <w:color w:val="000000" w:themeColor="text1"/>
          <w:sz w:val="25"/>
          <w:szCs w:val="25"/>
        </w:rPr>
        <w:t>1</w:t>
      </w:r>
      <w:r>
        <w:rPr>
          <w:rFonts w:ascii="Lora" w:hAnsi="Lora"/>
          <w:b/>
          <w:i w:val="0"/>
          <w:color w:val="000000" w:themeColor="text1"/>
          <w:sz w:val="25"/>
          <w:szCs w:val="25"/>
        </w:rPr>
        <w:t xml:space="preserve"> msec of plasma discharge</w:t>
      </w:r>
      <w:r w:rsidRPr="007F3C5A">
        <w:rPr>
          <w:rFonts w:ascii="Lora" w:hAnsi="Lora"/>
          <w:b/>
          <w:i w:val="0"/>
          <w:color w:val="000000" w:themeColor="text1"/>
          <w:sz w:val="25"/>
          <w:szCs w:val="25"/>
        </w:rPr>
        <w:t>.</w:t>
      </w:r>
    </w:p>
    <w:p w14:paraId="4130B191" w14:textId="77777777" w:rsidR="00361E0C" w:rsidRPr="00F5377B" w:rsidRDefault="00361E0C" w:rsidP="00361E0C">
      <w:pPr>
        <w:spacing w:line="360" w:lineRule="auto"/>
        <w:jc w:val="center"/>
        <w:rPr>
          <w:rFonts w:ascii="Lora" w:hAnsi="Lora" w:cs="Times New Roman"/>
          <w:i w:val="0"/>
          <w:kern w:val="24"/>
        </w:rPr>
      </w:pPr>
      <w:r w:rsidRPr="00F5377B">
        <w:rPr>
          <w:rFonts w:ascii="Lora" w:hAnsi="Lora" w:cs="Times New Roman"/>
          <w:i w:val="0"/>
          <w:noProof/>
          <w:kern w:val="24"/>
          <w:lang w:eastAsia="zh-CN"/>
        </w:rPr>
        <w:drawing>
          <wp:inline distT="0" distB="0" distL="0" distR="0" wp14:anchorId="4956D936" wp14:editId="23D7CBB4">
            <wp:extent cx="3881755" cy="2605205"/>
            <wp:effectExtent l="0" t="0" r="4445" b="11430"/>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3882989" cy="2606033"/>
                    </a:xfrm>
                    <a:prstGeom prst="rect">
                      <a:avLst/>
                    </a:prstGeom>
                    <a:noFill/>
                    <a:ln>
                      <a:noFill/>
                    </a:ln>
                  </pic:spPr>
                </pic:pic>
              </a:graphicData>
            </a:graphic>
          </wp:inline>
        </w:drawing>
      </w:r>
    </w:p>
    <w:p w14:paraId="0418E005" w14:textId="2A1D095D" w:rsidR="00361E0C" w:rsidRPr="00B0193A" w:rsidRDefault="00361E0C" w:rsidP="00B0193A">
      <w:pPr>
        <w:spacing w:line="288" w:lineRule="auto"/>
        <w:jc w:val="both"/>
        <w:rPr>
          <w:rFonts w:ascii="Lora" w:hAnsi="Lora"/>
          <w:i w:val="0"/>
          <w:sz w:val="21"/>
          <w:szCs w:val="21"/>
        </w:rPr>
      </w:pPr>
      <w:r w:rsidRPr="00B0193A">
        <w:rPr>
          <w:rFonts w:ascii="Lora" w:hAnsi="Lora"/>
          <w:i w:val="0"/>
          <w:sz w:val="21"/>
          <w:szCs w:val="21"/>
        </w:rPr>
        <w:t xml:space="preserve">Terminal sequence </w:t>
      </w:r>
      <w:r w:rsidR="00B0193A">
        <w:rPr>
          <w:rFonts w:ascii="Lora" w:hAnsi="Lora"/>
          <w:i w:val="0"/>
          <w:sz w:val="21"/>
          <w:szCs w:val="21"/>
        </w:rPr>
        <w:t xml:space="preserve">of plasma </w:t>
      </w:r>
      <w:r w:rsidRPr="00B0193A">
        <w:rPr>
          <w:rFonts w:ascii="Lora" w:hAnsi="Lora"/>
          <w:i w:val="0"/>
          <w:sz w:val="21"/>
          <w:szCs w:val="21"/>
        </w:rPr>
        <w:t>(last ms), observed through H-alpha interferometric filter</w:t>
      </w:r>
      <w:r w:rsidR="00B0193A">
        <w:rPr>
          <w:rFonts w:ascii="Lora" w:hAnsi="Lora"/>
          <w:i w:val="0"/>
          <w:sz w:val="21"/>
          <w:szCs w:val="21"/>
        </w:rPr>
        <w:t>,</w:t>
      </w:r>
      <w:r w:rsidRPr="00B0193A">
        <w:rPr>
          <w:rFonts w:ascii="Lora" w:hAnsi="Lora"/>
          <w:i w:val="0"/>
          <w:sz w:val="21"/>
          <w:szCs w:val="21"/>
        </w:rPr>
        <w:t xml:space="preserve"> but rendered by cold-warm color involution, H discharge #1219</w:t>
      </w:r>
      <w:proofErr w:type="gramStart"/>
      <w:r w:rsidRPr="00B0193A">
        <w:rPr>
          <w:rFonts w:ascii="Lora" w:hAnsi="Lora"/>
          <w:i w:val="0"/>
          <w:sz w:val="21"/>
          <w:szCs w:val="21"/>
        </w:rPr>
        <w:t xml:space="preserve">;  </w:t>
      </w:r>
      <w:r w:rsidR="00FE1CA7">
        <w:rPr>
          <w:rFonts w:ascii="Lora" w:hAnsi="Lora"/>
          <w:i w:val="0"/>
          <w:sz w:val="21"/>
          <w:szCs w:val="21"/>
        </w:rPr>
        <w:t>frames</w:t>
      </w:r>
      <w:proofErr w:type="gramEnd"/>
      <w:r w:rsidRPr="00B0193A">
        <w:rPr>
          <w:rFonts w:ascii="Lora" w:hAnsi="Lora"/>
          <w:i w:val="0"/>
          <w:sz w:val="21"/>
          <w:szCs w:val="21"/>
        </w:rPr>
        <w:t xml:space="preserve"> separated by 1/3 ms</w:t>
      </w:r>
      <w:r w:rsidR="00B0193A">
        <w:rPr>
          <w:rFonts w:ascii="Lora" w:hAnsi="Lora"/>
          <w:i w:val="0"/>
          <w:sz w:val="21"/>
          <w:szCs w:val="21"/>
        </w:rPr>
        <w:t>.</w:t>
      </w:r>
    </w:p>
    <w:p w14:paraId="3983A6F0" w14:textId="77777777" w:rsidR="00361E0C" w:rsidRPr="0059617A" w:rsidRDefault="00361E0C" w:rsidP="00F5377B">
      <w:pPr>
        <w:spacing w:line="360" w:lineRule="auto"/>
        <w:jc w:val="both"/>
        <w:rPr>
          <w:rFonts w:ascii="Lora" w:hAnsi="Lora"/>
          <w:i w:val="0"/>
          <w:sz w:val="25"/>
          <w:szCs w:val="25"/>
        </w:rPr>
      </w:pPr>
    </w:p>
    <w:p w14:paraId="67F908A7" w14:textId="3318DF48" w:rsidR="001A2D36" w:rsidRPr="0059617A" w:rsidRDefault="001A2D36" w:rsidP="00F5377B">
      <w:pPr>
        <w:spacing w:line="360" w:lineRule="auto"/>
        <w:jc w:val="both"/>
        <w:rPr>
          <w:rFonts w:ascii="Lora" w:hAnsi="Lora"/>
          <w:i w:val="0"/>
          <w:sz w:val="25"/>
          <w:szCs w:val="25"/>
        </w:rPr>
      </w:pPr>
      <w:r w:rsidRPr="0059617A">
        <w:rPr>
          <w:rFonts w:ascii="Lora" w:hAnsi="Lora"/>
          <w:i w:val="0"/>
          <w:sz w:val="25"/>
          <w:szCs w:val="25"/>
        </w:rPr>
        <w:t xml:space="preserve">The </w:t>
      </w:r>
      <w:r w:rsidR="0059617A">
        <w:rPr>
          <w:rFonts w:ascii="Lora" w:hAnsi="Lora"/>
          <w:i w:val="0"/>
          <w:sz w:val="25"/>
          <w:szCs w:val="25"/>
        </w:rPr>
        <w:t>t</w:t>
      </w:r>
      <w:r w:rsidRPr="0059617A">
        <w:rPr>
          <w:rFonts w:ascii="Lora" w:hAnsi="Lora"/>
          <w:i w:val="0"/>
          <w:sz w:val="25"/>
          <w:szCs w:val="25"/>
        </w:rPr>
        <w:t xml:space="preserve">ori are limited by a magnetic separatrix </w:t>
      </w:r>
      <w:r w:rsidR="008B7AF0" w:rsidRPr="0059617A">
        <w:rPr>
          <w:rFonts w:ascii="Lora" w:hAnsi="Lora"/>
          <w:i w:val="0"/>
          <w:sz w:val="25"/>
          <w:szCs w:val="25"/>
        </w:rPr>
        <w:t xml:space="preserve">endowed </w:t>
      </w:r>
      <w:r w:rsidRPr="0059617A">
        <w:rPr>
          <w:rFonts w:ascii="Lora" w:hAnsi="Lora"/>
          <w:i w:val="0"/>
          <w:sz w:val="25"/>
          <w:szCs w:val="25"/>
        </w:rPr>
        <w:t xml:space="preserve">with 2 conical </w:t>
      </w:r>
      <w:r w:rsidR="0059617A">
        <w:rPr>
          <w:rFonts w:ascii="Lora" w:hAnsi="Lora"/>
          <w:i w:val="0"/>
          <w:sz w:val="25"/>
          <w:szCs w:val="25"/>
        </w:rPr>
        <w:t>d</w:t>
      </w:r>
      <w:r w:rsidRPr="0059617A">
        <w:rPr>
          <w:rFonts w:ascii="Lora" w:hAnsi="Lora"/>
          <w:i w:val="0"/>
          <w:sz w:val="25"/>
          <w:szCs w:val="25"/>
        </w:rPr>
        <w:t xml:space="preserve">ivertor fans. Already in Ar the lower (cathodic) </w:t>
      </w:r>
      <w:r w:rsidR="0059617A">
        <w:rPr>
          <w:rFonts w:ascii="Lora" w:hAnsi="Lora"/>
          <w:i w:val="0"/>
          <w:sz w:val="25"/>
          <w:szCs w:val="25"/>
        </w:rPr>
        <w:t>d</w:t>
      </w:r>
      <w:r w:rsidRPr="0059617A">
        <w:rPr>
          <w:rFonts w:ascii="Lora" w:hAnsi="Lora"/>
          <w:i w:val="0"/>
          <w:sz w:val="25"/>
          <w:szCs w:val="25"/>
        </w:rPr>
        <w:t xml:space="preserve">ivertor fan is often dominant (see Fig. 10a), but the H </w:t>
      </w:r>
      <w:r w:rsidR="0059617A">
        <w:rPr>
          <w:rFonts w:ascii="Lora" w:hAnsi="Lora"/>
          <w:i w:val="0"/>
          <w:sz w:val="25"/>
          <w:szCs w:val="25"/>
        </w:rPr>
        <w:t>t</w:t>
      </w:r>
      <w:r w:rsidRPr="0059617A">
        <w:rPr>
          <w:rFonts w:ascii="Lora" w:hAnsi="Lora"/>
          <w:i w:val="0"/>
          <w:sz w:val="25"/>
          <w:szCs w:val="25"/>
        </w:rPr>
        <w:t xml:space="preserve">orus has a very bright ant totally dominant cathodic (lower) </w:t>
      </w:r>
      <w:r w:rsidRPr="0059617A">
        <w:rPr>
          <w:rFonts w:ascii="Lora" w:hAnsi="Lora"/>
          <w:i w:val="0"/>
          <w:sz w:val="25"/>
          <w:szCs w:val="25"/>
        </w:rPr>
        <w:lastRenderedPageBreak/>
        <w:t xml:space="preserve">fan: </w:t>
      </w:r>
      <w:r w:rsidR="008B7AF0" w:rsidRPr="0059617A">
        <w:rPr>
          <w:rFonts w:ascii="Lora" w:hAnsi="Lora"/>
          <w:i w:val="0"/>
          <w:sz w:val="25"/>
          <w:szCs w:val="25"/>
        </w:rPr>
        <w:t xml:space="preserve">in order to cure this problem a new lower </w:t>
      </w:r>
      <w:r w:rsidR="0059617A">
        <w:rPr>
          <w:rFonts w:ascii="Lora" w:hAnsi="Lora"/>
          <w:i w:val="0"/>
          <w:sz w:val="25"/>
          <w:szCs w:val="25"/>
        </w:rPr>
        <w:t>d</w:t>
      </w:r>
      <w:r w:rsidR="008B7AF0" w:rsidRPr="0059617A">
        <w:rPr>
          <w:rFonts w:ascii="Lora" w:hAnsi="Lora"/>
          <w:i w:val="0"/>
          <w:sz w:val="25"/>
          <w:szCs w:val="25"/>
        </w:rPr>
        <w:t xml:space="preserve">ivertor metal plate </w:t>
      </w:r>
      <w:r w:rsidR="00FE1CA7">
        <w:rPr>
          <w:rFonts w:ascii="Lora" w:hAnsi="Lora"/>
          <w:i w:val="0"/>
          <w:sz w:val="25"/>
          <w:szCs w:val="25"/>
        </w:rPr>
        <w:t>is being</w:t>
      </w:r>
      <w:r w:rsidR="008B7AF0" w:rsidRPr="0059617A">
        <w:rPr>
          <w:rFonts w:ascii="Lora" w:hAnsi="Lora"/>
          <w:i w:val="0"/>
          <w:sz w:val="25"/>
          <w:szCs w:val="25"/>
        </w:rPr>
        <w:t xml:space="preserve"> inserted inside the machine</w:t>
      </w:r>
      <w:r w:rsidRPr="0059617A">
        <w:rPr>
          <w:rFonts w:ascii="Lora" w:hAnsi="Lora"/>
          <w:i w:val="0"/>
          <w:sz w:val="25"/>
          <w:szCs w:val="25"/>
        </w:rPr>
        <w:t xml:space="preserve">. </w:t>
      </w:r>
    </w:p>
    <w:p w14:paraId="03E87494" w14:textId="77777777" w:rsidR="003D5981" w:rsidRDefault="00AC2242" w:rsidP="00F5377B">
      <w:pPr>
        <w:spacing w:line="360" w:lineRule="auto"/>
        <w:jc w:val="both"/>
        <w:rPr>
          <w:rFonts w:ascii="Lora" w:hAnsi="Lora"/>
          <w:i w:val="0"/>
          <w:sz w:val="25"/>
          <w:szCs w:val="25"/>
        </w:rPr>
      </w:pPr>
      <w:r w:rsidRPr="0059617A">
        <w:rPr>
          <w:rFonts w:ascii="Lora" w:hAnsi="Lora"/>
          <w:i w:val="0"/>
          <w:sz w:val="25"/>
          <w:szCs w:val="25"/>
        </w:rPr>
        <w:t>The H tori were sustained for only 0.25 sec (see Fig. 14), just because of the excessive interaction of the lower divertor fan (see Fig. 15) with the inappropriate lower polycarbonate diaphragm, which</w:t>
      </w:r>
      <w:r w:rsidR="008B7AF0" w:rsidRPr="0059617A">
        <w:rPr>
          <w:rFonts w:ascii="Lora" w:hAnsi="Lora"/>
          <w:i w:val="0"/>
          <w:sz w:val="25"/>
          <w:szCs w:val="25"/>
        </w:rPr>
        <w:t>,</w:t>
      </w:r>
      <w:r w:rsidRPr="0059617A">
        <w:rPr>
          <w:rFonts w:ascii="Lora" w:hAnsi="Lora"/>
          <w:i w:val="0"/>
          <w:sz w:val="25"/>
          <w:szCs w:val="25"/>
        </w:rPr>
        <w:t xml:space="preserve"> when built</w:t>
      </w:r>
      <w:r w:rsidR="008B7AF0" w:rsidRPr="0059617A">
        <w:rPr>
          <w:rFonts w:ascii="Lora" w:hAnsi="Lora"/>
          <w:i w:val="0"/>
          <w:sz w:val="25"/>
          <w:szCs w:val="25"/>
        </w:rPr>
        <w:t>,</w:t>
      </w:r>
      <w:r w:rsidRPr="0059617A">
        <w:rPr>
          <w:rFonts w:ascii="Lora" w:hAnsi="Lora"/>
          <w:i w:val="0"/>
          <w:sz w:val="25"/>
          <w:szCs w:val="25"/>
        </w:rPr>
        <w:t xml:space="preserve"> was not deemed to be used as a divertor plate. </w:t>
      </w:r>
    </w:p>
    <w:p w14:paraId="427C5729" w14:textId="77777777" w:rsidR="003D5981" w:rsidRDefault="003D5981" w:rsidP="00F5377B">
      <w:pPr>
        <w:spacing w:line="360" w:lineRule="auto"/>
        <w:jc w:val="both"/>
        <w:rPr>
          <w:rFonts w:ascii="Lora" w:hAnsi="Lora"/>
          <w:i w:val="0"/>
          <w:sz w:val="25"/>
          <w:szCs w:val="25"/>
        </w:rPr>
      </w:pPr>
    </w:p>
    <w:p w14:paraId="3E5B1300" w14:textId="7E5CEED3" w:rsidR="003D5981" w:rsidRDefault="003D5981" w:rsidP="00F5377B">
      <w:pPr>
        <w:spacing w:line="360" w:lineRule="auto"/>
        <w:jc w:val="both"/>
        <w:rPr>
          <w:rFonts w:ascii="Lora" w:hAnsi="Lora"/>
          <w:i w:val="0"/>
          <w:sz w:val="25"/>
          <w:szCs w:val="25"/>
        </w:rPr>
      </w:pPr>
      <w:r w:rsidRPr="007F3C5A">
        <w:rPr>
          <w:rFonts w:ascii="Lora" w:hAnsi="Lora"/>
          <w:b/>
          <w:i w:val="0"/>
          <w:color w:val="000000" w:themeColor="text1"/>
          <w:sz w:val="25"/>
          <w:szCs w:val="25"/>
        </w:rPr>
        <w:t>Fig.</w:t>
      </w:r>
      <w:r>
        <w:rPr>
          <w:rFonts w:ascii="Lora" w:hAnsi="Lora"/>
          <w:b/>
          <w:i w:val="0"/>
          <w:color w:val="000000" w:themeColor="text1"/>
          <w:sz w:val="25"/>
          <w:szCs w:val="25"/>
        </w:rPr>
        <w:t>14</w:t>
      </w:r>
      <w:r w:rsidRPr="007F3C5A">
        <w:rPr>
          <w:rFonts w:ascii="Lora" w:hAnsi="Lora"/>
          <w:b/>
          <w:i w:val="0"/>
          <w:color w:val="000000" w:themeColor="text1"/>
          <w:sz w:val="25"/>
          <w:szCs w:val="25"/>
        </w:rPr>
        <w:t>:</w:t>
      </w:r>
      <w:r>
        <w:rPr>
          <w:rFonts w:ascii="Lora" w:hAnsi="Lora"/>
          <w:b/>
          <w:i w:val="0"/>
          <w:color w:val="000000" w:themeColor="text1"/>
          <w:sz w:val="25"/>
          <w:szCs w:val="25"/>
        </w:rPr>
        <w:t xml:space="preserve"> H torus sustained for ¼ of sec.</w:t>
      </w:r>
    </w:p>
    <w:p w14:paraId="017359D6" w14:textId="77777777" w:rsidR="003D5981" w:rsidRPr="00F5377B" w:rsidRDefault="003D5981" w:rsidP="0063410D">
      <w:pPr>
        <w:spacing w:line="360" w:lineRule="auto"/>
        <w:jc w:val="center"/>
        <w:rPr>
          <w:rFonts w:ascii="Lora" w:hAnsi="Lora"/>
          <w:i w:val="0"/>
          <w:sz w:val="22"/>
          <w:szCs w:val="22"/>
        </w:rPr>
      </w:pPr>
      <w:r w:rsidRPr="00F5377B">
        <w:rPr>
          <w:rFonts w:ascii="Lora" w:hAnsi="Lora"/>
          <w:i w:val="0"/>
          <w:noProof/>
          <w:lang w:eastAsia="zh-CN"/>
        </w:rPr>
        <w:drawing>
          <wp:inline distT="0" distB="0" distL="0" distR="0" wp14:anchorId="526C8D0F" wp14:editId="296C6493">
            <wp:extent cx="5727375" cy="3417570"/>
            <wp:effectExtent l="0" t="0" r="0" b="1143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2Collage.jpg"/>
                    <pic:cNvPicPr/>
                  </pic:nvPicPr>
                  <pic:blipFill>
                    <a:blip r:embed="rId44">
                      <a:extLst>
                        <a:ext uri="{28A0092B-C50C-407E-A947-70E740481C1C}">
                          <a14:useLocalDpi xmlns:a14="http://schemas.microsoft.com/office/drawing/2010/main" val="0"/>
                        </a:ext>
                      </a:extLst>
                    </a:blip>
                    <a:stretch>
                      <a:fillRect/>
                    </a:stretch>
                  </pic:blipFill>
                  <pic:spPr>
                    <a:xfrm>
                      <a:off x="0" y="0"/>
                      <a:ext cx="5727375" cy="3417570"/>
                    </a:xfrm>
                    <a:prstGeom prst="rect">
                      <a:avLst/>
                    </a:prstGeom>
                  </pic:spPr>
                </pic:pic>
              </a:graphicData>
            </a:graphic>
          </wp:inline>
        </w:drawing>
      </w:r>
    </w:p>
    <w:p w14:paraId="414A174C" w14:textId="30208307" w:rsidR="003D5981" w:rsidRPr="003D5981" w:rsidRDefault="00FE1CA7" w:rsidP="003D5981">
      <w:pPr>
        <w:spacing w:line="288" w:lineRule="auto"/>
        <w:jc w:val="both"/>
        <w:rPr>
          <w:rFonts w:ascii="Lora" w:hAnsi="Lora"/>
          <w:i w:val="0"/>
          <w:color w:val="auto"/>
          <w:sz w:val="21"/>
          <w:szCs w:val="21"/>
        </w:rPr>
      </w:pPr>
      <w:r>
        <w:rPr>
          <w:rFonts w:ascii="Lora" w:hAnsi="Lora"/>
          <w:i w:val="0"/>
          <w:color w:val="auto"/>
          <w:sz w:val="21"/>
          <w:szCs w:val="21"/>
        </w:rPr>
        <w:t>Frame s</w:t>
      </w:r>
      <w:r w:rsidR="003D5981" w:rsidRPr="003D5981">
        <w:rPr>
          <w:rFonts w:ascii="Lora" w:hAnsi="Lora"/>
          <w:i w:val="0"/>
          <w:color w:val="auto"/>
          <w:sz w:val="21"/>
          <w:szCs w:val="21"/>
        </w:rPr>
        <w:t>equence of equally time-spaced, visible light pictures of Torus sustainment in H discharge #1202</w:t>
      </w:r>
      <w:r w:rsidR="003D5981" w:rsidRPr="003D5981">
        <w:rPr>
          <w:rFonts w:ascii="Lora" w:hAnsi="Lora"/>
          <w:i w:val="0"/>
          <w:sz w:val="21"/>
          <w:szCs w:val="21"/>
        </w:rPr>
        <w:t xml:space="preserve">, lasting </w:t>
      </w:r>
      <w:r w:rsidR="003D5981" w:rsidRPr="003D5981">
        <w:rPr>
          <w:rFonts w:ascii="Lora" w:hAnsi="Lora"/>
          <w:i w:val="0"/>
          <w:color w:val="auto"/>
          <w:sz w:val="21"/>
          <w:szCs w:val="21"/>
        </w:rPr>
        <w:t xml:space="preserve">0.25 sec, with </w:t>
      </w:r>
      <w:r w:rsidR="003D5981" w:rsidRPr="003D5981">
        <w:rPr>
          <w:rFonts w:ascii="Lora" w:hAnsi="Lora"/>
          <w:i w:val="0"/>
          <w:sz w:val="21"/>
          <w:szCs w:val="21"/>
        </w:rPr>
        <w:t>I</w:t>
      </w:r>
      <w:r w:rsidR="003D5981" w:rsidRPr="003D5981">
        <w:rPr>
          <w:rFonts w:ascii="Lora" w:hAnsi="Lora"/>
          <w:i w:val="0"/>
          <w:sz w:val="21"/>
          <w:szCs w:val="21"/>
          <w:vertAlign w:val="subscript"/>
        </w:rPr>
        <w:t>e</w:t>
      </w:r>
      <w:r w:rsidR="003D5981" w:rsidRPr="003D5981">
        <w:rPr>
          <w:rFonts w:ascii="Lora" w:hAnsi="Lora"/>
          <w:i w:val="0"/>
          <w:sz w:val="21"/>
          <w:szCs w:val="21"/>
        </w:rPr>
        <w:t>=10 kA</w:t>
      </w:r>
      <w:r w:rsidR="003D5981" w:rsidRPr="003D5981">
        <w:rPr>
          <w:rFonts w:ascii="Lora" w:hAnsi="Lora"/>
          <w:i w:val="0"/>
          <w:color w:val="auto"/>
          <w:sz w:val="21"/>
          <w:szCs w:val="21"/>
        </w:rPr>
        <w:t xml:space="preserve">. The translucent polycarbonate </w:t>
      </w:r>
      <w:r w:rsidR="003D5981" w:rsidRPr="003D5981">
        <w:rPr>
          <w:rFonts w:ascii="Lora" w:hAnsi="Lora"/>
          <w:i w:val="0"/>
          <w:sz w:val="21"/>
          <w:szCs w:val="21"/>
        </w:rPr>
        <w:t xml:space="preserve">lower diaphragm and the thin cylindrical lining </w:t>
      </w:r>
      <w:r w:rsidR="003D5981" w:rsidRPr="003D5981">
        <w:rPr>
          <w:rFonts w:ascii="Lora" w:hAnsi="Lora"/>
          <w:i w:val="0"/>
          <w:color w:val="auto"/>
          <w:sz w:val="21"/>
          <w:szCs w:val="21"/>
        </w:rPr>
        <w:t>disturb the images by reflecting the bright lower divertor fan.</w:t>
      </w:r>
    </w:p>
    <w:p w14:paraId="60B7ACF7" w14:textId="77777777" w:rsidR="003D5981" w:rsidRDefault="003D5981" w:rsidP="00F5377B">
      <w:pPr>
        <w:spacing w:line="360" w:lineRule="auto"/>
        <w:jc w:val="both"/>
        <w:rPr>
          <w:rFonts w:ascii="Lora" w:hAnsi="Lora"/>
          <w:i w:val="0"/>
          <w:sz w:val="25"/>
          <w:szCs w:val="25"/>
        </w:rPr>
      </w:pPr>
    </w:p>
    <w:p w14:paraId="7498A37B" w14:textId="369C054E" w:rsidR="00B75241" w:rsidRDefault="00AC2242" w:rsidP="00F5377B">
      <w:pPr>
        <w:spacing w:line="360" w:lineRule="auto"/>
        <w:jc w:val="both"/>
        <w:rPr>
          <w:rFonts w:ascii="Lora" w:hAnsi="Lora"/>
          <w:i w:val="0"/>
          <w:sz w:val="25"/>
          <w:szCs w:val="25"/>
        </w:rPr>
      </w:pPr>
      <w:r w:rsidRPr="0059617A">
        <w:rPr>
          <w:rFonts w:ascii="Lora" w:hAnsi="Lora"/>
          <w:i w:val="0"/>
          <w:sz w:val="25"/>
          <w:szCs w:val="25"/>
        </w:rPr>
        <w:t xml:space="preserve">Furthermore the troublesome lower (cathodic) divertor fan causes spurious paths of the plasma current: from the lower divertor fan, to the evaporating </w:t>
      </w:r>
      <w:r w:rsidRPr="0059617A">
        <w:rPr>
          <w:rFonts w:ascii="Lora" w:hAnsi="Lora"/>
          <w:i w:val="0"/>
          <w:sz w:val="25"/>
          <w:szCs w:val="25"/>
        </w:rPr>
        <w:lastRenderedPageBreak/>
        <w:t>lower diaphragm and finally to the cathode</w:t>
      </w:r>
      <w:r w:rsidR="008B7AF0" w:rsidRPr="0059617A">
        <w:rPr>
          <w:rFonts w:ascii="Lora" w:hAnsi="Lora"/>
          <w:i w:val="0"/>
          <w:sz w:val="25"/>
          <w:szCs w:val="25"/>
        </w:rPr>
        <w:t>,</w:t>
      </w:r>
      <w:r w:rsidRPr="0059617A">
        <w:rPr>
          <w:rFonts w:ascii="Lora" w:hAnsi="Lora"/>
          <w:i w:val="0"/>
          <w:sz w:val="25"/>
          <w:szCs w:val="25"/>
        </w:rPr>
        <w:t xml:space="preserve"> lapping against the polycarbonate. The robustness of the Plasma Centerpost+Torus configuration of PROTO-SPHERA is however apparent as the Tori </w:t>
      </w:r>
      <w:r w:rsidR="00AE6489" w:rsidRPr="0059617A">
        <w:rPr>
          <w:rFonts w:ascii="Lora" w:hAnsi="Lora"/>
          <w:i w:val="0"/>
          <w:sz w:val="25"/>
          <w:szCs w:val="25"/>
        </w:rPr>
        <w:t>have</w:t>
      </w:r>
      <w:r w:rsidRPr="0059617A">
        <w:rPr>
          <w:rFonts w:ascii="Lora" w:hAnsi="Lora"/>
          <w:i w:val="0"/>
          <w:sz w:val="25"/>
          <w:szCs w:val="25"/>
        </w:rPr>
        <w:t xml:space="preserve"> not disrupted</w:t>
      </w:r>
      <w:r w:rsidR="008B7AF0" w:rsidRPr="0059617A">
        <w:rPr>
          <w:rFonts w:ascii="Lora" w:hAnsi="Lora"/>
          <w:i w:val="0"/>
          <w:sz w:val="25"/>
          <w:szCs w:val="25"/>
        </w:rPr>
        <w:t xml:space="preserve">: they </w:t>
      </w:r>
      <w:r w:rsidR="00AE6489" w:rsidRPr="0059617A">
        <w:rPr>
          <w:rFonts w:ascii="Lora" w:hAnsi="Lora"/>
          <w:i w:val="0"/>
          <w:sz w:val="25"/>
          <w:szCs w:val="25"/>
        </w:rPr>
        <w:t xml:space="preserve">have </w:t>
      </w:r>
      <w:r w:rsidR="008B7AF0" w:rsidRPr="0059617A">
        <w:rPr>
          <w:rFonts w:ascii="Lora" w:hAnsi="Lora"/>
          <w:i w:val="0"/>
          <w:sz w:val="25"/>
          <w:szCs w:val="25"/>
        </w:rPr>
        <w:t>just survive</w:t>
      </w:r>
      <w:r w:rsidR="00AE6489" w:rsidRPr="0059617A">
        <w:rPr>
          <w:rFonts w:ascii="Lora" w:hAnsi="Lora"/>
          <w:i w:val="0"/>
          <w:sz w:val="25"/>
          <w:szCs w:val="25"/>
        </w:rPr>
        <w:t>d,</w:t>
      </w:r>
      <w:r w:rsidR="008B7AF0" w:rsidRPr="0059617A">
        <w:rPr>
          <w:rFonts w:ascii="Lora" w:hAnsi="Lora"/>
          <w:i w:val="0"/>
          <w:sz w:val="25"/>
          <w:szCs w:val="25"/>
        </w:rPr>
        <w:t xml:space="preserve"> </w:t>
      </w:r>
      <w:r w:rsidR="00AE6489" w:rsidRPr="0059617A">
        <w:rPr>
          <w:rFonts w:ascii="Lora" w:hAnsi="Lora"/>
          <w:i w:val="0"/>
          <w:sz w:val="25"/>
          <w:szCs w:val="25"/>
        </w:rPr>
        <w:t>albeit</w:t>
      </w:r>
      <w:r w:rsidR="008B7AF0" w:rsidRPr="0059617A">
        <w:rPr>
          <w:rFonts w:ascii="Lora" w:hAnsi="Lora"/>
          <w:i w:val="0"/>
          <w:sz w:val="25"/>
          <w:szCs w:val="25"/>
        </w:rPr>
        <w:t xml:space="preserve"> vertically displaced,</w:t>
      </w:r>
      <w:r w:rsidRPr="0059617A">
        <w:rPr>
          <w:rFonts w:ascii="Lora" w:hAnsi="Lora"/>
          <w:i w:val="0"/>
          <w:sz w:val="25"/>
          <w:szCs w:val="25"/>
        </w:rPr>
        <w:t xml:space="preserve"> even in presence of these wrong current paths</w:t>
      </w:r>
      <w:r w:rsidR="008B7AF0" w:rsidRPr="0059617A">
        <w:rPr>
          <w:rFonts w:ascii="Lora" w:hAnsi="Lora"/>
          <w:i w:val="0"/>
          <w:sz w:val="25"/>
          <w:szCs w:val="25"/>
        </w:rPr>
        <w:t xml:space="preserve"> </w:t>
      </w:r>
      <w:r w:rsidR="00FE1CA7">
        <w:rPr>
          <w:rFonts w:ascii="Lora" w:hAnsi="Lora"/>
          <w:i w:val="0"/>
          <w:sz w:val="25"/>
          <w:szCs w:val="25"/>
        </w:rPr>
        <w:t>in the lower part of the Plasma Centerpost, which</w:t>
      </w:r>
      <w:r w:rsidR="008B7AF0" w:rsidRPr="0059617A">
        <w:rPr>
          <w:rFonts w:ascii="Lora" w:hAnsi="Lora"/>
          <w:i w:val="0"/>
          <w:sz w:val="25"/>
          <w:szCs w:val="25"/>
        </w:rPr>
        <w:t xml:space="preserve"> greatly </w:t>
      </w:r>
      <w:r w:rsidR="00FE1CA7">
        <w:rPr>
          <w:rFonts w:ascii="Lora" w:hAnsi="Lora"/>
          <w:i w:val="0"/>
          <w:sz w:val="25"/>
          <w:szCs w:val="25"/>
        </w:rPr>
        <w:t>modify</w:t>
      </w:r>
      <w:r w:rsidR="008B7AF0" w:rsidRPr="0059617A">
        <w:rPr>
          <w:rFonts w:ascii="Lora" w:hAnsi="Lora"/>
          <w:i w:val="0"/>
          <w:sz w:val="25"/>
          <w:szCs w:val="25"/>
        </w:rPr>
        <w:t xml:space="preserve"> the </w:t>
      </w:r>
      <w:r w:rsidR="00AE6489" w:rsidRPr="0059617A">
        <w:rPr>
          <w:rFonts w:ascii="Lora" w:hAnsi="Lora"/>
          <w:i w:val="0"/>
          <w:sz w:val="25"/>
          <w:szCs w:val="25"/>
        </w:rPr>
        <w:t xml:space="preserve">overall </w:t>
      </w:r>
      <w:r w:rsidR="00FE1CA7">
        <w:rPr>
          <w:rFonts w:ascii="Lora" w:hAnsi="Lora"/>
          <w:i w:val="0"/>
          <w:sz w:val="25"/>
          <w:szCs w:val="25"/>
        </w:rPr>
        <w:t>plasma</w:t>
      </w:r>
      <w:r w:rsidR="008B7AF0" w:rsidRPr="0059617A">
        <w:rPr>
          <w:rFonts w:ascii="Lora" w:hAnsi="Lora"/>
          <w:i w:val="0"/>
          <w:sz w:val="25"/>
          <w:szCs w:val="25"/>
        </w:rPr>
        <w:t xml:space="preserve"> equilibrium.</w:t>
      </w:r>
    </w:p>
    <w:p w14:paraId="338CD3D7" w14:textId="77777777" w:rsidR="003D5981" w:rsidRDefault="003D5981" w:rsidP="00F5377B">
      <w:pPr>
        <w:spacing w:line="360" w:lineRule="auto"/>
        <w:jc w:val="both"/>
        <w:rPr>
          <w:rFonts w:ascii="Lora" w:hAnsi="Lora"/>
          <w:i w:val="0"/>
          <w:sz w:val="25"/>
          <w:szCs w:val="25"/>
        </w:rPr>
      </w:pPr>
    </w:p>
    <w:p w14:paraId="72543DFF" w14:textId="635ADE9B" w:rsidR="003D5981" w:rsidRDefault="003D5981" w:rsidP="00F5377B">
      <w:pPr>
        <w:spacing w:line="360" w:lineRule="auto"/>
        <w:jc w:val="both"/>
        <w:rPr>
          <w:rFonts w:ascii="Lora" w:hAnsi="Lora"/>
          <w:i w:val="0"/>
          <w:sz w:val="25"/>
          <w:szCs w:val="25"/>
        </w:rPr>
      </w:pPr>
      <w:r w:rsidRPr="007F3C5A">
        <w:rPr>
          <w:rFonts w:ascii="Lora" w:hAnsi="Lora"/>
          <w:b/>
          <w:i w:val="0"/>
          <w:color w:val="000000" w:themeColor="text1"/>
          <w:sz w:val="25"/>
          <w:szCs w:val="25"/>
        </w:rPr>
        <w:t>Fig.</w:t>
      </w:r>
      <w:r>
        <w:rPr>
          <w:rFonts w:ascii="Lora" w:hAnsi="Lora"/>
          <w:b/>
          <w:i w:val="0"/>
          <w:color w:val="000000" w:themeColor="text1"/>
          <w:sz w:val="25"/>
          <w:szCs w:val="25"/>
        </w:rPr>
        <w:t>15</w:t>
      </w:r>
      <w:r w:rsidRPr="007F3C5A">
        <w:rPr>
          <w:rFonts w:ascii="Lora" w:hAnsi="Lora"/>
          <w:b/>
          <w:i w:val="0"/>
          <w:color w:val="000000" w:themeColor="text1"/>
          <w:sz w:val="25"/>
          <w:szCs w:val="25"/>
        </w:rPr>
        <w:t>:</w:t>
      </w:r>
      <w:r>
        <w:rPr>
          <w:rFonts w:ascii="Lora" w:hAnsi="Lora"/>
          <w:b/>
          <w:i w:val="0"/>
          <w:color w:val="000000" w:themeColor="text1"/>
          <w:sz w:val="25"/>
          <w:szCs w:val="25"/>
        </w:rPr>
        <w:t xml:space="preserve"> H torus</w:t>
      </w:r>
      <w:r w:rsidR="00F2309A">
        <w:rPr>
          <w:rFonts w:ascii="Lora" w:hAnsi="Lora"/>
          <w:b/>
          <w:i w:val="0"/>
          <w:color w:val="000000" w:themeColor="text1"/>
          <w:sz w:val="25"/>
          <w:szCs w:val="25"/>
        </w:rPr>
        <w:t xml:space="preserve"> lower divertor fan with an inappropriate divertor plate</w:t>
      </w:r>
      <w:r w:rsidR="00C432F3">
        <w:rPr>
          <w:rFonts w:ascii="Lora" w:hAnsi="Lora"/>
          <w:b/>
          <w:i w:val="0"/>
          <w:color w:val="000000" w:themeColor="text1"/>
          <w:sz w:val="25"/>
          <w:szCs w:val="25"/>
        </w:rPr>
        <w:t>.</w:t>
      </w:r>
    </w:p>
    <w:p w14:paraId="56F6FF3B" w14:textId="0764457F" w:rsidR="003D5981" w:rsidRPr="00F5377B" w:rsidRDefault="00A51EC5" w:rsidP="003D5981">
      <w:pPr>
        <w:spacing w:line="360" w:lineRule="auto"/>
        <w:jc w:val="center"/>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726848" behindDoc="0" locked="0" layoutInCell="1" allowOverlap="1" wp14:anchorId="2CCAD2D5" wp14:editId="3922E37F">
                <wp:simplePos x="0" y="0"/>
                <wp:positionH relativeFrom="column">
                  <wp:posOffset>1830449</wp:posOffset>
                </wp:positionH>
                <wp:positionV relativeFrom="paragraph">
                  <wp:posOffset>-1384</wp:posOffset>
                </wp:positionV>
                <wp:extent cx="282575" cy="315595"/>
                <wp:effectExtent l="0" t="0" r="0" b="0"/>
                <wp:wrapNone/>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29B96E9A" w14:textId="2C3C5F97" w:rsidR="00A51EC5" w:rsidRPr="008472A8" w:rsidRDefault="00A51EC5" w:rsidP="00A51EC5">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144.15pt;margin-top:-.1pt;width:22.25pt;height:24.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" filled="f" stroked="f">
                <v:textbox>
                  <w:txbxContent>
                    <w:p w14:paraId="29B96E9A" w14:textId="2C3C5F97" w:rsidR="00A51EC5" w:rsidRPr="008472A8" w:rsidRDefault="00A51EC5" w:rsidP="00A51EC5">
                      <w:pPr>
                        <w:rPr>
                          <w:b/>
                        </w:rPr>
                      </w:pPr>
                      <w:proofErr w:type="gramStart"/>
                      <w:r>
                        <w:rPr>
                          <w:b/>
                        </w:rPr>
                        <w:t>b</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24800" behindDoc="0" locked="0" layoutInCell="1" allowOverlap="1" wp14:anchorId="5F37CEF5" wp14:editId="4E9E4B3E">
                <wp:simplePos x="0" y="0"/>
                <wp:positionH relativeFrom="column">
                  <wp:posOffset>132715</wp:posOffset>
                </wp:positionH>
                <wp:positionV relativeFrom="paragraph">
                  <wp:posOffset>5080</wp:posOffset>
                </wp:positionV>
                <wp:extent cx="282575" cy="315595"/>
                <wp:effectExtent l="0" t="0" r="0" b="0"/>
                <wp:wrapNone/>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5038BF66" w14:textId="77777777" w:rsidR="00A51EC5" w:rsidRPr="008472A8" w:rsidRDefault="00A51EC5" w:rsidP="00A51EC5">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10.45pt;margin-top:.4pt;width:22.25pt;height:24.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" filled="f" stroked="f">
                <v:textbox>
                  <w:txbxContent>
                    <w:p w14:paraId="5038BF66" w14:textId="77777777" w:rsidR="00A51EC5" w:rsidRPr="008472A8" w:rsidRDefault="00A51EC5" w:rsidP="00A51EC5">
                      <w:pPr>
                        <w:rPr>
                          <w:b/>
                        </w:rPr>
                      </w:pPr>
                      <w:proofErr w:type="gramStart"/>
                      <w:r w:rsidRPr="008472A8">
                        <w:rPr>
                          <w:b/>
                        </w:rPr>
                        <w:t>a</w:t>
                      </w:r>
                      <w:proofErr w:type="gramEnd"/>
                    </w:p>
                  </w:txbxContent>
                </v:textbox>
              </v:shape>
            </w:pict>
          </mc:Fallback>
        </mc:AlternateContent>
      </w:r>
      <w:r w:rsidR="003D5981" w:rsidRPr="00F5377B">
        <w:rPr>
          <w:rFonts w:ascii="Lora" w:hAnsi="Lora"/>
          <w:i w:val="0"/>
          <w:noProof/>
          <w:lang w:eastAsia="zh-CN"/>
        </w:rPr>
        <w:drawing>
          <wp:inline distT="0" distB="0" distL="0" distR="0" wp14:anchorId="11412722" wp14:editId="0B8708AA">
            <wp:extent cx="1332699" cy="2385695"/>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2Overall11-03.jpeg"/>
                    <pic:cNvPicPr/>
                  </pic:nvPicPr>
                  <pic:blipFill>
                    <a:blip r:embed="rId45">
                      <a:extLst>
                        <a:ext uri="{28A0092B-C50C-407E-A947-70E740481C1C}">
                          <a14:useLocalDpi xmlns:a14="http://schemas.microsoft.com/office/drawing/2010/main" val="0"/>
                        </a:ext>
                      </a:extLst>
                    </a:blip>
                    <a:stretch>
                      <a:fillRect/>
                    </a:stretch>
                  </pic:blipFill>
                  <pic:spPr>
                    <a:xfrm>
                      <a:off x="0" y="0"/>
                      <a:ext cx="1332878" cy="2386015"/>
                    </a:xfrm>
                    <a:prstGeom prst="rect">
                      <a:avLst/>
                    </a:prstGeom>
                  </pic:spPr>
                </pic:pic>
              </a:graphicData>
            </a:graphic>
          </wp:inline>
        </w:drawing>
      </w:r>
      <w:r>
        <w:rPr>
          <w:rFonts w:ascii="Lora" w:hAnsi="Lora"/>
          <w:i w:val="0"/>
        </w:rPr>
        <w:t xml:space="preserve">         </w:t>
      </w:r>
      <w:r w:rsidR="003D5981" w:rsidRPr="00F5377B">
        <w:rPr>
          <w:rFonts w:ascii="Lora" w:hAnsi="Lora"/>
          <w:i w:val="0"/>
          <w:noProof/>
          <w:lang w:eastAsia="zh-CN"/>
        </w:rPr>
        <w:drawing>
          <wp:inline distT="0" distB="0" distL="0" distR="0" wp14:anchorId="566415E8" wp14:editId="58A94F4E">
            <wp:extent cx="3187701" cy="2390775"/>
            <wp:effectExtent l="0" t="0" r="1270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2DivertorLow-Synchro11-03.jpeg"/>
                    <pic:cNvPicPr/>
                  </pic:nvPicPr>
                  <pic:blipFill>
                    <a:blip r:embed="rId46">
                      <a:extLst>
                        <a:ext uri="{28A0092B-C50C-407E-A947-70E740481C1C}">
                          <a14:useLocalDpi xmlns:a14="http://schemas.microsoft.com/office/drawing/2010/main" val="0"/>
                        </a:ext>
                      </a:extLst>
                    </a:blip>
                    <a:stretch>
                      <a:fillRect/>
                    </a:stretch>
                  </pic:blipFill>
                  <pic:spPr>
                    <a:xfrm>
                      <a:off x="0" y="0"/>
                      <a:ext cx="3187940" cy="2390954"/>
                    </a:xfrm>
                    <a:prstGeom prst="rect">
                      <a:avLst/>
                    </a:prstGeom>
                  </pic:spPr>
                </pic:pic>
              </a:graphicData>
            </a:graphic>
          </wp:inline>
        </w:drawing>
      </w:r>
    </w:p>
    <w:p w14:paraId="5CAA6DBF" w14:textId="5E3E5B37" w:rsidR="003D5981" w:rsidRPr="003D5981" w:rsidRDefault="003D5981" w:rsidP="003D5981">
      <w:pPr>
        <w:spacing w:line="288" w:lineRule="auto"/>
        <w:jc w:val="both"/>
        <w:rPr>
          <w:rFonts w:ascii="Lora" w:hAnsi="Lora"/>
          <w:i w:val="0"/>
          <w:sz w:val="21"/>
          <w:szCs w:val="21"/>
        </w:rPr>
      </w:pPr>
      <w:proofErr w:type="gramStart"/>
      <w:r>
        <w:rPr>
          <w:rFonts w:ascii="Lora" w:hAnsi="Lora"/>
          <w:i w:val="0"/>
          <w:sz w:val="21"/>
          <w:szCs w:val="21"/>
        </w:rPr>
        <w:t>a</w:t>
      </w:r>
      <w:proofErr w:type="gramEnd"/>
      <w:r>
        <w:rPr>
          <w:rFonts w:ascii="Lora" w:hAnsi="Lora"/>
          <w:i w:val="0"/>
          <w:sz w:val="21"/>
          <w:szCs w:val="21"/>
        </w:rPr>
        <w:t>,</w:t>
      </w:r>
      <w:r w:rsidRPr="003D5981">
        <w:rPr>
          <w:rFonts w:ascii="Lora" w:hAnsi="Lora"/>
          <w:i w:val="0"/>
          <w:sz w:val="21"/>
          <w:szCs w:val="21"/>
        </w:rPr>
        <w:t xml:space="preserve"> Divertor fan interacting with the lower polycarbonate diaphragm in H discharge #1202</w:t>
      </w:r>
      <w:r>
        <w:rPr>
          <w:rFonts w:ascii="Lora" w:hAnsi="Lora"/>
          <w:i w:val="0"/>
          <w:sz w:val="21"/>
          <w:szCs w:val="21"/>
        </w:rPr>
        <w:t xml:space="preserve">.   </w:t>
      </w:r>
      <w:proofErr w:type="gramStart"/>
      <w:r>
        <w:rPr>
          <w:rFonts w:ascii="Lora" w:hAnsi="Lora"/>
          <w:i w:val="0"/>
          <w:sz w:val="21"/>
          <w:szCs w:val="21"/>
        </w:rPr>
        <w:t>b</w:t>
      </w:r>
      <w:proofErr w:type="gramEnd"/>
      <w:r>
        <w:rPr>
          <w:rFonts w:ascii="Lora" w:hAnsi="Lora"/>
          <w:i w:val="0"/>
          <w:sz w:val="21"/>
          <w:szCs w:val="21"/>
        </w:rPr>
        <w:t>,</w:t>
      </w:r>
      <w:r w:rsidRPr="003D5981">
        <w:rPr>
          <w:rFonts w:ascii="Lora" w:hAnsi="Lora"/>
          <w:i w:val="0"/>
          <w:sz w:val="21"/>
          <w:szCs w:val="21"/>
        </w:rPr>
        <w:t xml:space="preserve"> Same observed by a tilted camera looking at the whole diaphragm</w:t>
      </w:r>
    </w:p>
    <w:p w14:paraId="6ED0AFD9" w14:textId="77777777" w:rsidR="003D5981" w:rsidRPr="0059617A" w:rsidRDefault="003D5981" w:rsidP="00F5377B">
      <w:pPr>
        <w:spacing w:line="360" w:lineRule="auto"/>
        <w:jc w:val="both"/>
        <w:rPr>
          <w:rFonts w:ascii="Lora" w:hAnsi="Lora"/>
          <w:i w:val="0"/>
          <w:sz w:val="25"/>
          <w:szCs w:val="25"/>
        </w:rPr>
      </w:pPr>
    </w:p>
    <w:p w14:paraId="7A2B94C9" w14:textId="7F8176D9" w:rsidR="002C72F3" w:rsidRDefault="00AC2242" w:rsidP="000B4001">
      <w:pPr>
        <w:spacing w:line="408" w:lineRule="auto"/>
        <w:jc w:val="both"/>
        <w:rPr>
          <w:rFonts w:ascii="Lora" w:hAnsi="Lora"/>
          <w:i w:val="0"/>
          <w:sz w:val="25"/>
          <w:szCs w:val="25"/>
        </w:rPr>
      </w:pPr>
      <w:r w:rsidRPr="003D5981">
        <w:rPr>
          <w:rFonts w:ascii="Lora" w:hAnsi="Lora"/>
          <w:i w:val="0"/>
          <w:sz w:val="25"/>
          <w:szCs w:val="25"/>
        </w:rPr>
        <w:t xml:space="preserve">The H tori obtained is so far have </w:t>
      </w:r>
      <w:r w:rsidR="00AE6489" w:rsidRPr="003D5981">
        <w:rPr>
          <w:rFonts w:ascii="Lora" w:hAnsi="Lora"/>
          <w:i w:val="0"/>
          <w:sz w:val="25"/>
          <w:szCs w:val="25"/>
        </w:rPr>
        <w:t xml:space="preserve">an </w:t>
      </w:r>
      <w:r w:rsidRPr="003D5981">
        <w:rPr>
          <w:rFonts w:ascii="Lora" w:hAnsi="Lora"/>
          <w:i w:val="0"/>
          <w:sz w:val="25"/>
          <w:szCs w:val="25"/>
        </w:rPr>
        <w:t>asp</w:t>
      </w:r>
      <w:r w:rsidR="00AE6489" w:rsidRPr="003D5981">
        <w:rPr>
          <w:rFonts w:ascii="Lora" w:hAnsi="Lora"/>
          <w:i w:val="0"/>
          <w:sz w:val="25"/>
          <w:szCs w:val="25"/>
        </w:rPr>
        <w:t>ect ratio A~7 and an elongation b/a=</w:t>
      </w:r>
      <w:r w:rsidR="00AE6489" w:rsidRPr="003D5981">
        <w:rPr>
          <w:rFonts w:ascii="Times New Roman" w:hAnsi="Times New Roman" w:cs="Times New Roman"/>
          <w:i w:val="0"/>
          <w:sz w:val="25"/>
          <w:szCs w:val="25"/>
        </w:rPr>
        <w:t>κ</w:t>
      </w:r>
      <w:r w:rsidRPr="00281914">
        <w:rPr>
          <w:rFonts w:ascii="Lora" w:hAnsi="Lora"/>
          <w:i w:val="0"/>
          <w:sz w:val="25"/>
          <w:szCs w:val="25"/>
        </w:rPr>
        <w:t>~</w:t>
      </w:r>
      <w:r w:rsidRPr="003D5981">
        <w:rPr>
          <w:rFonts w:ascii="Lora" w:hAnsi="Lora"/>
          <w:i w:val="0"/>
          <w:sz w:val="25"/>
          <w:szCs w:val="25"/>
        </w:rPr>
        <w:t>3.5, in rough agreement with equilibrium calculation of Fig. 8b</w:t>
      </w:r>
      <w:r w:rsidR="008B7AF0" w:rsidRPr="003D5981">
        <w:rPr>
          <w:rFonts w:ascii="Lora" w:hAnsi="Lora"/>
          <w:i w:val="0"/>
          <w:sz w:val="25"/>
          <w:szCs w:val="25"/>
        </w:rPr>
        <w:t>,</w:t>
      </w:r>
      <w:r w:rsidRPr="003D5981">
        <w:rPr>
          <w:rFonts w:ascii="Lora" w:hAnsi="Lora"/>
          <w:i w:val="0"/>
          <w:sz w:val="25"/>
          <w:szCs w:val="25"/>
        </w:rPr>
        <w:t xml:space="preserve"> i</w:t>
      </w:r>
      <w:r w:rsidR="00096E89" w:rsidRPr="003D5981">
        <w:rPr>
          <w:rFonts w:ascii="Lora" w:hAnsi="Lora"/>
          <w:i w:val="0"/>
          <w:sz w:val="25"/>
          <w:szCs w:val="25"/>
        </w:rPr>
        <w:t xml:space="preserve">n which the torus carries </w:t>
      </w:r>
      <w:r w:rsidR="001C74F7" w:rsidRPr="003D5981">
        <w:rPr>
          <w:rFonts w:ascii="Lora" w:hAnsi="Lora"/>
          <w:i w:val="0"/>
          <w:sz w:val="25"/>
          <w:szCs w:val="25"/>
        </w:rPr>
        <w:t>I</w:t>
      </w:r>
      <w:r w:rsidR="001C74F7" w:rsidRPr="003D5981">
        <w:rPr>
          <w:rFonts w:ascii="Lora" w:hAnsi="Lora"/>
          <w:i w:val="0"/>
          <w:sz w:val="25"/>
          <w:szCs w:val="25"/>
          <w:vertAlign w:val="subscript"/>
        </w:rPr>
        <w:t>ST</w:t>
      </w:r>
      <w:r w:rsidR="001C74F7" w:rsidRPr="003D5981">
        <w:rPr>
          <w:rFonts w:ascii="Lora" w:hAnsi="Lora"/>
          <w:i w:val="0"/>
          <w:sz w:val="25"/>
          <w:szCs w:val="25"/>
        </w:rPr>
        <w:t>=</w:t>
      </w:r>
      <w:r w:rsidR="00096E89" w:rsidRPr="003D5981">
        <w:rPr>
          <w:rFonts w:ascii="Lora" w:hAnsi="Lora"/>
          <w:i w:val="0"/>
          <w:sz w:val="25"/>
          <w:szCs w:val="25"/>
        </w:rPr>
        <w:t xml:space="preserve">7 kA. </w:t>
      </w:r>
      <w:r w:rsidR="00AE6489" w:rsidRPr="003D5981">
        <w:rPr>
          <w:rFonts w:ascii="Lora" w:hAnsi="Lora"/>
          <w:i w:val="0"/>
          <w:sz w:val="25"/>
          <w:szCs w:val="25"/>
        </w:rPr>
        <w:t xml:space="preserve">The </w:t>
      </w:r>
      <w:r w:rsidR="00096E89" w:rsidRPr="003D5981">
        <w:rPr>
          <w:rFonts w:ascii="Lora" w:hAnsi="Lora"/>
          <w:i w:val="0"/>
          <w:sz w:val="25"/>
          <w:szCs w:val="25"/>
        </w:rPr>
        <w:t>vertical fiel</w:t>
      </w:r>
      <w:r w:rsidR="00AE6489" w:rsidRPr="003D5981">
        <w:rPr>
          <w:rFonts w:ascii="Lora" w:hAnsi="Lora"/>
          <w:i w:val="0"/>
          <w:sz w:val="25"/>
          <w:szCs w:val="25"/>
        </w:rPr>
        <w:t>d required by Argon Tori</w:t>
      </w:r>
      <w:r w:rsidR="008B7AF0" w:rsidRPr="003D5981">
        <w:rPr>
          <w:rFonts w:ascii="Lora" w:hAnsi="Lora"/>
          <w:i w:val="0"/>
          <w:sz w:val="25"/>
          <w:szCs w:val="25"/>
        </w:rPr>
        <w:t>,</w:t>
      </w:r>
      <w:r w:rsidR="00096E89" w:rsidRPr="003D5981">
        <w:rPr>
          <w:rFonts w:ascii="Lora" w:hAnsi="Lora"/>
          <w:i w:val="0"/>
          <w:sz w:val="25"/>
          <w:szCs w:val="25"/>
        </w:rPr>
        <w:t xml:space="preserve"> in terms of </w:t>
      </w:r>
      <w:r w:rsidR="00AE6489" w:rsidRPr="003D5981">
        <w:rPr>
          <w:rFonts w:ascii="Lora" w:hAnsi="Lora"/>
          <w:i w:val="0"/>
          <w:sz w:val="25"/>
          <w:szCs w:val="25"/>
        </w:rPr>
        <w:t xml:space="preserve">the </w:t>
      </w:r>
      <w:r w:rsidR="00096E89" w:rsidRPr="003D5981">
        <w:rPr>
          <w:rFonts w:ascii="Lora" w:hAnsi="Lora"/>
          <w:i w:val="0"/>
          <w:sz w:val="25"/>
          <w:szCs w:val="25"/>
        </w:rPr>
        <w:t xml:space="preserve">current </w:t>
      </w:r>
      <w:r w:rsidR="00AE6489" w:rsidRPr="003D5981">
        <w:rPr>
          <w:rFonts w:ascii="Lora" w:hAnsi="Lora"/>
          <w:i w:val="0"/>
          <w:sz w:val="25"/>
          <w:szCs w:val="25"/>
        </w:rPr>
        <w:t xml:space="preserve">flowing </w:t>
      </w:r>
      <w:r w:rsidR="00096E89" w:rsidRPr="003D5981">
        <w:rPr>
          <w:rFonts w:ascii="Lora" w:hAnsi="Lora"/>
          <w:i w:val="0"/>
          <w:sz w:val="25"/>
          <w:szCs w:val="25"/>
        </w:rPr>
        <w:t>in the PFext coils (fed in series with the Group-B PFInt coils)</w:t>
      </w:r>
      <w:r w:rsidR="008B7AF0" w:rsidRPr="003D5981">
        <w:rPr>
          <w:rFonts w:ascii="Lora" w:hAnsi="Lora"/>
          <w:i w:val="0"/>
          <w:sz w:val="25"/>
          <w:szCs w:val="25"/>
        </w:rPr>
        <w:t>,</w:t>
      </w:r>
      <w:r w:rsidR="00096E89" w:rsidRPr="003D5981">
        <w:rPr>
          <w:rFonts w:ascii="Lora" w:hAnsi="Lora"/>
          <w:i w:val="0"/>
          <w:sz w:val="25"/>
          <w:szCs w:val="25"/>
        </w:rPr>
        <w:t xml:space="preserve"> was 12.5% smaller than the maximum current that the PFInt power supply could deliver. Instead for Hydrogen tori the </w:t>
      </w:r>
      <w:r w:rsidR="008B7AF0" w:rsidRPr="003D5981">
        <w:rPr>
          <w:rFonts w:ascii="Lora" w:hAnsi="Lora"/>
          <w:i w:val="0"/>
          <w:sz w:val="25"/>
          <w:szCs w:val="25"/>
        </w:rPr>
        <w:t xml:space="preserve">vertical field current </w:t>
      </w:r>
      <w:r w:rsidR="00096E89" w:rsidRPr="003D5981">
        <w:rPr>
          <w:rFonts w:ascii="Lora" w:hAnsi="Lora"/>
          <w:i w:val="0"/>
          <w:sz w:val="25"/>
          <w:szCs w:val="25"/>
        </w:rPr>
        <w:t xml:space="preserve">requirement turned out to be 25% larger than the maximum current </w:t>
      </w:r>
      <w:r w:rsidR="00096E89" w:rsidRPr="003D5981">
        <w:rPr>
          <w:rFonts w:ascii="Lora" w:hAnsi="Lora"/>
          <w:i w:val="0"/>
          <w:sz w:val="25"/>
          <w:szCs w:val="25"/>
        </w:rPr>
        <w:lastRenderedPageBreak/>
        <w:t>that the PFInt power supply could deliver</w:t>
      </w:r>
      <w:r w:rsidR="00281914">
        <w:rPr>
          <w:rFonts w:ascii="Lora" w:hAnsi="Lora"/>
          <w:i w:val="0"/>
          <w:sz w:val="25"/>
          <w:szCs w:val="25"/>
        </w:rPr>
        <w:t xml:space="preserve"> to both Group-B PFInt coils in series with the PFExt additional coils</w:t>
      </w:r>
      <w:r w:rsidR="00096E89" w:rsidRPr="003D5981">
        <w:rPr>
          <w:rFonts w:ascii="Lora" w:hAnsi="Lora"/>
          <w:i w:val="0"/>
          <w:sz w:val="25"/>
          <w:szCs w:val="25"/>
        </w:rPr>
        <w:t xml:space="preserve">. The </w:t>
      </w:r>
      <w:r w:rsidR="00281914">
        <w:rPr>
          <w:rFonts w:ascii="Lora" w:hAnsi="Lora"/>
          <w:i w:val="0"/>
          <w:sz w:val="25"/>
          <w:szCs w:val="25"/>
        </w:rPr>
        <w:t>missing</w:t>
      </w:r>
      <w:r w:rsidR="00096E89" w:rsidRPr="003D5981">
        <w:rPr>
          <w:rFonts w:ascii="Lora" w:hAnsi="Lora"/>
          <w:i w:val="0"/>
          <w:sz w:val="25"/>
          <w:szCs w:val="25"/>
        </w:rPr>
        <w:t xml:space="preserve"> </w:t>
      </w:r>
      <w:r w:rsidR="00281914">
        <w:rPr>
          <w:rFonts w:ascii="Lora" w:hAnsi="Lora"/>
          <w:i w:val="0"/>
          <w:sz w:val="25"/>
          <w:szCs w:val="25"/>
        </w:rPr>
        <w:t xml:space="preserve">PFExt </w:t>
      </w:r>
      <w:r w:rsidR="00096E89" w:rsidRPr="003D5981">
        <w:rPr>
          <w:rFonts w:ascii="Lora" w:hAnsi="Lora"/>
          <w:i w:val="0"/>
          <w:sz w:val="25"/>
          <w:szCs w:val="25"/>
        </w:rPr>
        <w:t xml:space="preserve">current </w:t>
      </w:r>
      <w:r w:rsidR="00977E8C">
        <w:rPr>
          <w:rFonts w:ascii="Lora" w:hAnsi="Lora"/>
          <w:i w:val="0"/>
          <w:sz w:val="25"/>
          <w:szCs w:val="25"/>
        </w:rPr>
        <w:t>required by</w:t>
      </w:r>
      <w:r w:rsidR="001C74F7" w:rsidRPr="003D5981">
        <w:rPr>
          <w:rFonts w:ascii="Lora" w:hAnsi="Lora"/>
          <w:i w:val="0"/>
          <w:sz w:val="25"/>
          <w:szCs w:val="25"/>
        </w:rPr>
        <w:t xml:space="preserve"> H tori </w:t>
      </w:r>
      <w:r w:rsidR="00096E89" w:rsidRPr="003D5981">
        <w:rPr>
          <w:rFonts w:ascii="Lora" w:hAnsi="Lora"/>
          <w:i w:val="0"/>
          <w:sz w:val="25"/>
          <w:szCs w:val="25"/>
        </w:rPr>
        <w:t xml:space="preserve">was matched by </w:t>
      </w:r>
      <w:r w:rsidR="00977E8C">
        <w:rPr>
          <w:rFonts w:ascii="Lora" w:hAnsi="Lora"/>
          <w:i w:val="0"/>
          <w:sz w:val="25"/>
          <w:szCs w:val="25"/>
        </w:rPr>
        <w:t>feeding</w:t>
      </w:r>
      <w:r w:rsidR="00281914">
        <w:rPr>
          <w:rFonts w:ascii="Lora" w:hAnsi="Lora"/>
          <w:i w:val="0"/>
          <w:sz w:val="25"/>
          <w:szCs w:val="25"/>
        </w:rPr>
        <w:t xml:space="preserve"> a few turns of the two PFExt nearer to the equator with a </w:t>
      </w:r>
      <w:r w:rsidR="00AE6489" w:rsidRPr="003D5981">
        <w:rPr>
          <w:rFonts w:ascii="Lora" w:hAnsi="Lora"/>
          <w:i w:val="0"/>
          <w:sz w:val="25"/>
          <w:szCs w:val="25"/>
        </w:rPr>
        <w:t>further</w:t>
      </w:r>
      <w:r w:rsidR="00096E89" w:rsidRPr="003D5981">
        <w:rPr>
          <w:rFonts w:ascii="Lora" w:hAnsi="Lora"/>
          <w:i w:val="0"/>
          <w:sz w:val="25"/>
          <w:szCs w:val="25"/>
        </w:rPr>
        <w:t xml:space="preserve"> </w:t>
      </w:r>
      <w:r w:rsidR="00977E8C">
        <w:rPr>
          <w:rFonts w:ascii="Lora" w:hAnsi="Lora"/>
          <w:i w:val="0"/>
          <w:sz w:val="25"/>
          <w:szCs w:val="25"/>
        </w:rPr>
        <w:t xml:space="preserve">new </w:t>
      </w:r>
      <w:r w:rsidR="00096E89" w:rsidRPr="003D5981">
        <w:rPr>
          <w:rFonts w:ascii="Lora" w:hAnsi="Lora"/>
          <w:i w:val="0"/>
          <w:sz w:val="25"/>
          <w:szCs w:val="25"/>
        </w:rPr>
        <w:t>power supply based upon Super</w:t>
      </w:r>
      <w:r w:rsidR="00647B14" w:rsidRPr="003D5981">
        <w:rPr>
          <w:rFonts w:ascii="Lora" w:hAnsi="Lora"/>
          <w:i w:val="0"/>
          <w:sz w:val="25"/>
          <w:szCs w:val="25"/>
        </w:rPr>
        <w:t>c</w:t>
      </w:r>
      <w:r w:rsidR="00096E89" w:rsidRPr="003D5981">
        <w:rPr>
          <w:rFonts w:ascii="Lora" w:hAnsi="Lora"/>
          <w:i w:val="0"/>
          <w:sz w:val="25"/>
          <w:szCs w:val="25"/>
        </w:rPr>
        <w:t>apacitors</w:t>
      </w:r>
      <w:r w:rsidR="00240AA0" w:rsidRPr="003D5981">
        <w:rPr>
          <w:rFonts w:ascii="Lora" w:hAnsi="Lora"/>
          <w:i w:val="0"/>
          <w:sz w:val="25"/>
          <w:szCs w:val="25"/>
          <w:vertAlign w:val="superscript"/>
        </w:rPr>
        <w:t>2</w:t>
      </w:r>
      <w:r w:rsidR="000F241D" w:rsidRPr="003D5981">
        <w:rPr>
          <w:rFonts w:ascii="Lora" w:hAnsi="Lora"/>
          <w:i w:val="0"/>
          <w:sz w:val="25"/>
          <w:szCs w:val="25"/>
          <w:vertAlign w:val="superscript"/>
        </w:rPr>
        <w:t>3</w:t>
      </w:r>
      <w:r w:rsidR="00096E89" w:rsidRPr="003D5981">
        <w:rPr>
          <w:rFonts w:ascii="Lora" w:hAnsi="Lora"/>
          <w:i w:val="0"/>
          <w:sz w:val="25"/>
          <w:szCs w:val="25"/>
        </w:rPr>
        <w:t xml:space="preserve"> (2 kA at 9</w:t>
      </w:r>
      <w:r w:rsidR="00ED4F3F" w:rsidRPr="003D5981">
        <w:rPr>
          <w:rFonts w:ascii="Lora" w:hAnsi="Lora"/>
          <w:i w:val="0"/>
          <w:sz w:val="25"/>
          <w:szCs w:val="25"/>
        </w:rPr>
        <w:t>6</w:t>
      </w:r>
      <w:r w:rsidR="00096E89" w:rsidRPr="003D5981">
        <w:rPr>
          <w:rFonts w:ascii="Lora" w:hAnsi="Lora"/>
          <w:i w:val="0"/>
          <w:sz w:val="25"/>
          <w:szCs w:val="25"/>
        </w:rPr>
        <w:t xml:space="preserve"> V DC for a few sec, with a rise time </w:t>
      </w:r>
      <w:r w:rsidR="00ED4F3F" w:rsidRPr="003D5981">
        <w:rPr>
          <w:rFonts w:ascii="Lora" w:hAnsi="Lora"/>
          <w:i w:val="0"/>
          <w:sz w:val="25"/>
          <w:szCs w:val="25"/>
        </w:rPr>
        <w:t>longer than</w:t>
      </w:r>
      <w:r w:rsidR="00096E89" w:rsidRPr="003D5981">
        <w:rPr>
          <w:rFonts w:ascii="Lora" w:hAnsi="Lora"/>
          <w:i w:val="0"/>
          <w:sz w:val="25"/>
          <w:szCs w:val="25"/>
        </w:rPr>
        <w:t xml:space="preserve"> 20 ms). Also the ratio 1.25/0.875 ~1.43</w:t>
      </w:r>
      <w:r w:rsidR="001C74F7" w:rsidRPr="003D5981">
        <w:rPr>
          <w:rFonts w:ascii="Lora" w:hAnsi="Lora"/>
          <w:i w:val="0"/>
          <w:sz w:val="25"/>
          <w:szCs w:val="25"/>
        </w:rPr>
        <w:t>,</w:t>
      </w:r>
      <w:r w:rsidR="00096E89" w:rsidRPr="003D5981">
        <w:rPr>
          <w:rFonts w:ascii="Lora" w:hAnsi="Lora"/>
          <w:i w:val="0"/>
          <w:sz w:val="25"/>
          <w:szCs w:val="25"/>
        </w:rPr>
        <w:t xml:space="preserve"> between the </w:t>
      </w:r>
      <w:r w:rsidR="00AE6489" w:rsidRPr="003D5981">
        <w:rPr>
          <w:rFonts w:ascii="Lora" w:hAnsi="Lora"/>
          <w:i w:val="0"/>
          <w:sz w:val="25"/>
          <w:szCs w:val="25"/>
        </w:rPr>
        <w:t xml:space="preserve">vertical field </w:t>
      </w:r>
      <w:r w:rsidR="008B7AF0" w:rsidRPr="003D5981">
        <w:rPr>
          <w:rFonts w:ascii="Lora" w:hAnsi="Lora"/>
          <w:i w:val="0"/>
          <w:sz w:val="25"/>
          <w:szCs w:val="25"/>
        </w:rPr>
        <w:t xml:space="preserve">that </w:t>
      </w:r>
      <w:r w:rsidR="00096E89" w:rsidRPr="003D5981">
        <w:rPr>
          <w:rFonts w:ascii="Lora" w:hAnsi="Lora"/>
          <w:i w:val="0"/>
          <w:sz w:val="25"/>
          <w:szCs w:val="25"/>
        </w:rPr>
        <w:t xml:space="preserve">Hydrogen </w:t>
      </w:r>
      <w:r w:rsidR="00977E8C">
        <w:rPr>
          <w:rFonts w:ascii="Lora" w:hAnsi="Lora"/>
          <w:i w:val="0"/>
          <w:sz w:val="25"/>
          <w:szCs w:val="25"/>
        </w:rPr>
        <w:t xml:space="preserve">tori </w:t>
      </w:r>
      <w:r w:rsidR="008B7AF0" w:rsidRPr="003D5981">
        <w:rPr>
          <w:rFonts w:ascii="Lora" w:hAnsi="Lora"/>
          <w:i w:val="0"/>
          <w:sz w:val="25"/>
          <w:szCs w:val="25"/>
        </w:rPr>
        <w:t xml:space="preserve">require </w:t>
      </w:r>
      <w:r w:rsidR="001C74F7" w:rsidRPr="003D5981">
        <w:rPr>
          <w:rFonts w:ascii="Lora" w:hAnsi="Lora"/>
          <w:i w:val="0"/>
          <w:sz w:val="25"/>
          <w:szCs w:val="25"/>
        </w:rPr>
        <w:t>with respect</w:t>
      </w:r>
      <w:r w:rsidR="00096E89" w:rsidRPr="003D5981">
        <w:rPr>
          <w:rFonts w:ascii="Lora" w:hAnsi="Lora"/>
          <w:i w:val="0"/>
          <w:sz w:val="25"/>
          <w:szCs w:val="25"/>
        </w:rPr>
        <w:t xml:space="preserve"> the </w:t>
      </w:r>
      <w:r w:rsidR="00AE6489" w:rsidRPr="003D5981">
        <w:rPr>
          <w:rFonts w:ascii="Lora" w:hAnsi="Lora"/>
          <w:i w:val="0"/>
          <w:sz w:val="25"/>
          <w:szCs w:val="25"/>
        </w:rPr>
        <w:t>vertical field</w:t>
      </w:r>
      <w:r w:rsidR="00096E89" w:rsidRPr="003D5981">
        <w:rPr>
          <w:rFonts w:ascii="Lora" w:hAnsi="Lora"/>
          <w:i w:val="0"/>
          <w:sz w:val="25"/>
          <w:szCs w:val="25"/>
        </w:rPr>
        <w:t xml:space="preserve"> </w:t>
      </w:r>
      <w:r w:rsidR="008B7AF0" w:rsidRPr="003D5981">
        <w:rPr>
          <w:rFonts w:ascii="Lora" w:hAnsi="Lora"/>
          <w:i w:val="0"/>
          <w:sz w:val="25"/>
          <w:szCs w:val="25"/>
        </w:rPr>
        <w:t>that</w:t>
      </w:r>
      <w:r w:rsidR="00096E89" w:rsidRPr="003D5981">
        <w:rPr>
          <w:rFonts w:ascii="Lora" w:hAnsi="Lora"/>
          <w:i w:val="0"/>
          <w:sz w:val="25"/>
          <w:szCs w:val="25"/>
        </w:rPr>
        <w:t xml:space="preserve"> </w:t>
      </w:r>
      <w:r w:rsidR="001C74F7" w:rsidRPr="003D5981">
        <w:rPr>
          <w:rFonts w:ascii="Lora" w:hAnsi="Lora"/>
          <w:i w:val="0"/>
          <w:sz w:val="25"/>
          <w:szCs w:val="25"/>
        </w:rPr>
        <w:t xml:space="preserve">is sufficient for </w:t>
      </w:r>
      <w:r w:rsidR="00096E89" w:rsidRPr="003D5981">
        <w:rPr>
          <w:rFonts w:ascii="Lora" w:hAnsi="Lora"/>
          <w:i w:val="0"/>
          <w:sz w:val="25"/>
          <w:szCs w:val="25"/>
        </w:rPr>
        <w:t>Argon</w:t>
      </w:r>
      <w:r w:rsidR="00977E8C">
        <w:rPr>
          <w:rFonts w:ascii="Lora" w:hAnsi="Lora"/>
          <w:i w:val="0"/>
          <w:sz w:val="25"/>
          <w:szCs w:val="25"/>
        </w:rPr>
        <w:t xml:space="preserve"> tori</w:t>
      </w:r>
      <w:r w:rsidR="001C74F7" w:rsidRPr="003D5981">
        <w:rPr>
          <w:rFonts w:ascii="Lora" w:hAnsi="Lora"/>
          <w:i w:val="0"/>
          <w:sz w:val="25"/>
          <w:szCs w:val="25"/>
        </w:rPr>
        <w:t>,</w:t>
      </w:r>
      <w:r w:rsidR="00096E89" w:rsidRPr="003D5981">
        <w:rPr>
          <w:rFonts w:ascii="Lora" w:hAnsi="Lora"/>
          <w:i w:val="0"/>
          <w:sz w:val="25"/>
          <w:szCs w:val="25"/>
        </w:rPr>
        <w:t xml:space="preserve"> confirms that  the ratio of toroidal currents </w:t>
      </w:r>
      <w:r w:rsidR="00977E8C">
        <w:rPr>
          <w:rFonts w:ascii="Lora" w:hAnsi="Lora"/>
          <w:i w:val="0"/>
          <w:sz w:val="25"/>
          <w:szCs w:val="25"/>
        </w:rPr>
        <w:t xml:space="preserve">confined </w:t>
      </w:r>
      <w:r w:rsidR="00096E89" w:rsidRPr="003D5981">
        <w:rPr>
          <w:rFonts w:ascii="Lora" w:hAnsi="Lora"/>
          <w:i w:val="0"/>
          <w:sz w:val="25"/>
          <w:szCs w:val="25"/>
        </w:rPr>
        <w:t>in</w:t>
      </w:r>
      <w:r w:rsidR="00977E8C">
        <w:rPr>
          <w:rFonts w:ascii="Lora" w:hAnsi="Lora"/>
          <w:i w:val="0"/>
          <w:sz w:val="25"/>
          <w:szCs w:val="25"/>
        </w:rPr>
        <w:t>side</w:t>
      </w:r>
      <w:r w:rsidR="00096E89" w:rsidRPr="003D5981">
        <w:rPr>
          <w:rFonts w:ascii="Lora" w:hAnsi="Lora"/>
          <w:i w:val="0"/>
          <w:sz w:val="25"/>
          <w:szCs w:val="25"/>
        </w:rPr>
        <w:t xml:space="preserve"> the tori is </w:t>
      </w:r>
      <w:r w:rsidR="004D46DC" w:rsidRPr="003D5981">
        <w:rPr>
          <w:rFonts w:ascii="Lora" w:hAnsi="Lora"/>
          <w:i w:val="0"/>
          <w:sz w:val="25"/>
          <w:szCs w:val="25"/>
        </w:rPr>
        <w:t>I</w:t>
      </w:r>
      <w:r w:rsidR="004D46DC" w:rsidRPr="003D5981">
        <w:rPr>
          <w:rFonts w:ascii="Lora" w:hAnsi="Lora"/>
          <w:i w:val="0"/>
          <w:sz w:val="25"/>
          <w:szCs w:val="25"/>
          <w:vertAlign w:val="subscript"/>
        </w:rPr>
        <w:t>ST</w:t>
      </w:r>
      <w:r w:rsidR="004D46DC" w:rsidRPr="003D5981">
        <w:rPr>
          <w:rFonts w:ascii="Lora" w:hAnsi="Lora"/>
          <w:i w:val="0"/>
          <w:sz w:val="25"/>
          <w:szCs w:val="25"/>
        </w:rPr>
        <w:t xml:space="preserve"> </w:t>
      </w:r>
      <w:r w:rsidR="00AE6489" w:rsidRPr="003D5981">
        <w:rPr>
          <w:rFonts w:ascii="Lora" w:hAnsi="Lora"/>
          <w:i w:val="0"/>
          <w:sz w:val="25"/>
          <w:szCs w:val="25"/>
        </w:rPr>
        <w:t>~</w:t>
      </w:r>
      <w:r w:rsidR="00096E89" w:rsidRPr="003D5981">
        <w:rPr>
          <w:rFonts w:ascii="Lora" w:hAnsi="Lora"/>
          <w:i w:val="0"/>
          <w:sz w:val="25"/>
          <w:szCs w:val="25"/>
        </w:rPr>
        <w:t>7 kA in H</w:t>
      </w:r>
      <w:r w:rsidR="00977E8C">
        <w:rPr>
          <w:rFonts w:ascii="Lora" w:hAnsi="Lora"/>
          <w:i w:val="0"/>
          <w:sz w:val="25"/>
          <w:szCs w:val="25"/>
        </w:rPr>
        <w:t>,</w:t>
      </w:r>
      <w:r w:rsidR="00096E89" w:rsidRPr="003D5981">
        <w:rPr>
          <w:rFonts w:ascii="Lora" w:hAnsi="Lora"/>
          <w:i w:val="0"/>
          <w:sz w:val="25"/>
          <w:szCs w:val="25"/>
        </w:rPr>
        <w:t xml:space="preserve"> with respect to </w:t>
      </w:r>
      <w:r w:rsidR="004D46DC" w:rsidRPr="003D5981">
        <w:rPr>
          <w:rFonts w:ascii="Lora" w:hAnsi="Lora"/>
          <w:i w:val="0"/>
          <w:sz w:val="25"/>
          <w:szCs w:val="25"/>
        </w:rPr>
        <w:t>I</w:t>
      </w:r>
      <w:r w:rsidR="004D46DC" w:rsidRPr="003D5981">
        <w:rPr>
          <w:rFonts w:ascii="Lora" w:hAnsi="Lora"/>
          <w:i w:val="0"/>
          <w:sz w:val="25"/>
          <w:szCs w:val="25"/>
          <w:vertAlign w:val="subscript"/>
        </w:rPr>
        <w:t>ST</w:t>
      </w:r>
      <w:r w:rsidR="004D46DC" w:rsidRPr="003D5981">
        <w:rPr>
          <w:rFonts w:ascii="Lora" w:hAnsi="Lora"/>
          <w:i w:val="0"/>
          <w:sz w:val="25"/>
          <w:szCs w:val="25"/>
        </w:rPr>
        <w:t xml:space="preserve"> </w:t>
      </w:r>
      <w:r w:rsidR="00AE6489" w:rsidRPr="003D5981">
        <w:rPr>
          <w:rFonts w:ascii="Lora" w:hAnsi="Lora"/>
          <w:i w:val="0"/>
          <w:sz w:val="25"/>
          <w:szCs w:val="25"/>
        </w:rPr>
        <w:t>~</w:t>
      </w:r>
      <w:r w:rsidR="00096E89" w:rsidRPr="003D5981">
        <w:rPr>
          <w:rFonts w:ascii="Lora" w:hAnsi="Lora"/>
          <w:i w:val="0"/>
          <w:sz w:val="25"/>
          <w:szCs w:val="25"/>
        </w:rPr>
        <w:t>5 kA in Ar.</w:t>
      </w:r>
      <w:r w:rsidR="00F2309A">
        <w:rPr>
          <w:rFonts w:ascii="Lora" w:hAnsi="Lora"/>
          <w:i w:val="0"/>
          <w:sz w:val="25"/>
          <w:szCs w:val="25"/>
        </w:rPr>
        <w:t xml:space="preserve"> </w:t>
      </w:r>
      <w:r w:rsidR="002C72F3" w:rsidRPr="003D5981">
        <w:rPr>
          <w:rFonts w:ascii="Lora" w:hAnsi="Lora"/>
          <w:i w:val="0"/>
          <w:sz w:val="25"/>
          <w:szCs w:val="25"/>
        </w:rPr>
        <w:t>The price that ha</w:t>
      </w:r>
      <w:r w:rsidR="00A31D73" w:rsidRPr="003D5981">
        <w:rPr>
          <w:rFonts w:ascii="Lora" w:hAnsi="Lora"/>
          <w:i w:val="0"/>
          <w:sz w:val="25"/>
          <w:szCs w:val="25"/>
        </w:rPr>
        <w:t>s</w:t>
      </w:r>
      <w:r w:rsidR="002C72F3" w:rsidRPr="003D5981">
        <w:rPr>
          <w:rFonts w:ascii="Lora" w:hAnsi="Lora"/>
          <w:i w:val="0"/>
          <w:sz w:val="25"/>
          <w:szCs w:val="25"/>
        </w:rPr>
        <w:t xml:space="preserve"> to payed in term of input power for the ~7 kA H tori is that the break-down voltage increase</w:t>
      </w:r>
      <w:r w:rsidR="00A31D73" w:rsidRPr="003D5981">
        <w:rPr>
          <w:rFonts w:ascii="Lora" w:hAnsi="Lora"/>
          <w:i w:val="0"/>
          <w:sz w:val="25"/>
          <w:szCs w:val="25"/>
        </w:rPr>
        <w:t>s</w:t>
      </w:r>
      <w:r w:rsidR="002C72F3" w:rsidRPr="003D5981">
        <w:rPr>
          <w:rFonts w:ascii="Lora" w:hAnsi="Lora"/>
          <w:i w:val="0"/>
          <w:sz w:val="25"/>
          <w:szCs w:val="25"/>
        </w:rPr>
        <w:t xml:space="preserve"> </w:t>
      </w:r>
      <w:r w:rsidR="00A31D73" w:rsidRPr="003D5981">
        <w:rPr>
          <w:rFonts w:ascii="Lora" w:hAnsi="Lora"/>
          <w:i w:val="0"/>
          <w:sz w:val="25"/>
          <w:szCs w:val="25"/>
        </w:rPr>
        <w:t xml:space="preserve">only </w:t>
      </w:r>
      <w:r w:rsidR="002C72F3" w:rsidRPr="003D5981">
        <w:rPr>
          <w:rFonts w:ascii="Lora" w:hAnsi="Lora"/>
          <w:i w:val="0"/>
          <w:sz w:val="25"/>
          <w:szCs w:val="25"/>
        </w:rPr>
        <w:t>from 320 V (in absence of torus) to 360 V (</w:t>
      </w:r>
      <w:r w:rsidR="00977E8C">
        <w:rPr>
          <w:rFonts w:ascii="Lora" w:hAnsi="Lora"/>
          <w:i w:val="0"/>
          <w:sz w:val="25"/>
          <w:szCs w:val="25"/>
        </w:rPr>
        <w:t xml:space="preserve">even </w:t>
      </w:r>
      <w:r w:rsidR="002C72F3" w:rsidRPr="003D5981">
        <w:rPr>
          <w:rFonts w:ascii="Lora" w:hAnsi="Lora"/>
          <w:i w:val="0"/>
          <w:sz w:val="25"/>
          <w:szCs w:val="25"/>
        </w:rPr>
        <w:t xml:space="preserve">slightly beyond the nominal maximum value of the Plasma Centerpost power supply), </w:t>
      </w:r>
      <w:r w:rsidR="00A31D73" w:rsidRPr="003D5981">
        <w:rPr>
          <w:rFonts w:ascii="Lora" w:hAnsi="Lora"/>
          <w:i w:val="0"/>
          <w:sz w:val="25"/>
          <w:szCs w:val="25"/>
        </w:rPr>
        <w:t>but</w:t>
      </w:r>
      <w:r w:rsidR="002C72F3" w:rsidRPr="003D5981">
        <w:rPr>
          <w:rFonts w:ascii="Lora" w:hAnsi="Lora"/>
          <w:i w:val="0"/>
          <w:sz w:val="25"/>
          <w:szCs w:val="25"/>
        </w:rPr>
        <w:t xml:space="preserve"> the voltage at the current flat top increases from 220 V (in absence of torus) to 320 V. Then the additional power that the H tor</w:t>
      </w:r>
      <w:r w:rsidR="00977E8C">
        <w:rPr>
          <w:rFonts w:ascii="Lora" w:hAnsi="Lora"/>
          <w:i w:val="0"/>
          <w:sz w:val="25"/>
          <w:szCs w:val="25"/>
        </w:rPr>
        <w:t>i</w:t>
      </w:r>
      <w:r w:rsidR="002C72F3" w:rsidRPr="003D5981">
        <w:rPr>
          <w:rFonts w:ascii="Lora" w:hAnsi="Lora"/>
          <w:i w:val="0"/>
          <w:sz w:val="25"/>
          <w:szCs w:val="25"/>
        </w:rPr>
        <w:t xml:space="preserve"> require is about 1 MW, with respect to the 2.2MW required by the H Plasma Centerpost. However it has to be remarked that this large power </w:t>
      </w:r>
      <w:r w:rsidR="00977E8C">
        <w:rPr>
          <w:rFonts w:ascii="Lora" w:hAnsi="Lora"/>
          <w:i w:val="0"/>
          <w:sz w:val="25"/>
          <w:szCs w:val="25"/>
        </w:rPr>
        <w:t xml:space="preserve">is not the power required for the sustainment of H tori, but </w:t>
      </w:r>
      <w:r w:rsidR="002C72F3" w:rsidRPr="003D5981">
        <w:rPr>
          <w:rFonts w:ascii="Lora" w:hAnsi="Lora"/>
          <w:i w:val="0"/>
          <w:sz w:val="25"/>
          <w:szCs w:val="25"/>
        </w:rPr>
        <w:t>is presumably due to the inappropriate interaction with the lower polycarbonate diaphragm</w:t>
      </w:r>
      <w:r w:rsidR="00977E8C">
        <w:rPr>
          <w:rFonts w:ascii="Lora" w:hAnsi="Lora"/>
          <w:i w:val="0"/>
          <w:sz w:val="25"/>
          <w:szCs w:val="25"/>
        </w:rPr>
        <w:t xml:space="preserve"> and to the </w:t>
      </w:r>
      <w:r w:rsidR="00977E8C" w:rsidRPr="0059617A">
        <w:rPr>
          <w:rFonts w:ascii="Lora" w:hAnsi="Lora"/>
          <w:i w:val="0"/>
          <w:sz w:val="25"/>
          <w:szCs w:val="25"/>
        </w:rPr>
        <w:t xml:space="preserve">wrong current paths </w:t>
      </w:r>
      <w:r w:rsidR="00977E8C">
        <w:rPr>
          <w:rFonts w:ascii="Lora" w:hAnsi="Lora"/>
          <w:i w:val="0"/>
          <w:sz w:val="25"/>
          <w:szCs w:val="25"/>
        </w:rPr>
        <w:t>in the lower part of the Plasma Centerpost.</w:t>
      </w:r>
    </w:p>
    <w:p w14:paraId="4CB11B15" w14:textId="4F405C98" w:rsidR="000B4001" w:rsidRPr="000B4001" w:rsidRDefault="000B4001" w:rsidP="000B4001">
      <w:pPr>
        <w:spacing w:line="408" w:lineRule="auto"/>
        <w:jc w:val="both"/>
        <w:rPr>
          <w:rFonts w:ascii="Lora" w:hAnsi="Lora"/>
          <w:i w:val="0"/>
          <w:sz w:val="25"/>
          <w:szCs w:val="25"/>
        </w:rPr>
      </w:pPr>
      <w:r w:rsidRPr="000B4001">
        <w:rPr>
          <w:rFonts w:ascii="Lora" w:hAnsi="Lora"/>
          <w:i w:val="0"/>
          <w:sz w:val="25"/>
          <w:szCs w:val="25"/>
        </w:rPr>
        <w:t>If the vertical field is in slight eccess with respect to the optimum value, say 10%, the Plasma Centerpost produces odd configurations like Double Tori (Fig. 16a) and lop-sided Tori (Fig. 16b), all with visible helical components. However the Plasma Centerpost and the Tori never disappear: in the PROTO</w:t>
      </w:r>
      <w:r w:rsidR="00977E8C">
        <w:rPr>
          <w:rFonts w:ascii="Lora" w:hAnsi="Lora"/>
          <w:i w:val="0"/>
          <w:sz w:val="25"/>
          <w:szCs w:val="25"/>
        </w:rPr>
        <w:t>-</w:t>
      </w:r>
      <w:r w:rsidRPr="000B4001">
        <w:rPr>
          <w:rFonts w:ascii="Lora" w:hAnsi="Lora"/>
          <w:i w:val="0"/>
          <w:sz w:val="25"/>
          <w:szCs w:val="25"/>
        </w:rPr>
        <w:t xml:space="preserve">SPHERA configuration there isn’t any event similar to the disruptions that plague the Tokamak configuration. Instead there are cases in which, </w:t>
      </w:r>
      <w:r w:rsidRPr="000B4001">
        <w:rPr>
          <w:rFonts w:ascii="Lora" w:hAnsi="Lora"/>
          <w:i w:val="0"/>
          <w:sz w:val="25"/>
          <w:szCs w:val="25"/>
        </w:rPr>
        <w:lastRenderedPageBreak/>
        <w:t>after a reduced current plasma start-up where I</w:t>
      </w:r>
      <w:r w:rsidRPr="000B4001">
        <w:rPr>
          <w:rFonts w:ascii="Lora" w:hAnsi="Lora"/>
          <w:i w:val="0"/>
          <w:sz w:val="25"/>
          <w:szCs w:val="25"/>
          <w:vertAlign w:val="subscript"/>
        </w:rPr>
        <w:t>e</w:t>
      </w:r>
      <w:r w:rsidRPr="000B4001">
        <w:rPr>
          <w:rFonts w:ascii="Lora" w:hAnsi="Lora"/>
          <w:i w:val="0"/>
          <w:sz w:val="25"/>
          <w:szCs w:val="25"/>
        </w:rPr>
        <w:t xml:space="preserve"> remains below 5 kA for quite long times (even up to 0.15 sec), the Plasma Centerpost finally achieves 10 kA and forms a proper single </w:t>
      </w:r>
      <w:r w:rsidR="00977E8C">
        <w:rPr>
          <w:rFonts w:ascii="Lora" w:hAnsi="Lora"/>
          <w:i w:val="0"/>
          <w:sz w:val="25"/>
          <w:szCs w:val="25"/>
        </w:rPr>
        <w:t>t</w:t>
      </w:r>
      <w:r w:rsidRPr="000B4001">
        <w:rPr>
          <w:rFonts w:ascii="Lora" w:hAnsi="Lora"/>
          <w:i w:val="0"/>
          <w:sz w:val="25"/>
          <w:szCs w:val="25"/>
        </w:rPr>
        <w:t xml:space="preserve">orus around the Plasma Centerpost; the </w:t>
      </w:r>
      <w:r w:rsidR="00977E8C">
        <w:rPr>
          <w:rFonts w:ascii="Lora" w:hAnsi="Lora"/>
          <w:i w:val="0"/>
          <w:sz w:val="25"/>
          <w:szCs w:val="25"/>
        </w:rPr>
        <w:t>t</w:t>
      </w:r>
      <w:r w:rsidRPr="000B4001">
        <w:rPr>
          <w:rFonts w:ascii="Lora" w:hAnsi="Lora"/>
          <w:i w:val="0"/>
          <w:sz w:val="25"/>
          <w:szCs w:val="25"/>
        </w:rPr>
        <w:t>orus is thereafter sustained until the the DC voltage is applied to the electrodes.</w:t>
      </w:r>
    </w:p>
    <w:p w14:paraId="3CDB9920" w14:textId="77777777" w:rsidR="00F2309A" w:rsidRDefault="00F2309A" w:rsidP="00F5377B">
      <w:pPr>
        <w:spacing w:line="360" w:lineRule="auto"/>
        <w:jc w:val="both"/>
        <w:rPr>
          <w:rFonts w:ascii="Lora" w:hAnsi="Lora"/>
          <w:i w:val="0"/>
          <w:sz w:val="25"/>
          <w:szCs w:val="25"/>
        </w:rPr>
      </w:pPr>
    </w:p>
    <w:p w14:paraId="27066EF6" w14:textId="7172FCD8" w:rsidR="00F2309A" w:rsidRDefault="00F2309A" w:rsidP="00F2309A">
      <w:pPr>
        <w:spacing w:line="360" w:lineRule="auto"/>
        <w:jc w:val="both"/>
        <w:rPr>
          <w:rFonts w:ascii="Lora" w:hAnsi="Lora"/>
          <w:i w:val="0"/>
          <w:sz w:val="25"/>
          <w:szCs w:val="25"/>
        </w:rPr>
      </w:pPr>
      <w:r w:rsidRPr="007F3C5A">
        <w:rPr>
          <w:rFonts w:ascii="Lora" w:hAnsi="Lora"/>
          <w:b/>
          <w:i w:val="0"/>
          <w:color w:val="000000" w:themeColor="text1"/>
          <w:sz w:val="25"/>
          <w:szCs w:val="25"/>
        </w:rPr>
        <w:t>Fig.</w:t>
      </w:r>
      <w:r>
        <w:rPr>
          <w:rFonts w:ascii="Lora" w:hAnsi="Lora"/>
          <w:b/>
          <w:i w:val="0"/>
          <w:color w:val="000000" w:themeColor="text1"/>
          <w:sz w:val="25"/>
          <w:szCs w:val="25"/>
        </w:rPr>
        <w:t>16</w:t>
      </w:r>
      <w:r w:rsidRPr="007F3C5A">
        <w:rPr>
          <w:rFonts w:ascii="Lora" w:hAnsi="Lora"/>
          <w:b/>
          <w:i w:val="0"/>
          <w:color w:val="000000" w:themeColor="text1"/>
          <w:sz w:val="25"/>
          <w:szCs w:val="25"/>
        </w:rPr>
        <w:t>:</w:t>
      </w:r>
      <w:r>
        <w:rPr>
          <w:rFonts w:ascii="Lora" w:hAnsi="Lora"/>
          <w:b/>
          <w:i w:val="0"/>
          <w:color w:val="000000" w:themeColor="text1"/>
          <w:sz w:val="25"/>
          <w:szCs w:val="25"/>
        </w:rPr>
        <w:t xml:space="preserve"> Vertical field in excess: double tori and lop-sided tori</w:t>
      </w:r>
      <w:r w:rsidR="00C432F3">
        <w:rPr>
          <w:rFonts w:ascii="Lora" w:hAnsi="Lora"/>
          <w:b/>
          <w:i w:val="0"/>
          <w:color w:val="000000" w:themeColor="text1"/>
          <w:sz w:val="25"/>
          <w:szCs w:val="25"/>
        </w:rPr>
        <w:t>.</w:t>
      </w:r>
    </w:p>
    <w:p w14:paraId="068E9A56" w14:textId="11AC4937" w:rsidR="00F2309A" w:rsidRPr="00F5377B" w:rsidRDefault="00A51EC5" w:rsidP="00F2309A">
      <w:pPr>
        <w:spacing w:line="360" w:lineRule="auto"/>
        <w:jc w:val="center"/>
        <w:rPr>
          <w:rFonts w:ascii="Lora" w:hAnsi="Lora"/>
          <w:i w:val="0"/>
          <w:sz w:val="22"/>
          <w:szCs w:val="22"/>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730944" behindDoc="0" locked="0" layoutInCell="1" allowOverlap="1" wp14:anchorId="19817C74" wp14:editId="2088041C">
                <wp:simplePos x="0" y="0"/>
                <wp:positionH relativeFrom="column">
                  <wp:posOffset>2890506</wp:posOffset>
                </wp:positionH>
                <wp:positionV relativeFrom="paragraph">
                  <wp:posOffset>3636</wp:posOffset>
                </wp:positionV>
                <wp:extent cx="282575" cy="315595"/>
                <wp:effectExtent l="0" t="0" r="0" b="0"/>
                <wp:wrapNone/>
                <wp:docPr id="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08B62830" w14:textId="65AF73D6" w:rsidR="00A51EC5" w:rsidRPr="008472A8" w:rsidRDefault="00A51EC5" w:rsidP="00A51EC5">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227.6pt;margin-top:.3pt;width:22.25pt;height:24.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" filled="f" stroked="f">
                <v:textbox>
                  <w:txbxContent>
                    <w:p w14:paraId="08B62830" w14:textId="65AF73D6" w:rsidR="00A51EC5" w:rsidRPr="008472A8" w:rsidRDefault="00A51EC5" w:rsidP="00A51EC5">
                      <w:pPr>
                        <w:rPr>
                          <w:b/>
                        </w:rPr>
                      </w:pPr>
                      <w:proofErr w:type="gramStart"/>
                      <w:r>
                        <w:rPr>
                          <w:b/>
                        </w:rPr>
                        <w:t>b</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28896" behindDoc="0" locked="0" layoutInCell="1" allowOverlap="1" wp14:anchorId="48305A60" wp14:editId="35C2866C">
                <wp:simplePos x="0" y="0"/>
                <wp:positionH relativeFrom="column">
                  <wp:posOffset>698961</wp:posOffset>
                </wp:positionH>
                <wp:positionV relativeFrom="paragraph">
                  <wp:posOffset>3038</wp:posOffset>
                </wp:positionV>
                <wp:extent cx="282575" cy="315595"/>
                <wp:effectExtent l="0" t="0" r="0" b="0"/>
                <wp:wrapNone/>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41ED6C62" w14:textId="77777777" w:rsidR="00A51EC5" w:rsidRPr="008472A8" w:rsidRDefault="00A51EC5" w:rsidP="00A51EC5">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55.05pt;margin-top:.25pt;width:22.25pt;height:24.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" filled="f" stroked="f">
                <v:textbox>
                  <w:txbxContent>
                    <w:p w14:paraId="41ED6C62" w14:textId="77777777" w:rsidR="00A51EC5" w:rsidRPr="008472A8" w:rsidRDefault="00A51EC5" w:rsidP="00A51EC5">
                      <w:pPr>
                        <w:rPr>
                          <w:b/>
                        </w:rPr>
                      </w:pPr>
                      <w:proofErr w:type="gramStart"/>
                      <w:r w:rsidRPr="008472A8">
                        <w:rPr>
                          <w:b/>
                        </w:rPr>
                        <w:t>a</w:t>
                      </w:r>
                      <w:proofErr w:type="gramEnd"/>
                    </w:p>
                  </w:txbxContent>
                </v:textbox>
              </v:shape>
            </w:pict>
          </mc:Fallback>
        </mc:AlternateContent>
      </w:r>
      <w:r w:rsidR="00F2309A" w:rsidRPr="00F5377B">
        <w:rPr>
          <w:rFonts w:ascii="Lora" w:hAnsi="Lora"/>
          <w:i w:val="0"/>
          <w:noProof/>
          <w:sz w:val="22"/>
          <w:szCs w:val="22"/>
          <w:lang w:eastAsia="zh-CN"/>
        </w:rPr>
        <w:drawing>
          <wp:inline distT="0" distB="0" distL="0" distR="0" wp14:anchorId="126F5762" wp14:editId="5477FE87">
            <wp:extent cx="1678823" cy="2920879"/>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1TwoToriBegin.jpg"/>
                    <pic:cNvPicPr/>
                  </pic:nvPicPr>
                  <pic:blipFill>
                    <a:blip r:embed="rId47">
                      <a:extLst>
                        <a:ext uri="{28A0092B-C50C-407E-A947-70E740481C1C}">
                          <a14:useLocalDpi xmlns:a14="http://schemas.microsoft.com/office/drawing/2010/main" val="0"/>
                        </a:ext>
                      </a:extLst>
                    </a:blip>
                    <a:stretch>
                      <a:fillRect/>
                    </a:stretch>
                  </pic:blipFill>
                  <pic:spPr>
                    <a:xfrm>
                      <a:off x="0" y="0"/>
                      <a:ext cx="1678823" cy="2920879"/>
                    </a:xfrm>
                    <a:prstGeom prst="rect">
                      <a:avLst/>
                    </a:prstGeom>
                  </pic:spPr>
                </pic:pic>
              </a:graphicData>
            </a:graphic>
          </wp:inline>
        </w:drawing>
      </w:r>
      <w:r w:rsidR="0063410D">
        <w:rPr>
          <w:rFonts w:ascii="Lora" w:hAnsi="Lora"/>
          <w:i w:val="0"/>
          <w:sz w:val="22"/>
          <w:szCs w:val="22"/>
        </w:rPr>
        <w:t xml:space="preserve"> </w:t>
      </w:r>
      <w:r>
        <w:rPr>
          <w:rFonts w:ascii="Lora" w:hAnsi="Lora"/>
          <w:i w:val="0"/>
          <w:sz w:val="22"/>
          <w:szCs w:val="22"/>
        </w:rPr>
        <w:t xml:space="preserve">            </w:t>
      </w:r>
      <w:r w:rsidR="0063410D">
        <w:rPr>
          <w:rFonts w:ascii="Lora" w:hAnsi="Lora"/>
          <w:i w:val="0"/>
          <w:sz w:val="22"/>
          <w:szCs w:val="22"/>
        </w:rPr>
        <w:t xml:space="preserve"> </w:t>
      </w:r>
      <w:r w:rsidR="00F2309A" w:rsidRPr="00F5377B">
        <w:rPr>
          <w:rFonts w:ascii="Lora" w:hAnsi="Lora"/>
          <w:i w:val="0"/>
          <w:noProof/>
          <w:sz w:val="22"/>
          <w:szCs w:val="22"/>
          <w:lang w:eastAsia="zh-CN"/>
        </w:rPr>
        <w:drawing>
          <wp:inline distT="0" distB="0" distL="0" distR="0" wp14:anchorId="1A6C562A" wp14:editId="493249EC">
            <wp:extent cx="1578632" cy="2908714"/>
            <wp:effectExtent l="0" t="0" r="0" b="1270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5ToroDeformatoa.jpg"/>
                    <pic:cNvPicPr/>
                  </pic:nvPicPr>
                  <pic:blipFill>
                    <a:blip r:embed="rId48">
                      <a:extLst>
                        <a:ext uri="{28A0092B-C50C-407E-A947-70E740481C1C}">
                          <a14:useLocalDpi xmlns:a14="http://schemas.microsoft.com/office/drawing/2010/main" val="0"/>
                        </a:ext>
                      </a:extLst>
                    </a:blip>
                    <a:stretch>
                      <a:fillRect/>
                    </a:stretch>
                  </pic:blipFill>
                  <pic:spPr>
                    <a:xfrm>
                      <a:off x="0" y="0"/>
                      <a:ext cx="1578632" cy="2908714"/>
                    </a:xfrm>
                    <a:prstGeom prst="rect">
                      <a:avLst/>
                    </a:prstGeom>
                  </pic:spPr>
                </pic:pic>
              </a:graphicData>
            </a:graphic>
          </wp:inline>
        </w:drawing>
      </w:r>
    </w:p>
    <w:p w14:paraId="27C3826D" w14:textId="732D2508" w:rsidR="00F2309A" w:rsidRPr="00F2309A" w:rsidRDefault="00F2309A" w:rsidP="00F2309A">
      <w:pPr>
        <w:spacing w:line="288" w:lineRule="auto"/>
        <w:jc w:val="both"/>
        <w:rPr>
          <w:rFonts w:ascii="Lora" w:hAnsi="Lora"/>
          <w:i w:val="0"/>
          <w:sz w:val="21"/>
          <w:szCs w:val="21"/>
        </w:rPr>
      </w:pPr>
      <w:proofErr w:type="gramStart"/>
      <w:r>
        <w:rPr>
          <w:rFonts w:ascii="Lora" w:hAnsi="Lora"/>
          <w:i w:val="0"/>
          <w:sz w:val="21"/>
          <w:szCs w:val="21"/>
        </w:rPr>
        <w:t>a</w:t>
      </w:r>
      <w:proofErr w:type="gramEnd"/>
      <w:r>
        <w:rPr>
          <w:rFonts w:ascii="Lora" w:hAnsi="Lora"/>
          <w:i w:val="0"/>
          <w:sz w:val="21"/>
          <w:szCs w:val="21"/>
        </w:rPr>
        <w:t xml:space="preserve">, </w:t>
      </w:r>
      <w:r w:rsidRPr="00F2309A">
        <w:rPr>
          <w:rFonts w:ascii="Lora" w:hAnsi="Lora"/>
          <w:i w:val="0"/>
          <w:sz w:val="21"/>
          <w:szCs w:val="21"/>
        </w:rPr>
        <w:t>The vertical field is in slight eccess for H discharge #1211 (</w:t>
      </w:r>
      <w:r w:rsidRPr="00F2309A">
        <w:rPr>
          <w:rFonts w:ascii="Lora" w:hAnsi="Lora"/>
          <w:i w:val="0"/>
          <w:color w:val="auto"/>
          <w:sz w:val="21"/>
          <w:szCs w:val="21"/>
        </w:rPr>
        <w:t xml:space="preserve">with </w:t>
      </w:r>
      <w:r w:rsidRPr="00F2309A">
        <w:rPr>
          <w:rFonts w:ascii="Lora" w:hAnsi="Lora"/>
          <w:i w:val="0"/>
          <w:sz w:val="21"/>
          <w:szCs w:val="21"/>
        </w:rPr>
        <w:t>I</w:t>
      </w:r>
      <w:r w:rsidRPr="00F2309A">
        <w:rPr>
          <w:rFonts w:ascii="Lora" w:hAnsi="Lora"/>
          <w:i w:val="0"/>
          <w:sz w:val="21"/>
          <w:szCs w:val="21"/>
          <w:vertAlign w:val="subscript"/>
        </w:rPr>
        <w:t>e</w:t>
      </w:r>
      <w:r w:rsidRPr="00F2309A">
        <w:rPr>
          <w:rFonts w:ascii="Lora" w:hAnsi="Lora"/>
          <w:i w:val="0"/>
          <w:sz w:val="21"/>
          <w:szCs w:val="21"/>
        </w:rPr>
        <w:t>=10 kA) and produces double Tori, with some helical component</w:t>
      </w:r>
      <w:r>
        <w:rPr>
          <w:rFonts w:ascii="Lora" w:hAnsi="Lora"/>
          <w:i w:val="0"/>
          <w:sz w:val="21"/>
          <w:szCs w:val="21"/>
        </w:rPr>
        <w:t>.</w:t>
      </w:r>
      <w:r w:rsidRPr="00F2309A">
        <w:rPr>
          <w:rFonts w:ascii="Lora" w:hAnsi="Lora"/>
          <w:i w:val="0"/>
          <w:sz w:val="21"/>
          <w:szCs w:val="21"/>
        </w:rPr>
        <w:t xml:space="preserve"> </w:t>
      </w:r>
      <w:proofErr w:type="gramStart"/>
      <w:r>
        <w:rPr>
          <w:rFonts w:ascii="Lora" w:hAnsi="Lora"/>
          <w:i w:val="0"/>
          <w:sz w:val="21"/>
          <w:szCs w:val="21"/>
        </w:rPr>
        <w:t>b</w:t>
      </w:r>
      <w:proofErr w:type="gramEnd"/>
      <w:r>
        <w:rPr>
          <w:rFonts w:ascii="Lora" w:hAnsi="Lora"/>
          <w:i w:val="0"/>
          <w:sz w:val="21"/>
          <w:szCs w:val="21"/>
        </w:rPr>
        <w:t>,</w:t>
      </w:r>
      <w:r w:rsidRPr="00F2309A">
        <w:rPr>
          <w:rFonts w:ascii="Lora" w:hAnsi="Lora"/>
          <w:i w:val="0"/>
          <w:sz w:val="21"/>
          <w:szCs w:val="21"/>
        </w:rPr>
        <w:t xml:space="preserve"> The vertical field is </w:t>
      </w:r>
      <w:r>
        <w:rPr>
          <w:rFonts w:ascii="Lora" w:hAnsi="Lora"/>
          <w:i w:val="0"/>
          <w:sz w:val="21"/>
          <w:szCs w:val="21"/>
        </w:rPr>
        <w:t xml:space="preserve">also </w:t>
      </w:r>
      <w:r w:rsidRPr="00F2309A">
        <w:rPr>
          <w:rFonts w:ascii="Lora" w:hAnsi="Lora"/>
          <w:i w:val="0"/>
          <w:sz w:val="21"/>
          <w:szCs w:val="21"/>
        </w:rPr>
        <w:t>in eccess for H discharge #1225 and produces lop-sided double Tori, with large helical component</w:t>
      </w:r>
      <w:r w:rsidR="00977E8C">
        <w:rPr>
          <w:rFonts w:ascii="Lora" w:hAnsi="Lora"/>
          <w:i w:val="0"/>
          <w:sz w:val="21"/>
          <w:szCs w:val="21"/>
        </w:rPr>
        <w:t>s.</w:t>
      </w:r>
    </w:p>
    <w:p w14:paraId="78EA368F" w14:textId="77777777" w:rsidR="000B4001" w:rsidRPr="000B4001" w:rsidRDefault="000B4001" w:rsidP="000B4001">
      <w:pPr>
        <w:spacing w:line="408" w:lineRule="auto"/>
        <w:jc w:val="both"/>
        <w:rPr>
          <w:rFonts w:ascii="Lora" w:hAnsi="Lora"/>
          <w:i w:val="0"/>
          <w:sz w:val="25"/>
          <w:szCs w:val="25"/>
        </w:rPr>
      </w:pPr>
    </w:p>
    <w:p w14:paraId="48C2EC26" w14:textId="77777777" w:rsidR="000B4001" w:rsidRPr="000B4001" w:rsidRDefault="000B4001" w:rsidP="000B4001">
      <w:pPr>
        <w:spacing w:line="408" w:lineRule="auto"/>
        <w:jc w:val="both"/>
        <w:rPr>
          <w:rFonts w:ascii="Lora" w:hAnsi="Lora"/>
          <w:i w:val="0"/>
          <w:sz w:val="25"/>
          <w:szCs w:val="25"/>
        </w:rPr>
      </w:pPr>
      <w:r w:rsidRPr="000B4001">
        <w:rPr>
          <w:rFonts w:ascii="Lora" w:hAnsi="Lora"/>
          <w:i w:val="0"/>
          <w:sz w:val="25"/>
          <w:szCs w:val="25"/>
        </w:rPr>
        <w:t xml:space="preserve">Fig. 17 illustrates the evolution of shot #1219, with total duration of 250 ms, where the Plasma Centerpost current remains below 5 kA for ~70 ms (first 4 time slices) in a sort of star-shaped plasma, and later increases to 8 kA with a </w:t>
      </w:r>
      <w:r w:rsidRPr="000B4001">
        <w:rPr>
          <w:rFonts w:ascii="Lora" w:hAnsi="Lora"/>
          <w:i w:val="0"/>
          <w:sz w:val="25"/>
          <w:szCs w:val="25"/>
        </w:rPr>
        <w:lastRenderedPageBreak/>
        <w:t>double Torus configuration evolving only in the last 100 ms to a proper Torus around the Plasma Centerpost.</w:t>
      </w:r>
    </w:p>
    <w:p w14:paraId="0C458CCE" w14:textId="77777777" w:rsidR="000B4001" w:rsidRPr="000B4001" w:rsidRDefault="000B4001" w:rsidP="000B4001">
      <w:pPr>
        <w:spacing w:line="408" w:lineRule="auto"/>
        <w:jc w:val="both"/>
        <w:rPr>
          <w:rFonts w:ascii="Lora" w:hAnsi="Lora"/>
          <w:i w:val="0"/>
          <w:sz w:val="25"/>
          <w:szCs w:val="25"/>
        </w:rPr>
      </w:pPr>
    </w:p>
    <w:p w14:paraId="01BE5EB1" w14:textId="22354A60" w:rsidR="00F2309A" w:rsidRPr="000B4001" w:rsidRDefault="00F2309A" w:rsidP="000B4001">
      <w:pPr>
        <w:spacing w:line="408" w:lineRule="auto"/>
        <w:jc w:val="both"/>
        <w:rPr>
          <w:rFonts w:ascii="Lora" w:hAnsi="Lora"/>
          <w:i w:val="0"/>
          <w:sz w:val="25"/>
          <w:szCs w:val="25"/>
        </w:rPr>
      </w:pPr>
      <w:r w:rsidRPr="000B4001">
        <w:rPr>
          <w:rFonts w:ascii="Lora" w:hAnsi="Lora"/>
          <w:b/>
          <w:i w:val="0"/>
          <w:color w:val="000000" w:themeColor="text1"/>
          <w:sz w:val="25"/>
          <w:szCs w:val="25"/>
        </w:rPr>
        <w:t>Fig.17: The metamorphosis of an axisymmetric toroidal cusp into a torus</w:t>
      </w:r>
      <w:r w:rsidR="00C432F3">
        <w:rPr>
          <w:rFonts w:ascii="Lora" w:hAnsi="Lora"/>
          <w:b/>
          <w:i w:val="0"/>
          <w:color w:val="000000" w:themeColor="text1"/>
          <w:sz w:val="25"/>
          <w:szCs w:val="25"/>
        </w:rPr>
        <w:t>.</w:t>
      </w:r>
    </w:p>
    <w:p w14:paraId="103D0819" w14:textId="08801C02" w:rsidR="00417DD2" w:rsidRPr="00F5377B" w:rsidRDefault="00ED20B9" w:rsidP="0063410D">
      <w:pPr>
        <w:spacing w:line="360" w:lineRule="auto"/>
        <w:jc w:val="center"/>
        <w:rPr>
          <w:rFonts w:ascii="Lora" w:hAnsi="Lora"/>
          <w:i w:val="0"/>
        </w:rPr>
      </w:pPr>
      <w:r w:rsidRPr="00F5377B">
        <w:rPr>
          <w:rFonts w:ascii="Lora" w:hAnsi="Lora" w:cs="Times New Roman"/>
          <w:i w:val="0"/>
          <w:noProof/>
          <w:kern w:val="24"/>
          <w:lang w:eastAsia="zh-CN"/>
        </w:rPr>
        <w:drawing>
          <wp:inline distT="0" distB="0" distL="0" distR="0" wp14:anchorId="6E2015EE" wp14:editId="61EEE281">
            <wp:extent cx="5727700" cy="3522894"/>
            <wp:effectExtent l="0" t="0" r="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9Collage.jpg"/>
                    <pic:cNvPicPr/>
                  </pic:nvPicPr>
                  <pic:blipFill>
                    <a:blip r:embed="rId49">
                      <a:extLst>
                        <a:ext uri="{28A0092B-C50C-407E-A947-70E740481C1C}">
                          <a14:useLocalDpi xmlns:a14="http://schemas.microsoft.com/office/drawing/2010/main" val="0"/>
                        </a:ext>
                      </a:extLst>
                    </a:blip>
                    <a:stretch>
                      <a:fillRect/>
                    </a:stretch>
                  </pic:blipFill>
                  <pic:spPr>
                    <a:xfrm>
                      <a:off x="0" y="0"/>
                      <a:ext cx="5727700" cy="3522894"/>
                    </a:xfrm>
                    <a:prstGeom prst="rect">
                      <a:avLst/>
                    </a:prstGeom>
                  </pic:spPr>
                </pic:pic>
              </a:graphicData>
            </a:graphic>
          </wp:inline>
        </w:drawing>
      </w:r>
    </w:p>
    <w:p w14:paraId="03530512" w14:textId="35051B1D" w:rsidR="003725B5" w:rsidRPr="000B4001" w:rsidRDefault="00977E8C" w:rsidP="000B4001">
      <w:pPr>
        <w:spacing w:line="288" w:lineRule="auto"/>
        <w:jc w:val="both"/>
        <w:rPr>
          <w:rFonts w:ascii="Lora" w:hAnsi="Lora"/>
          <w:i w:val="0"/>
          <w:sz w:val="21"/>
          <w:szCs w:val="21"/>
        </w:rPr>
      </w:pPr>
      <w:proofErr w:type="gramStart"/>
      <w:r>
        <w:rPr>
          <w:rFonts w:ascii="Lora" w:hAnsi="Lora"/>
          <w:i w:val="0"/>
          <w:color w:val="auto"/>
          <w:sz w:val="21"/>
          <w:szCs w:val="21"/>
        </w:rPr>
        <w:t>Frame s</w:t>
      </w:r>
      <w:r w:rsidR="00E95458" w:rsidRPr="00F2309A">
        <w:rPr>
          <w:rFonts w:ascii="Lora" w:hAnsi="Lora"/>
          <w:i w:val="0"/>
          <w:color w:val="auto"/>
          <w:sz w:val="21"/>
          <w:szCs w:val="21"/>
        </w:rPr>
        <w:t>equence</w:t>
      </w:r>
      <w:r w:rsidR="000B16D1">
        <w:rPr>
          <w:rFonts w:ascii="Lora" w:hAnsi="Lora"/>
          <w:i w:val="0"/>
          <w:color w:val="auto"/>
          <w:sz w:val="21"/>
          <w:szCs w:val="21"/>
        </w:rPr>
        <w:t xml:space="preserve"> </w:t>
      </w:r>
      <w:r w:rsidR="000B16D1">
        <w:rPr>
          <w:rFonts w:ascii="Lora" w:hAnsi="Lora"/>
          <w:i w:val="0"/>
          <w:sz w:val="21"/>
          <w:szCs w:val="21"/>
        </w:rPr>
        <w:t>(left to right, top to bottom)</w:t>
      </w:r>
      <w:r w:rsidR="00E95458" w:rsidRPr="00F2309A">
        <w:rPr>
          <w:rFonts w:ascii="Lora" w:hAnsi="Lora"/>
          <w:i w:val="0"/>
          <w:color w:val="auto"/>
          <w:sz w:val="21"/>
          <w:szCs w:val="21"/>
        </w:rPr>
        <w:t xml:space="preserve"> of equally time-spaced (H-alpha filtered) </w:t>
      </w:r>
      <w:r>
        <w:rPr>
          <w:rFonts w:ascii="Lora" w:hAnsi="Lora"/>
          <w:i w:val="0"/>
          <w:color w:val="auto"/>
          <w:sz w:val="21"/>
          <w:szCs w:val="21"/>
        </w:rPr>
        <w:t>images</w:t>
      </w:r>
      <w:r w:rsidR="00E95458" w:rsidRPr="00F2309A">
        <w:rPr>
          <w:rFonts w:ascii="Lora" w:hAnsi="Lora"/>
          <w:i w:val="0"/>
          <w:color w:val="auto"/>
          <w:sz w:val="21"/>
          <w:szCs w:val="21"/>
        </w:rPr>
        <w:t xml:space="preserve"> of </w:t>
      </w:r>
      <w:r w:rsidR="003725B5">
        <w:rPr>
          <w:rFonts w:ascii="Lora" w:hAnsi="Lora"/>
          <w:i w:val="0"/>
          <w:color w:val="auto"/>
          <w:sz w:val="21"/>
          <w:szCs w:val="21"/>
        </w:rPr>
        <w:t>the</w:t>
      </w:r>
      <w:r w:rsidR="00E95458" w:rsidRPr="00F2309A">
        <w:rPr>
          <w:rFonts w:ascii="Lora" w:hAnsi="Lora"/>
          <w:i w:val="0"/>
          <w:color w:val="auto"/>
          <w:sz w:val="21"/>
          <w:szCs w:val="21"/>
        </w:rPr>
        <w:t xml:space="preserve"> H discharge #1219, </w:t>
      </w:r>
      <w:r w:rsidR="00B671F6" w:rsidRPr="00F2309A">
        <w:rPr>
          <w:rFonts w:ascii="Lora" w:hAnsi="Lora"/>
          <w:i w:val="0"/>
          <w:color w:val="auto"/>
          <w:sz w:val="21"/>
          <w:szCs w:val="21"/>
        </w:rPr>
        <w:t>lasting 0.25 sec</w:t>
      </w:r>
      <w:r w:rsidR="00E95458" w:rsidRPr="00F2309A">
        <w:rPr>
          <w:rFonts w:ascii="Lora" w:hAnsi="Lora"/>
          <w:i w:val="0"/>
          <w:color w:val="auto"/>
          <w:sz w:val="21"/>
          <w:szCs w:val="21"/>
        </w:rPr>
        <w:t>.</w:t>
      </w:r>
      <w:proofErr w:type="gramEnd"/>
      <w:r w:rsidR="00E95458" w:rsidRPr="00F2309A">
        <w:rPr>
          <w:rFonts w:ascii="Lora" w:hAnsi="Lora"/>
          <w:i w:val="0"/>
          <w:color w:val="auto"/>
          <w:sz w:val="21"/>
          <w:szCs w:val="21"/>
        </w:rPr>
        <w:t xml:space="preserve"> The first 3 </w:t>
      </w:r>
      <w:r>
        <w:rPr>
          <w:rFonts w:ascii="Lora" w:hAnsi="Lora"/>
          <w:i w:val="0"/>
          <w:color w:val="auto"/>
          <w:sz w:val="21"/>
          <w:szCs w:val="21"/>
        </w:rPr>
        <w:t>frames</w:t>
      </w:r>
      <w:r w:rsidR="00E95458" w:rsidRPr="00F2309A">
        <w:rPr>
          <w:rFonts w:ascii="Lora" w:hAnsi="Lora"/>
          <w:i w:val="0"/>
          <w:color w:val="auto"/>
          <w:sz w:val="21"/>
          <w:szCs w:val="21"/>
        </w:rPr>
        <w:t xml:space="preserve"> are characterized by the Centerpost plasma current not being able to overcome </w:t>
      </w:r>
      <w:r w:rsidR="00E95458" w:rsidRPr="00F2309A">
        <w:rPr>
          <w:rFonts w:ascii="Lora" w:hAnsi="Lora"/>
          <w:i w:val="0"/>
          <w:sz w:val="21"/>
          <w:szCs w:val="21"/>
        </w:rPr>
        <w:t>I</w:t>
      </w:r>
      <w:r w:rsidR="00E95458" w:rsidRPr="00F2309A">
        <w:rPr>
          <w:rFonts w:ascii="Lora" w:hAnsi="Lora"/>
          <w:i w:val="0"/>
          <w:sz w:val="21"/>
          <w:szCs w:val="21"/>
          <w:vertAlign w:val="subscript"/>
        </w:rPr>
        <w:t>e</w:t>
      </w:r>
      <w:r w:rsidR="00E95458" w:rsidRPr="00F2309A">
        <w:rPr>
          <w:rFonts w:ascii="Lora" w:hAnsi="Lora"/>
          <w:i w:val="0"/>
          <w:sz w:val="21"/>
          <w:szCs w:val="21"/>
        </w:rPr>
        <w:t>=5 kA and by the absence of the Torus, later I</w:t>
      </w:r>
      <w:r w:rsidR="00E95458" w:rsidRPr="00F2309A">
        <w:rPr>
          <w:rFonts w:ascii="Lora" w:hAnsi="Lora"/>
          <w:i w:val="0"/>
          <w:sz w:val="21"/>
          <w:szCs w:val="21"/>
          <w:vertAlign w:val="subscript"/>
        </w:rPr>
        <w:t>e</w:t>
      </w:r>
      <w:r w:rsidR="00E95458" w:rsidRPr="00F2309A">
        <w:rPr>
          <w:rFonts w:ascii="Lora" w:hAnsi="Lora"/>
          <w:i w:val="0"/>
          <w:sz w:val="21"/>
          <w:szCs w:val="21"/>
        </w:rPr>
        <w:t xml:space="preserve"> reaches 10 kA and </w:t>
      </w:r>
      <w:r w:rsidR="003725B5">
        <w:rPr>
          <w:rFonts w:ascii="Lora" w:hAnsi="Lora"/>
          <w:i w:val="0"/>
          <w:sz w:val="21"/>
          <w:szCs w:val="21"/>
        </w:rPr>
        <w:t>the configuration metamorphoses into a torus</w:t>
      </w:r>
      <w:r w:rsidR="000B16D1">
        <w:rPr>
          <w:rFonts w:ascii="Lora" w:hAnsi="Lora"/>
          <w:i w:val="0"/>
          <w:sz w:val="21"/>
          <w:szCs w:val="21"/>
        </w:rPr>
        <w:t>.</w:t>
      </w:r>
    </w:p>
    <w:p w14:paraId="5F093585" w14:textId="77777777" w:rsidR="00977E8C" w:rsidRDefault="00977E8C" w:rsidP="00286E2B">
      <w:pPr>
        <w:spacing w:line="408" w:lineRule="auto"/>
        <w:jc w:val="both"/>
        <w:rPr>
          <w:rFonts w:ascii="Lora" w:hAnsi="Lora"/>
          <w:i w:val="0"/>
          <w:sz w:val="25"/>
          <w:szCs w:val="25"/>
        </w:rPr>
      </w:pPr>
    </w:p>
    <w:p w14:paraId="7F570ACD" w14:textId="7FD022DA" w:rsidR="00977E8C" w:rsidRDefault="00977E8C" w:rsidP="00286E2B">
      <w:pPr>
        <w:spacing w:line="408" w:lineRule="auto"/>
        <w:jc w:val="both"/>
        <w:rPr>
          <w:rFonts w:ascii="Lora" w:hAnsi="Lora"/>
          <w:i w:val="0"/>
          <w:sz w:val="25"/>
          <w:szCs w:val="25"/>
        </w:rPr>
      </w:pPr>
      <w:r w:rsidRPr="000B4001">
        <w:rPr>
          <w:rFonts w:ascii="Lora" w:hAnsi="Lora"/>
          <w:i w:val="0"/>
          <w:sz w:val="25"/>
          <w:szCs w:val="25"/>
        </w:rPr>
        <w:t xml:space="preserve">This initial difficulty in Hydrogen plasma to form a torus, when the </w:t>
      </w:r>
      <w:r>
        <w:rPr>
          <w:rFonts w:ascii="Lora" w:hAnsi="Lora"/>
          <w:i w:val="0"/>
          <w:sz w:val="25"/>
          <w:szCs w:val="25"/>
        </w:rPr>
        <w:t xml:space="preserve">Plasma </w:t>
      </w:r>
      <w:r w:rsidRPr="000B4001">
        <w:rPr>
          <w:rFonts w:ascii="Lora" w:hAnsi="Lora"/>
          <w:i w:val="0"/>
          <w:sz w:val="25"/>
          <w:szCs w:val="25"/>
        </w:rPr>
        <w:t>Centerpost current I</w:t>
      </w:r>
      <w:r w:rsidRPr="000B4001">
        <w:rPr>
          <w:rFonts w:ascii="Lora" w:hAnsi="Lora"/>
          <w:i w:val="0"/>
          <w:sz w:val="25"/>
          <w:szCs w:val="25"/>
          <w:vertAlign w:val="subscript"/>
        </w:rPr>
        <w:t>e</w:t>
      </w:r>
      <w:r w:rsidRPr="000B4001">
        <w:rPr>
          <w:rFonts w:ascii="Lora" w:hAnsi="Lora"/>
          <w:i w:val="0"/>
          <w:sz w:val="25"/>
          <w:szCs w:val="25"/>
        </w:rPr>
        <w:t xml:space="preserve"> is insufficient, is similar to what occurs in Argon plasma (see Fig. 9b);</w:t>
      </w:r>
      <w:r>
        <w:rPr>
          <w:rFonts w:ascii="Lora" w:hAnsi="Lora"/>
          <w:i w:val="0"/>
          <w:sz w:val="25"/>
          <w:szCs w:val="25"/>
        </w:rPr>
        <w:t xml:space="preserve"> </w:t>
      </w:r>
      <w:r w:rsidRPr="000B4001">
        <w:rPr>
          <w:rFonts w:ascii="Lora" w:hAnsi="Lora"/>
          <w:i w:val="0"/>
          <w:sz w:val="25"/>
          <w:szCs w:val="25"/>
        </w:rPr>
        <w:t>the plasma discharge has a part where the current flows in the Plasma Centerpost but the rest of the plasma discharge seems trapped in a axisymmetric toroidal cusp configuration</w:t>
      </w:r>
      <w:r w:rsidRPr="000B4001">
        <w:rPr>
          <w:rFonts w:ascii="Lora" w:hAnsi="Lora"/>
          <w:i w:val="0"/>
          <w:sz w:val="25"/>
          <w:szCs w:val="25"/>
          <w:vertAlign w:val="superscript"/>
        </w:rPr>
        <w:t>24,25</w:t>
      </w:r>
      <w:r w:rsidRPr="000B4001">
        <w:rPr>
          <w:rFonts w:ascii="Lora" w:hAnsi="Lora"/>
          <w:i w:val="0"/>
          <w:sz w:val="25"/>
          <w:szCs w:val="25"/>
        </w:rPr>
        <w:t xml:space="preserve"> (Fig. 18a, 18b), however the </w:t>
      </w:r>
      <w:r w:rsidRPr="000B4001">
        <w:rPr>
          <w:rFonts w:ascii="Lora" w:hAnsi="Lora"/>
          <w:i w:val="0"/>
          <w:sz w:val="25"/>
          <w:szCs w:val="25"/>
        </w:rPr>
        <w:lastRenderedPageBreak/>
        <w:t xml:space="preserve">larger power input to the </w:t>
      </w:r>
      <w:r w:rsidR="00B153B0">
        <w:rPr>
          <w:rFonts w:ascii="Lora" w:hAnsi="Lora"/>
          <w:i w:val="0"/>
          <w:sz w:val="25"/>
          <w:szCs w:val="25"/>
        </w:rPr>
        <w:t xml:space="preserve">clamped current </w:t>
      </w:r>
      <w:r w:rsidRPr="000B4001">
        <w:rPr>
          <w:rFonts w:ascii="Lora" w:hAnsi="Lora"/>
          <w:i w:val="0"/>
          <w:sz w:val="25"/>
          <w:szCs w:val="25"/>
        </w:rPr>
        <w:t xml:space="preserve">plasma (1.5 MW in H vs. 360 kW in Ar) </w:t>
      </w:r>
      <w:r w:rsidR="00B153B0">
        <w:rPr>
          <w:rFonts w:ascii="Lora" w:hAnsi="Lora"/>
          <w:i w:val="0"/>
          <w:sz w:val="25"/>
          <w:szCs w:val="25"/>
        </w:rPr>
        <w:t>allows for a much larger light emission, which</w:t>
      </w:r>
      <w:r w:rsidRPr="000B4001">
        <w:rPr>
          <w:rFonts w:ascii="Lora" w:hAnsi="Lora"/>
          <w:i w:val="0"/>
          <w:sz w:val="25"/>
          <w:szCs w:val="25"/>
        </w:rPr>
        <w:t xml:space="preserve"> </w:t>
      </w:r>
      <w:r w:rsidR="00B153B0">
        <w:rPr>
          <w:rFonts w:ascii="Lora" w:hAnsi="Lora"/>
          <w:i w:val="0"/>
          <w:sz w:val="25"/>
          <w:szCs w:val="25"/>
        </w:rPr>
        <w:t xml:space="preserve">indicates </w:t>
      </w:r>
      <w:r w:rsidRPr="000B4001">
        <w:rPr>
          <w:rFonts w:ascii="Lora" w:hAnsi="Lora"/>
          <w:i w:val="0"/>
          <w:sz w:val="25"/>
          <w:szCs w:val="25"/>
        </w:rPr>
        <w:t>more clearly the hexapolar character of the poloidal field pre-existent to the plasma (Fig. 18c).</w:t>
      </w:r>
    </w:p>
    <w:p w14:paraId="134741F8" w14:textId="01B1E943" w:rsidR="00BE4F8F" w:rsidRDefault="00BE4F8F" w:rsidP="00286E2B">
      <w:pPr>
        <w:spacing w:line="408" w:lineRule="auto"/>
        <w:jc w:val="both"/>
        <w:rPr>
          <w:rFonts w:ascii="Lora" w:hAnsi="Lora"/>
          <w:i w:val="0"/>
          <w:sz w:val="25"/>
          <w:szCs w:val="25"/>
        </w:rPr>
      </w:pPr>
      <w:r w:rsidRPr="00286E2B">
        <w:rPr>
          <w:rFonts w:ascii="Lora" w:hAnsi="Lora"/>
          <w:i w:val="0"/>
          <w:sz w:val="25"/>
          <w:szCs w:val="25"/>
        </w:rPr>
        <w:t>Also the required poloidal field for PROTO-SPHERA in Phase-2</w:t>
      </w:r>
      <w:r w:rsidR="00F17DD1" w:rsidRPr="00286E2B">
        <w:rPr>
          <w:rFonts w:ascii="Lora" w:hAnsi="Lora"/>
          <w:i w:val="0"/>
          <w:sz w:val="25"/>
          <w:szCs w:val="25"/>
        </w:rPr>
        <w:t>,</w:t>
      </w:r>
      <w:r w:rsidRPr="00286E2B">
        <w:rPr>
          <w:rFonts w:ascii="Lora" w:hAnsi="Lora"/>
          <w:i w:val="0"/>
          <w:sz w:val="25"/>
          <w:szCs w:val="25"/>
        </w:rPr>
        <w:t xml:space="preserve"> </w:t>
      </w:r>
      <w:r w:rsidR="00F17DD1" w:rsidRPr="00286E2B">
        <w:rPr>
          <w:rFonts w:ascii="Lora" w:hAnsi="Lora"/>
          <w:i w:val="0"/>
          <w:sz w:val="25"/>
          <w:szCs w:val="25"/>
        </w:rPr>
        <w:t>able to shape and compress the</w:t>
      </w:r>
      <w:r w:rsidR="002C60A3" w:rsidRPr="00286E2B">
        <w:rPr>
          <w:rFonts w:ascii="Lora" w:hAnsi="Lora"/>
          <w:i w:val="0"/>
          <w:sz w:val="25"/>
          <w:szCs w:val="25"/>
        </w:rPr>
        <w:t xml:space="preserve"> largest current in the </w:t>
      </w:r>
      <w:r w:rsidR="00286E2B" w:rsidRPr="00286E2B">
        <w:rPr>
          <w:rFonts w:ascii="Lora" w:hAnsi="Lora"/>
          <w:i w:val="0"/>
          <w:sz w:val="25"/>
          <w:szCs w:val="25"/>
        </w:rPr>
        <w:t>t</w:t>
      </w:r>
      <w:r w:rsidR="002C60A3" w:rsidRPr="00286E2B">
        <w:rPr>
          <w:rFonts w:ascii="Lora" w:hAnsi="Lora"/>
          <w:i w:val="0"/>
          <w:sz w:val="25"/>
          <w:szCs w:val="25"/>
        </w:rPr>
        <w:t>orus (I</w:t>
      </w:r>
      <w:r w:rsidR="002C60A3" w:rsidRPr="00286E2B">
        <w:rPr>
          <w:rFonts w:ascii="Lora" w:hAnsi="Lora"/>
          <w:i w:val="0"/>
          <w:sz w:val="25"/>
          <w:szCs w:val="25"/>
          <w:vertAlign w:val="subscript"/>
        </w:rPr>
        <w:t>ST</w:t>
      </w:r>
      <w:r w:rsidR="002C60A3" w:rsidRPr="00286E2B">
        <w:rPr>
          <w:rFonts w:ascii="Lora" w:hAnsi="Lora"/>
          <w:i w:val="0"/>
          <w:sz w:val="25"/>
          <w:szCs w:val="25"/>
        </w:rPr>
        <w:t>=240 kA)</w:t>
      </w:r>
      <w:r w:rsidR="00F17DD1" w:rsidRPr="00286E2B">
        <w:rPr>
          <w:rFonts w:ascii="Lora" w:hAnsi="Lora"/>
          <w:i w:val="0"/>
          <w:sz w:val="25"/>
          <w:szCs w:val="25"/>
        </w:rPr>
        <w:t>,</w:t>
      </w:r>
      <w:r w:rsidR="002C60A3" w:rsidRPr="00286E2B">
        <w:rPr>
          <w:rFonts w:ascii="Lora" w:hAnsi="Lora"/>
          <w:i w:val="0"/>
          <w:sz w:val="25"/>
          <w:szCs w:val="25"/>
        </w:rPr>
        <w:t xml:space="preserve"> </w:t>
      </w:r>
      <w:r w:rsidRPr="00286E2B">
        <w:rPr>
          <w:rFonts w:ascii="Lora" w:hAnsi="Lora"/>
          <w:i w:val="0"/>
          <w:sz w:val="25"/>
          <w:szCs w:val="25"/>
        </w:rPr>
        <w:t>has a mainly hexapolar character</w:t>
      </w:r>
      <w:r w:rsidR="001C3294" w:rsidRPr="00286E2B">
        <w:rPr>
          <w:rFonts w:ascii="Lora" w:hAnsi="Lora"/>
          <w:i w:val="0"/>
          <w:sz w:val="25"/>
          <w:szCs w:val="25"/>
        </w:rPr>
        <w:t xml:space="preserve">, </w:t>
      </w:r>
      <w:r w:rsidRPr="00286E2B">
        <w:rPr>
          <w:rFonts w:ascii="Lora" w:hAnsi="Lora"/>
          <w:i w:val="0"/>
          <w:sz w:val="25"/>
          <w:szCs w:val="25"/>
        </w:rPr>
        <w:t>with the complica</w:t>
      </w:r>
      <w:r w:rsidR="00A60184" w:rsidRPr="00286E2B">
        <w:rPr>
          <w:rFonts w:ascii="Lora" w:hAnsi="Lora"/>
          <w:i w:val="0"/>
          <w:sz w:val="25"/>
          <w:szCs w:val="25"/>
        </w:rPr>
        <w:t xml:space="preserve">tion that the </w:t>
      </w:r>
      <w:r w:rsidR="00A67A26" w:rsidRPr="00286E2B">
        <w:rPr>
          <w:rFonts w:ascii="Lora" w:hAnsi="Lora"/>
          <w:i w:val="0"/>
          <w:kern w:val="24"/>
          <w:sz w:val="25"/>
          <w:szCs w:val="25"/>
        </w:rPr>
        <w:t xml:space="preserve">two </w:t>
      </w:r>
      <w:r w:rsidR="00A67A26" w:rsidRPr="00286E2B">
        <w:rPr>
          <w:rFonts w:ascii="Lora" w:hAnsi="Lora"/>
          <w:i w:val="0"/>
          <w:sz w:val="25"/>
          <w:szCs w:val="25"/>
        </w:rPr>
        <w:t xml:space="preserve">electrodes become disconnected from each other, in terms of the </w:t>
      </w:r>
      <w:r w:rsidR="00E912BA" w:rsidRPr="008924CC">
        <w:rPr>
          <w:rFonts w:ascii="Lora" w:hAnsi="Lora"/>
          <w:i w:val="0"/>
          <w:kern w:val="24"/>
          <w:sz w:val="25"/>
          <w:szCs w:val="25"/>
        </w:rPr>
        <w:t>pre-</w:t>
      </w:r>
      <w:r w:rsidR="00E912BA">
        <w:rPr>
          <w:rFonts w:ascii="Lora" w:hAnsi="Lora"/>
          <w:i w:val="0"/>
          <w:kern w:val="24"/>
          <w:sz w:val="25"/>
          <w:szCs w:val="25"/>
        </w:rPr>
        <w:t>imposed</w:t>
      </w:r>
      <w:r w:rsidR="00E912BA" w:rsidRPr="008924CC">
        <w:rPr>
          <w:rFonts w:ascii="Lora" w:hAnsi="Lora"/>
          <w:i w:val="0"/>
          <w:kern w:val="24"/>
          <w:sz w:val="25"/>
          <w:szCs w:val="25"/>
        </w:rPr>
        <w:t xml:space="preserve"> axisymmetric configuration </w:t>
      </w:r>
      <w:r w:rsidR="00E912BA">
        <w:rPr>
          <w:rFonts w:ascii="Lora" w:hAnsi="Lora"/>
          <w:i w:val="0"/>
          <w:kern w:val="24"/>
          <w:sz w:val="25"/>
          <w:szCs w:val="25"/>
        </w:rPr>
        <w:t xml:space="preserve">of </w:t>
      </w:r>
      <w:r w:rsidR="00E912BA" w:rsidRPr="008924CC">
        <w:rPr>
          <w:rFonts w:ascii="Lora" w:hAnsi="Lora"/>
          <w:i w:val="0"/>
          <w:kern w:val="24"/>
          <w:sz w:val="25"/>
          <w:szCs w:val="25"/>
        </w:rPr>
        <w:t>static poloidal field</w:t>
      </w:r>
      <w:r w:rsidR="00A67A26" w:rsidRPr="00286E2B">
        <w:rPr>
          <w:rFonts w:ascii="Lora" w:hAnsi="Lora"/>
          <w:i w:val="0"/>
          <w:kern w:val="24"/>
          <w:sz w:val="25"/>
          <w:szCs w:val="25"/>
        </w:rPr>
        <w:t xml:space="preserve"> </w:t>
      </w:r>
      <w:r w:rsidR="001C3294" w:rsidRPr="00286E2B">
        <w:rPr>
          <w:rFonts w:ascii="Lora" w:hAnsi="Lora"/>
          <w:i w:val="0"/>
          <w:sz w:val="25"/>
          <w:szCs w:val="25"/>
        </w:rPr>
        <w:t>(see Fig.18d)</w:t>
      </w:r>
      <w:r w:rsidR="00F17DD1" w:rsidRPr="00286E2B">
        <w:rPr>
          <w:rFonts w:ascii="Lora" w:hAnsi="Lora"/>
          <w:i w:val="0"/>
          <w:sz w:val="25"/>
          <w:szCs w:val="25"/>
        </w:rPr>
        <w:t>;</w:t>
      </w:r>
      <w:r w:rsidR="002C60A3" w:rsidRPr="00286E2B">
        <w:rPr>
          <w:rFonts w:ascii="Lora" w:hAnsi="Lora"/>
          <w:i w:val="0"/>
          <w:sz w:val="25"/>
          <w:szCs w:val="25"/>
        </w:rPr>
        <w:t xml:space="preserve"> </w:t>
      </w:r>
      <w:r w:rsidR="00F17DD1" w:rsidRPr="00286E2B">
        <w:rPr>
          <w:rFonts w:ascii="Lora" w:hAnsi="Lora"/>
          <w:i w:val="0"/>
          <w:sz w:val="25"/>
          <w:szCs w:val="25"/>
        </w:rPr>
        <w:t>this disconnection</w:t>
      </w:r>
      <w:r w:rsidR="002C60A3" w:rsidRPr="00286E2B">
        <w:rPr>
          <w:rFonts w:ascii="Lora" w:hAnsi="Lora"/>
          <w:i w:val="0"/>
          <w:sz w:val="25"/>
          <w:szCs w:val="25"/>
        </w:rPr>
        <w:t xml:space="preserve"> </w:t>
      </w:r>
      <w:r w:rsidR="00F17DD1" w:rsidRPr="00286E2B">
        <w:rPr>
          <w:rFonts w:ascii="Lora" w:hAnsi="Lora"/>
          <w:i w:val="0"/>
          <w:sz w:val="25"/>
          <w:szCs w:val="25"/>
        </w:rPr>
        <w:t xml:space="preserve">implies </w:t>
      </w:r>
      <w:r w:rsidR="002C60A3" w:rsidRPr="00286E2B">
        <w:rPr>
          <w:rFonts w:ascii="Lora" w:hAnsi="Lora"/>
          <w:i w:val="0"/>
          <w:sz w:val="25"/>
          <w:szCs w:val="25"/>
        </w:rPr>
        <w:t>possible difficulties in setting up a proper Plasma Centerpost</w:t>
      </w:r>
      <w:r w:rsidR="00F17DD1" w:rsidRPr="00286E2B">
        <w:rPr>
          <w:rFonts w:ascii="Lora" w:hAnsi="Lora"/>
          <w:i w:val="0"/>
          <w:sz w:val="25"/>
          <w:szCs w:val="25"/>
        </w:rPr>
        <w:t xml:space="preserve"> in a purely static poloidal field pre-existent to the plasma</w:t>
      </w:r>
      <w:r w:rsidR="002C60A3" w:rsidRPr="00286E2B">
        <w:rPr>
          <w:rFonts w:ascii="Lora" w:hAnsi="Lora"/>
          <w:i w:val="0"/>
          <w:sz w:val="25"/>
          <w:szCs w:val="25"/>
        </w:rPr>
        <w:t xml:space="preserve">. </w:t>
      </w:r>
    </w:p>
    <w:p w14:paraId="5BFA6384" w14:textId="77777777" w:rsidR="000B16D1" w:rsidRDefault="000B16D1" w:rsidP="00286E2B">
      <w:pPr>
        <w:spacing w:line="408" w:lineRule="auto"/>
        <w:jc w:val="both"/>
        <w:rPr>
          <w:rFonts w:ascii="Lora" w:hAnsi="Lora"/>
          <w:i w:val="0"/>
          <w:sz w:val="25"/>
          <w:szCs w:val="25"/>
        </w:rPr>
      </w:pPr>
    </w:p>
    <w:p w14:paraId="6F025226" w14:textId="3F77D25A" w:rsidR="000B16D1" w:rsidRPr="00286E2B" w:rsidRDefault="00A51EC5" w:rsidP="00286E2B">
      <w:pPr>
        <w:spacing w:line="408" w:lineRule="auto"/>
        <w:jc w:val="both"/>
        <w:rPr>
          <w:rFonts w:ascii="Lora" w:hAnsi="Lora"/>
          <w:i w:val="0"/>
          <w:sz w:val="25"/>
          <w:szCs w:val="25"/>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739136" behindDoc="0" locked="0" layoutInCell="1" allowOverlap="1" wp14:anchorId="7EFDE66F" wp14:editId="241CCBFF">
                <wp:simplePos x="0" y="0"/>
                <wp:positionH relativeFrom="column">
                  <wp:posOffset>3928973</wp:posOffset>
                </wp:positionH>
                <wp:positionV relativeFrom="paragraph">
                  <wp:posOffset>356235</wp:posOffset>
                </wp:positionV>
                <wp:extent cx="282575" cy="315595"/>
                <wp:effectExtent l="0" t="0" r="0" b="0"/>
                <wp:wrapNone/>
                <wp:docPr id="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02776AB4" w14:textId="04C41141" w:rsidR="00A51EC5" w:rsidRPr="008472A8" w:rsidRDefault="00A51EC5" w:rsidP="00A51EC5">
                            <w:pPr>
                              <w:rPr>
                                <w:b/>
                              </w:rPr>
                            </w:pPr>
                            <w:proofErr w:type="gramStart"/>
                            <w:r>
                              <w:rPr>
                                <w:b/>
                              </w:rPr>
                              <w:t>d</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left:0;text-align:left;margin-left:309.35pt;margin-top:28.05pt;width:22.25pt;height:24.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" filled="f" stroked="f">
                <v:textbox>
                  <w:txbxContent>
                    <w:p w14:paraId="02776AB4" w14:textId="04C41141" w:rsidR="00A51EC5" w:rsidRPr="008472A8" w:rsidRDefault="00A51EC5" w:rsidP="00A51EC5">
                      <w:pPr>
                        <w:rPr>
                          <w:b/>
                        </w:rPr>
                      </w:pPr>
                      <w:proofErr w:type="gramStart"/>
                      <w:r>
                        <w:rPr>
                          <w:b/>
                        </w:rPr>
                        <w:t>d</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37088" behindDoc="0" locked="0" layoutInCell="1" allowOverlap="1" wp14:anchorId="38FF3AD4" wp14:editId="5DD9AAB9">
                <wp:simplePos x="0" y="0"/>
                <wp:positionH relativeFrom="column">
                  <wp:posOffset>1953895</wp:posOffset>
                </wp:positionH>
                <wp:positionV relativeFrom="paragraph">
                  <wp:posOffset>341858</wp:posOffset>
                </wp:positionV>
                <wp:extent cx="282575" cy="315595"/>
                <wp:effectExtent l="0" t="0" r="0" b="0"/>
                <wp:wrapNone/>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3A1B0489" w14:textId="0ABB5903" w:rsidR="00A51EC5" w:rsidRPr="008472A8" w:rsidRDefault="00A51EC5" w:rsidP="00A51EC5">
                            <w:pPr>
                              <w:rPr>
                                <w:b/>
                              </w:rPr>
                            </w:pPr>
                            <w:proofErr w:type="gramStart"/>
                            <w:r>
                              <w:rPr>
                                <w:b/>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left:0;text-align:left;margin-left:153.85pt;margin-top:26.9pt;width:22.25pt;height:24.8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" filled="f" stroked="f">
                <v:textbox>
                  <w:txbxContent>
                    <w:p w14:paraId="3A1B0489" w14:textId="0ABB5903" w:rsidR="00A51EC5" w:rsidRPr="008472A8" w:rsidRDefault="00A51EC5" w:rsidP="00A51EC5">
                      <w:pPr>
                        <w:rPr>
                          <w:b/>
                        </w:rPr>
                      </w:pPr>
                      <w:proofErr w:type="gramStart"/>
                      <w:r>
                        <w:rPr>
                          <w:b/>
                        </w:rPr>
                        <w:t>c</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32992" behindDoc="0" locked="0" layoutInCell="1" allowOverlap="1" wp14:anchorId="312189D7" wp14:editId="71D9583D">
                <wp:simplePos x="0" y="0"/>
                <wp:positionH relativeFrom="column">
                  <wp:posOffset>-57378</wp:posOffset>
                </wp:positionH>
                <wp:positionV relativeFrom="paragraph">
                  <wp:posOffset>349250</wp:posOffset>
                </wp:positionV>
                <wp:extent cx="282575" cy="315595"/>
                <wp:effectExtent l="0" t="0" r="0" b="0"/>
                <wp:wrapNone/>
                <wp:docPr id="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16FBB608" w14:textId="77777777" w:rsidR="00A51EC5" w:rsidRPr="008472A8" w:rsidRDefault="00A51EC5" w:rsidP="00A51EC5">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4.5pt;margin-top:27.5pt;width:22.25pt;height:24.8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" filled="f" stroked="f">
                <v:textbox>
                  <w:txbxContent>
                    <w:p w14:paraId="16FBB608" w14:textId="77777777" w:rsidR="00A51EC5" w:rsidRPr="008472A8" w:rsidRDefault="00A51EC5" w:rsidP="00A51EC5">
                      <w:pPr>
                        <w:rPr>
                          <w:b/>
                        </w:rPr>
                      </w:pPr>
                      <w:proofErr w:type="gramStart"/>
                      <w:r w:rsidRPr="008472A8">
                        <w:rPr>
                          <w:b/>
                        </w:rPr>
                        <w:t>a</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35040" behindDoc="0" locked="0" layoutInCell="1" allowOverlap="1" wp14:anchorId="5B917A42" wp14:editId="248D8446">
                <wp:simplePos x="0" y="0"/>
                <wp:positionH relativeFrom="column">
                  <wp:posOffset>914628</wp:posOffset>
                </wp:positionH>
                <wp:positionV relativeFrom="paragraph">
                  <wp:posOffset>349250</wp:posOffset>
                </wp:positionV>
                <wp:extent cx="282575" cy="315595"/>
                <wp:effectExtent l="0" t="0" r="0" b="0"/>
                <wp:wrapNone/>
                <wp:docPr id="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55DCB667" w14:textId="48CBCAD2" w:rsidR="00A51EC5" w:rsidRPr="008472A8" w:rsidRDefault="00A51EC5" w:rsidP="00A51EC5">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1in;margin-top:27.5pt;width:22.25pt;height:24.8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" filled="f" stroked="f">
                <v:textbox>
                  <w:txbxContent>
                    <w:p w14:paraId="55DCB667" w14:textId="48CBCAD2" w:rsidR="00A51EC5" w:rsidRPr="008472A8" w:rsidRDefault="00A51EC5" w:rsidP="00A51EC5">
                      <w:pPr>
                        <w:rPr>
                          <w:b/>
                        </w:rPr>
                      </w:pPr>
                      <w:proofErr w:type="gramStart"/>
                      <w:r>
                        <w:rPr>
                          <w:b/>
                        </w:rPr>
                        <w:t>b</w:t>
                      </w:r>
                      <w:proofErr w:type="gramEnd"/>
                    </w:p>
                  </w:txbxContent>
                </v:textbox>
              </v:shape>
            </w:pict>
          </mc:Fallback>
        </mc:AlternateContent>
      </w:r>
      <w:r w:rsidR="000B16D1" w:rsidRPr="000B4001">
        <w:rPr>
          <w:rFonts w:ascii="Lora" w:hAnsi="Lora"/>
          <w:b/>
          <w:i w:val="0"/>
          <w:color w:val="000000" w:themeColor="text1"/>
          <w:sz w:val="25"/>
          <w:szCs w:val="25"/>
        </w:rPr>
        <w:t>Fig.1</w:t>
      </w:r>
      <w:r w:rsidR="000B16D1">
        <w:rPr>
          <w:rFonts w:ascii="Lora" w:hAnsi="Lora"/>
          <w:b/>
          <w:i w:val="0"/>
          <w:color w:val="000000" w:themeColor="text1"/>
          <w:sz w:val="25"/>
          <w:szCs w:val="25"/>
        </w:rPr>
        <w:t>8</w:t>
      </w:r>
      <w:r w:rsidR="000B16D1" w:rsidRPr="000B4001">
        <w:rPr>
          <w:rFonts w:ascii="Lora" w:hAnsi="Lora"/>
          <w:b/>
          <w:i w:val="0"/>
          <w:color w:val="000000" w:themeColor="text1"/>
          <w:sz w:val="25"/>
          <w:szCs w:val="25"/>
        </w:rPr>
        <w:t>:</w:t>
      </w:r>
      <w:r w:rsidR="00C432F3">
        <w:rPr>
          <w:rFonts w:ascii="Lora" w:hAnsi="Lora"/>
          <w:b/>
          <w:i w:val="0"/>
          <w:color w:val="000000" w:themeColor="text1"/>
          <w:sz w:val="25"/>
          <w:szCs w:val="25"/>
        </w:rPr>
        <w:t xml:space="preserve"> P</w:t>
      </w:r>
      <w:r w:rsidR="00C432F3" w:rsidRPr="00C432F3">
        <w:rPr>
          <w:rFonts w:ascii="Lora" w:hAnsi="Lora"/>
          <w:b/>
          <w:i w:val="0"/>
          <w:color w:val="000000" w:themeColor="text1"/>
          <w:sz w:val="25"/>
          <w:szCs w:val="25"/>
        </w:rPr>
        <w:t xml:space="preserve">oloidal </w:t>
      </w:r>
      <w:proofErr w:type="gramStart"/>
      <w:r w:rsidR="00C432F3" w:rsidRPr="00C432F3">
        <w:rPr>
          <w:rFonts w:ascii="Lora" w:hAnsi="Lora"/>
          <w:b/>
          <w:i w:val="0"/>
          <w:color w:val="000000" w:themeColor="text1"/>
          <w:sz w:val="25"/>
          <w:szCs w:val="25"/>
        </w:rPr>
        <w:t>field</w:t>
      </w:r>
      <w:r w:rsidR="00C432F3">
        <w:rPr>
          <w:rFonts w:ascii="Lora" w:hAnsi="Lora"/>
          <w:b/>
          <w:i w:val="0"/>
          <w:color w:val="000000" w:themeColor="text1"/>
          <w:sz w:val="25"/>
          <w:szCs w:val="25"/>
        </w:rPr>
        <w:t>s</w:t>
      </w:r>
      <w:proofErr w:type="gramEnd"/>
      <w:r w:rsidR="00C432F3" w:rsidRPr="00C432F3">
        <w:rPr>
          <w:rFonts w:ascii="Lora" w:hAnsi="Lora"/>
          <w:b/>
          <w:i w:val="0"/>
          <w:color w:val="000000" w:themeColor="text1"/>
          <w:sz w:val="25"/>
          <w:szCs w:val="25"/>
        </w:rPr>
        <w:t xml:space="preserve"> pre-existent to plasma</w:t>
      </w:r>
      <w:r w:rsidR="00C432F3">
        <w:rPr>
          <w:rFonts w:ascii="Lora" w:hAnsi="Lora"/>
          <w:b/>
          <w:i w:val="0"/>
          <w:color w:val="000000" w:themeColor="text1"/>
          <w:sz w:val="25"/>
          <w:szCs w:val="25"/>
        </w:rPr>
        <w:t xml:space="preserve"> are a</w:t>
      </w:r>
      <w:r w:rsidR="00C432F3" w:rsidRPr="000B4001">
        <w:rPr>
          <w:rFonts w:ascii="Lora" w:hAnsi="Lora"/>
          <w:b/>
          <w:i w:val="0"/>
          <w:color w:val="000000" w:themeColor="text1"/>
          <w:sz w:val="25"/>
          <w:szCs w:val="25"/>
        </w:rPr>
        <w:t>xisymmetric cusp</w:t>
      </w:r>
      <w:r w:rsidR="00C432F3">
        <w:rPr>
          <w:rFonts w:ascii="Lora" w:hAnsi="Lora"/>
          <w:b/>
          <w:i w:val="0"/>
          <w:color w:val="000000" w:themeColor="text1"/>
          <w:sz w:val="25"/>
          <w:szCs w:val="25"/>
        </w:rPr>
        <w:t>s.</w:t>
      </w:r>
      <w:r w:rsidR="00C432F3" w:rsidRPr="00C432F3">
        <w:rPr>
          <w:rFonts w:ascii="Lora" w:hAnsi="Lora"/>
          <w:b/>
          <w:i w:val="0"/>
          <w:color w:val="000000" w:themeColor="text1"/>
          <w:sz w:val="25"/>
          <w:szCs w:val="25"/>
        </w:rPr>
        <w:t xml:space="preserve"> </w:t>
      </w:r>
    </w:p>
    <w:p w14:paraId="4D184F77" w14:textId="6D7A8124" w:rsidR="00EA415A" w:rsidRPr="00F5377B" w:rsidRDefault="008809CB" w:rsidP="00F5377B">
      <w:pPr>
        <w:spacing w:line="360" w:lineRule="auto"/>
        <w:jc w:val="center"/>
        <w:rPr>
          <w:rFonts w:ascii="Lora" w:hAnsi="Lora" w:cs="Times New Roman"/>
          <w:i w:val="0"/>
          <w:kern w:val="24"/>
        </w:rPr>
      </w:pPr>
      <w:r w:rsidRPr="00F5377B">
        <w:rPr>
          <w:rFonts w:ascii="Lora" w:hAnsi="Lora" w:cs="Times New Roman"/>
          <w:i w:val="0"/>
          <w:noProof/>
          <w:kern w:val="24"/>
          <w:lang w:eastAsia="zh-CN"/>
        </w:rPr>
        <w:drawing>
          <wp:inline distT="0" distB="0" distL="0" distR="0" wp14:anchorId="7CA830A0" wp14:editId="4E0F32AB">
            <wp:extent cx="938913" cy="1732472"/>
            <wp:effectExtent l="0" t="0" r="127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9Hexapole00-14.jpeg"/>
                    <pic:cNvPicPr/>
                  </pic:nvPicPr>
                  <pic:blipFill>
                    <a:blip r:embed="rId50">
                      <a:extLst>
                        <a:ext uri="{28A0092B-C50C-407E-A947-70E740481C1C}">
                          <a14:useLocalDpi xmlns:a14="http://schemas.microsoft.com/office/drawing/2010/main" val="0"/>
                        </a:ext>
                      </a:extLst>
                    </a:blip>
                    <a:stretch>
                      <a:fillRect/>
                    </a:stretch>
                  </pic:blipFill>
                  <pic:spPr>
                    <a:xfrm>
                      <a:off x="0" y="0"/>
                      <a:ext cx="939146" cy="1732902"/>
                    </a:xfrm>
                    <a:prstGeom prst="rect">
                      <a:avLst/>
                    </a:prstGeom>
                  </pic:spPr>
                </pic:pic>
              </a:graphicData>
            </a:graphic>
          </wp:inline>
        </w:drawing>
      </w:r>
      <w:r w:rsidR="000B16D1">
        <w:rPr>
          <w:rFonts w:ascii="Lora" w:hAnsi="Lora" w:cs="Times New Roman"/>
          <w:i w:val="0"/>
          <w:kern w:val="24"/>
        </w:rPr>
        <w:t xml:space="preserve"> </w:t>
      </w:r>
      <w:r w:rsidR="00C17235" w:rsidRPr="00F5377B">
        <w:rPr>
          <w:rFonts w:ascii="Lora" w:hAnsi="Lora" w:cs="Times New Roman"/>
          <w:i w:val="0"/>
          <w:noProof/>
          <w:kern w:val="24"/>
          <w:lang w:eastAsia="zh-CN"/>
        </w:rPr>
        <w:drawing>
          <wp:inline distT="0" distB="0" distL="0" distR="0" wp14:anchorId="5CEF5063" wp14:editId="1C4944E8">
            <wp:extent cx="1008783" cy="1733345"/>
            <wp:effectExtent l="0" t="0" r="762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1Hexapole03-13.jpeg"/>
                    <pic:cNvPicPr/>
                  </pic:nvPicPr>
                  <pic:blipFill>
                    <a:blip r:embed="rId51">
                      <a:extLst>
                        <a:ext uri="{28A0092B-C50C-407E-A947-70E740481C1C}">
                          <a14:useLocalDpi xmlns:a14="http://schemas.microsoft.com/office/drawing/2010/main" val="0"/>
                        </a:ext>
                      </a:extLst>
                    </a:blip>
                    <a:stretch>
                      <a:fillRect/>
                    </a:stretch>
                  </pic:blipFill>
                  <pic:spPr>
                    <a:xfrm>
                      <a:off x="0" y="0"/>
                      <a:ext cx="1008955" cy="1733640"/>
                    </a:xfrm>
                    <a:prstGeom prst="rect">
                      <a:avLst/>
                    </a:prstGeom>
                  </pic:spPr>
                </pic:pic>
              </a:graphicData>
            </a:graphic>
          </wp:inline>
        </w:drawing>
      </w:r>
      <w:r w:rsidR="00C432F3">
        <w:rPr>
          <w:rFonts w:ascii="Lora" w:hAnsi="Lora" w:cs="Times New Roman"/>
          <w:i w:val="0"/>
          <w:kern w:val="24"/>
        </w:rPr>
        <w:t xml:space="preserve"> </w:t>
      </w:r>
      <w:r w:rsidR="00BE4F8F" w:rsidRPr="00F5377B">
        <w:rPr>
          <w:rFonts w:ascii="Lora" w:hAnsi="Lora" w:cs="Times New Roman"/>
          <w:i w:val="0"/>
          <w:noProof/>
          <w:kern w:val="24"/>
          <w:lang w:eastAsia="zh-CN"/>
        </w:rPr>
        <w:drawing>
          <wp:inline distT="0" distB="0" distL="0" distR="0" wp14:anchorId="7D13F062" wp14:editId="571C709D">
            <wp:extent cx="1939030" cy="1927556"/>
            <wp:effectExtent l="0" t="0" r="444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1219.jpg"/>
                    <pic:cNvPicPr/>
                  </pic:nvPicPr>
                  <pic:blipFill>
                    <a:blip r:embed="rId52">
                      <a:extLst>
                        <a:ext uri="{28A0092B-C50C-407E-A947-70E740481C1C}">
                          <a14:useLocalDpi xmlns:a14="http://schemas.microsoft.com/office/drawing/2010/main" val="0"/>
                        </a:ext>
                      </a:extLst>
                    </a:blip>
                    <a:stretch>
                      <a:fillRect/>
                    </a:stretch>
                  </pic:blipFill>
                  <pic:spPr>
                    <a:xfrm>
                      <a:off x="0" y="0"/>
                      <a:ext cx="1937964" cy="1926497"/>
                    </a:xfrm>
                    <a:prstGeom prst="rect">
                      <a:avLst/>
                    </a:prstGeom>
                  </pic:spPr>
                </pic:pic>
              </a:graphicData>
            </a:graphic>
          </wp:inline>
        </w:drawing>
      </w:r>
      <w:r w:rsidR="00C432F3">
        <w:rPr>
          <w:rFonts w:ascii="Lora" w:hAnsi="Lora" w:cs="Times New Roman"/>
          <w:i w:val="0"/>
          <w:kern w:val="24"/>
        </w:rPr>
        <w:t xml:space="preserve"> </w:t>
      </w:r>
      <w:r w:rsidR="006A4E61" w:rsidRPr="00F5377B">
        <w:rPr>
          <w:rFonts w:ascii="Lora" w:hAnsi="Lora" w:cs="Times New Roman"/>
          <w:i w:val="0"/>
          <w:noProof/>
          <w:kern w:val="24"/>
          <w:lang w:eastAsia="zh-CN"/>
        </w:rPr>
        <w:drawing>
          <wp:inline distT="0" distB="0" distL="0" distR="0" wp14:anchorId="309EC3F8" wp14:editId="15FE765A">
            <wp:extent cx="1674495" cy="1609893"/>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8d.jpg"/>
                    <pic:cNvPicPr/>
                  </pic:nvPicPr>
                  <pic:blipFill>
                    <a:blip r:embed="rId53">
                      <a:extLst>
                        <a:ext uri="{28A0092B-C50C-407E-A947-70E740481C1C}">
                          <a14:useLocalDpi xmlns:a14="http://schemas.microsoft.com/office/drawing/2010/main" val="0"/>
                        </a:ext>
                      </a:extLst>
                    </a:blip>
                    <a:stretch>
                      <a:fillRect/>
                    </a:stretch>
                  </pic:blipFill>
                  <pic:spPr>
                    <a:xfrm>
                      <a:off x="0" y="0"/>
                      <a:ext cx="1675320" cy="1610686"/>
                    </a:xfrm>
                    <a:prstGeom prst="rect">
                      <a:avLst/>
                    </a:prstGeom>
                  </pic:spPr>
                </pic:pic>
              </a:graphicData>
            </a:graphic>
          </wp:inline>
        </w:drawing>
      </w:r>
    </w:p>
    <w:p w14:paraId="374970BE" w14:textId="63CA0BAC" w:rsidR="00CA2130" w:rsidRPr="00286E2B" w:rsidRDefault="00286E2B" w:rsidP="00286E2B">
      <w:pPr>
        <w:spacing w:line="288" w:lineRule="auto"/>
        <w:jc w:val="both"/>
        <w:rPr>
          <w:rFonts w:ascii="Lora" w:hAnsi="Lora"/>
          <w:i w:val="0"/>
          <w:sz w:val="21"/>
          <w:szCs w:val="21"/>
        </w:rPr>
      </w:pPr>
      <w:r>
        <w:rPr>
          <w:rFonts w:ascii="Lora" w:hAnsi="Lora"/>
          <w:i w:val="0"/>
          <w:sz w:val="21"/>
          <w:szCs w:val="21"/>
        </w:rPr>
        <w:t>a,</w:t>
      </w:r>
      <w:r w:rsidR="002C4FC7" w:rsidRPr="00286E2B">
        <w:rPr>
          <w:rFonts w:ascii="Lora" w:hAnsi="Lora"/>
          <w:i w:val="0"/>
          <w:sz w:val="21"/>
          <w:szCs w:val="21"/>
        </w:rPr>
        <w:t xml:space="preserve"> The plasma discharge has a low current Plasma Centerpost</w:t>
      </w:r>
      <w:r w:rsidR="000B16D1">
        <w:rPr>
          <w:rFonts w:ascii="Lora" w:hAnsi="Lora"/>
          <w:i w:val="0"/>
          <w:sz w:val="21"/>
          <w:szCs w:val="21"/>
        </w:rPr>
        <w:t>,</w:t>
      </w:r>
      <w:r w:rsidR="002C4FC7" w:rsidRPr="00286E2B">
        <w:rPr>
          <w:rFonts w:ascii="Lora" w:hAnsi="Lora"/>
          <w:i w:val="0"/>
          <w:sz w:val="21"/>
          <w:szCs w:val="21"/>
        </w:rPr>
        <w:t xml:space="preserve"> but is as well trapped in a axisymmetric </w:t>
      </w:r>
      <w:r w:rsidR="00ED4958" w:rsidRPr="00286E2B">
        <w:rPr>
          <w:rFonts w:ascii="Lora" w:hAnsi="Lora"/>
          <w:i w:val="0"/>
          <w:sz w:val="21"/>
          <w:szCs w:val="21"/>
        </w:rPr>
        <w:t xml:space="preserve">hexapolar </w:t>
      </w:r>
      <w:r w:rsidR="002C4FC7" w:rsidRPr="00286E2B">
        <w:rPr>
          <w:rFonts w:ascii="Lora" w:hAnsi="Lora"/>
          <w:i w:val="0"/>
          <w:sz w:val="21"/>
          <w:szCs w:val="21"/>
        </w:rPr>
        <w:t>toroidal cusp configuration</w:t>
      </w:r>
      <w:r w:rsidR="000B16D1">
        <w:rPr>
          <w:rFonts w:ascii="Lora" w:hAnsi="Lora"/>
          <w:i w:val="0"/>
          <w:sz w:val="21"/>
          <w:szCs w:val="21"/>
        </w:rPr>
        <w:t>,</w:t>
      </w:r>
      <w:r w:rsidR="002C4FC7" w:rsidRPr="00286E2B">
        <w:rPr>
          <w:rFonts w:ascii="Lora" w:hAnsi="Lora"/>
          <w:i w:val="0"/>
          <w:sz w:val="21"/>
          <w:szCs w:val="21"/>
        </w:rPr>
        <w:t xml:space="preserve"> in the initial H shot #1219</w:t>
      </w:r>
      <w:r>
        <w:rPr>
          <w:rFonts w:ascii="Lora" w:hAnsi="Lora"/>
          <w:i w:val="0"/>
          <w:sz w:val="21"/>
          <w:szCs w:val="21"/>
        </w:rPr>
        <w:t>.</w:t>
      </w:r>
      <w:r w:rsidR="002C4FC7" w:rsidRPr="00286E2B">
        <w:rPr>
          <w:rFonts w:ascii="Lora" w:hAnsi="Lora"/>
          <w:i w:val="0"/>
          <w:sz w:val="21"/>
          <w:szCs w:val="21"/>
        </w:rPr>
        <w:t xml:space="preserve"> </w:t>
      </w:r>
      <w:proofErr w:type="gramStart"/>
      <w:r>
        <w:rPr>
          <w:rFonts w:ascii="Lora" w:hAnsi="Lora"/>
          <w:i w:val="0"/>
          <w:sz w:val="21"/>
          <w:szCs w:val="21"/>
        </w:rPr>
        <w:t>b</w:t>
      </w:r>
      <w:proofErr w:type="gramEnd"/>
      <w:r>
        <w:rPr>
          <w:rFonts w:ascii="Lora" w:hAnsi="Lora"/>
          <w:i w:val="0"/>
          <w:sz w:val="21"/>
          <w:szCs w:val="21"/>
        </w:rPr>
        <w:t>,</w:t>
      </w:r>
      <w:r w:rsidR="002C4FC7" w:rsidRPr="00286E2B">
        <w:rPr>
          <w:rFonts w:ascii="Lora" w:hAnsi="Lora"/>
          <w:i w:val="0"/>
          <w:sz w:val="21"/>
          <w:szCs w:val="21"/>
        </w:rPr>
        <w:t xml:space="preserve"> Same for </w:t>
      </w:r>
      <w:r w:rsidR="00075F77" w:rsidRPr="00286E2B">
        <w:rPr>
          <w:rFonts w:ascii="Lora" w:hAnsi="Lora"/>
          <w:i w:val="0"/>
          <w:sz w:val="21"/>
          <w:szCs w:val="21"/>
        </w:rPr>
        <w:t xml:space="preserve"> </w:t>
      </w:r>
      <w:r w:rsidR="002C4FC7" w:rsidRPr="00286E2B">
        <w:rPr>
          <w:rFonts w:ascii="Lora" w:hAnsi="Lora"/>
          <w:i w:val="0"/>
          <w:sz w:val="21"/>
          <w:szCs w:val="21"/>
        </w:rPr>
        <w:t>the initial H shot #</w:t>
      </w:r>
      <w:r w:rsidR="00075F77" w:rsidRPr="00286E2B">
        <w:rPr>
          <w:rFonts w:ascii="Lora" w:hAnsi="Lora"/>
          <w:i w:val="0"/>
          <w:sz w:val="21"/>
          <w:szCs w:val="21"/>
        </w:rPr>
        <w:t>1221</w:t>
      </w:r>
      <w:r w:rsidR="00ED4958" w:rsidRPr="00286E2B">
        <w:rPr>
          <w:rFonts w:ascii="Lora" w:hAnsi="Lora"/>
          <w:i w:val="0"/>
          <w:sz w:val="21"/>
          <w:szCs w:val="21"/>
        </w:rPr>
        <w:t>.</w:t>
      </w:r>
      <w:r w:rsidR="002C4FC7" w:rsidRPr="00286E2B">
        <w:rPr>
          <w:rFonts w:ascii="Lora" w:hAnsi="Lora"/>
          <w:i w:val="0"/>
          <w:sz w:val="21"/>
          <w:szCs w:val="21"/>
        </w:rPr>
        <w:t xml:space="preserve"> </w:t>
      </w:r>
      <w:proofErr w:type="gramStart"/>
      <w:r>
        <w:rPr>
          <w:rFonts w:ascii="Lora" w:hAnsi="Lora"/>
          <w:i w:val="0"/>
          <w:sz w:val="21"/>
          <w:szCs w:val="21"/>
        </w:rPr>
        <w:t>c</w:t>
      </w:r>
      <w:proofErr w:type="gramEnd"/>
      <w:r>
        <w:rPr>
          <w:rFonts w:ascii="Lora" w:hAnsi="Lora"/>
          <w:i w:val="0"/>
          <w:sz w:val="21"/>
          <w:szCs w:val="21"/>
        </w:rPr>
        <w:t xml:space="preserve">, </w:t>
      </w:r>
      <w:r w:rsidR="002C4FC7" w:rsidRPr="00286E2B">
        <w:rPr>
          <w:rFonts w:ascii="Lora" w:hAnsi="Lora"/>
          <w:i w:val="0"/>
          <w:sz w:val="21"/>
          <w:szCs w:val="21"/>
        </w:rPr>
        <w:t>The hexapolar character of the poloidal field pre-existent to the plasma break-down in those two shots</w:t>
      </w:r>
      <w:r w:rsidR="00ED4958" w:rsidRPr="00286E2B">
        <w:rPr>
          <w:rFonts w:ascii="Lora" w:hAnsi="Lora"/>
          <w:i w:val="0"/>
          <w:sz w:val="21"/>
          <w:szCs w:val="21"/>
        </w:rPr>
        <w:t>.</w:t>
      </w:r>
      <w:r w:rsidR="002C4FC7" w:rsidRPr="00286E2B">
        <w:rPr>
          <w:rFonts w:ascii="Lora" w:hAnsi="Lora"/>
          <w:i w:val="0"/>
          <w:sz w:val="21"/>
          <w:szCs w:val="21"/>
        </w:rPr>
        <w:t xml:space="preserve"> </w:t>
      </w:r>
      <w:proofErr w:type="gramStart"/>
      <w:r>
        <w:rPr>
          <w:rFonts w:ascii="Lora" w:hAnsi="Lora"/>
          <w:i w:val="0"/>
          <w:sz w:val="21"/>
          <w:szCs w:val="21"/>
        </w:rPr>
        <w:t>d</w:t>
      </w:r>
      <w:proofErr w:type="gramEnd"/>
      <w:r>
        <w:rPr>
          <w:rFonts w:ascii="Lora" w:hAnsi="Lora"/>
          <w:i w:val="0"/>
          <w:sz w:val="21"/>
          <w:szCs w:val="21"/>
        </w:rPr>
        <w:t>,</w:t>
      </w:r>
      <w:r w:rsidR="002C4FC7" w:rsidRPr="00286E2B">
        <w:rPr>
          <w:rFonts w:ascii="Lora" w:hAnsi="Lora"/>
          <w:i w:val="0"/>
          <w:sz w:val="21"/>
          <w:szCs w:val="21"/>
        </w:rPr>
        <w:t xml:space="preserve"> The hexapolar character of the poloidal field pre-existent to the ¼ MA Spherical Torus</w:t>
      </w:r>
      <w:r w:rsidR="00ED4958" w:rsidRPr="00286E2B">
        <w:rPr>
          <w:rFonts w:ascii="Lora" w:hAnsi="Lora"/>
          <w:i w:val="0"/>
          <w:sz w:val="21"/>
          <w:szCs w:val="21"/>
        </w:rPr>
        <w:t xml:space="preserve"> of </w:t>
      </w:r>
      <w:r w:rsidR="00A67A26" w:rsidRPr="00286E2B">
        <w:rPr>
          <w:rFonts w:ascii="Lora" w:hAnsi="Lora"/>
          <w:i w:val="0"/>
          <w:sz w:val="21"/>
          <w:szCs w:val="21"/>
        </w:rPr>
        <w:t xml:space="preserve">PROTO-SPHERA in Phase-2: the </w:t>
      </w:r>
      <w:r w:rsidR="00A67A26" w:rsidRPr="00286E2B">
        <w:rPr>
          <w:rFonts w:ascii="Lora" w:hAnsi="Lora"/>
          <w:i w:val="0"/>
          <w:kern w:val="24"/>
          <w:sz w:val="21"/>
          <w:szCs w:val="21"/>
        </w:rPr>
        <w:t xml:space="preserve">two </w:t>
      </w:r>
      <w:r w:rsidR="00A67A26" w:rsidRPr="00286E2B">
        <w:rPr>
          <w:rFonts w:ascii="Lora" w:hAnsi="Lora"/>
          <w:i w:val="0"/>
          <w:sz w:val="21"/>
          <w:szCs w:val="21"/>
        </w:rPr>
        <w:t xml:space="preserve">electrodes become disconnected from each other, in terms of the </w:t>
      </w:r>
      <w:r w:rsidR="00E912BA" w:rsidRPr="00E912BA">
        <w:rPr>
          <w:rFonts w:ascii="Lora" w:hAnsi="Lora"/>
          <w:i w:val="0"/>
          <w:sz w:val="21"/>
          <w:szCs w:val="21"/>
        </w:rPr>
        <w:t>pre-existing axisymmetric configuration of static poloidal field</w:t>
      </w:r>
      <w:r w:rsidR="00A67A26" w:rsidRPr="00286E2B">
        <w:rPr>
          <w:rFonts w:ascii="Lora" w:hAnsi="Lora"/>
          <w:i w:val="0"/>
          <w:sz w:val="21"/>
          <w:szCs w:val="21"/>
        </w:rPr>
        <w:t>.</w:t>
      </w:r>
    </w:p>
    <w:p w14:paraId="2105F1EB" w14:textId="77777777" w:rsidR="00286E2B" w:rsidRDefault="00286E2B" w:rsidP="00286E2B">
      <w:pPr>
        <w:spacing w:line="408" w:lineRule="auto"/>
        <w:jc w:val="both"/>
        <w:rPr>
          <w:rFonts w:ascii="Lora" w:hAnsi="Lora"/>
          <w:i w:val="0"/>
          <w:sz w:val="25"/>
          <w:szCs w:val="25"/>
        </w:rPr>
      </w:pPr>
    </w:p>
    <w:p w14:paraId="469EE93E" w14:textId="77777777" w:rsidR="002A4296" w:rsidRDefault="002A4296" w:rsidP="002A4296">
      <w:pPr>
        <w:spacing w:line="408" w:lineRule="auto"/>
        <w:jc w:val="both"/>
        <w:rPr>
          <w:rFonts w:ascii="Lora" w:hAnsi="Lora"/>
          <w:i w:val="0"/>
          <w:sz w:val="25"/>
          <w:szCs w:val="25"/>
        </w:rPr>
      </w:pPr>
      <w:r w:rsidRPr="00286E2B">
        <w:rPr>
          <w:rFonts w:ascii="Lora" w:hAnsi="Lora"/>
          <w:i w:val="0"/>
          <w:sz w:val="25"/>
          <w:szCs w:val="25"/>
        </w:rPr>
        <w:lastRenderedPageBreak/>
        <w:t xml:space="preserve">Therefore it seems </w:t>
      </w:r>
      <w:r>
        <w:rPr>
          <w:rFonts w:ascii="Lora" w:hAnsi="Lora"/>
          <w:i w:val="0"/>
          <w:sz w:val="25"/>
          <w:szCs w:val="25"/>
        </w:rPr>
        <w:t>possible</w:t>
      </w:r>
      <w:r w:rsidRPr="00286E2B">
        <w:rPr>
          <w:rFonts w:ascii="Lora" w:hAnsi="Lora"/>
          <w:i w:val="0"/>
          <w:sz w:val="25"/>
          <w:szCs w:val="25"/>
        </w:rPr>
        <w:t xml:space="preserve"> that PROTO-SPHERA in Phase-2 could not be able to form a confined Spherical Torus in perfectly steady poloidal magnetic field, but that the torus will be formed increasing, on a time scale of a few tens of msec, both the Plasma Centerpost current I</w:t>
      </w:r>
      <w:r w:rsidRPr="00286E2B">
        <w:rPr>
          <w:rFonts w:ascii="Lora" w:hAnsi="Lora"/>
          <w:i w:val="0"/>
          <w:sz w:val="25"/>
          <w:szCs w:val="25"/>
          <w:vertAlign w:val="subscript"/>
        </w:rPr>
        <w:t>e</w:t>
      </w:r>
      <w:r w:rsidRPr="00286E2B">
        <w:rPr>
          <w:rFonts w:ascii="Lora" w:hAnsi="Lora"/>
          <w:i w:val="0"/>
          <w:sz w:val="25"/>
          <w:szCs w:val="25"/>
        </w:rPr>
        <w:t xml:space="preserve"> to 60 kA, along with the current in the Group-A PFInt compression coils; such a slow rise time opens the possibility of a feedback vertical field controlled formation of the Spherical Torus and dispels the original and risky idea</w:t>
      </w:r>
      <w:r w:rsidRPr="00286E2B">
        <w:rPr>
          <w:rFonts w:ascii="Lora" w:hAnsi="Lora"/>
          <w:i w:val="0"/>
          <w:sz w:val="25"/>
          <w:szCs w:val="25"/>
          <w:vertAlign w:val="superscript"/>
        </w:rPr>
        <w:t>8</w:t>
      </w:r>
      <w:r w:rsidRPr="00286E2B">
        <w:rPr>
          <w:rFonts w:ascii="Lora" w:hAnsi="Lora"/>
          <w:i w:val="0"/>
          <w:sz w:val="25"/>
          <w:szCs w:val="25"/>
        </w:rPr>
        <w:t xml:space="preserve"> that a very fast formation (~1 msec) could be required for producing the torus in Phase-2.</w:t>
      </w:r>
    </w:p>
    <w:p w14:paraId="068E0B65" w14:textId="727984C1" w:rsidR="008508CB" w:rsidRDefault="00B153B0" w:rsidP="00C432F3">
      <w:pPr>
        <w:spacing w:line="408" w:lineRule="auto"/>
        <w:jc w:val="both"/>
        <w:rPr>
          <w:rFonts w:ascii="Lora" w:hAnsi="Lora"/>
          <w:i w:val="0"/>
          <w:sz w:val="25"/>
          <w:szCs w:val="25"/>
        </w:rPr>
      </w:pPr>
      <w:r>
        <w:rPr>
          <w:rFonts w:ascii="Lora" w:hAnsi="Lora"/>
          <w:i w:val="0"/>
          <w:sz w:val="25"/>
          <w:szCs w:val="25"/>
        </w:rPr>
        <w:t xml:space="preserve">A new insulating vacuum vessel (made out of </w:t>
      </w:r>
      <w:r w:rsidR="00D30EB4">
        <w:rPr>
          <w:rFonts w:ascii="Lora" w:hAnsi="Lora"/>
          <w:i w:val="0"/>
          <w:sz w:val="25"/>
          <w:szCs w:val="25"/>
        </w:rPr>
        <w:t xml:space="preserve">very thick </w:t>
      </w:r>
      <w:r>
        <w:rPr>
          <w:rFonts w:ascii="Lora" w:hAnsi="Lora"/>
          <w:i w:val="0"/>
          <w:sz w:val="25"/>
          <w:szCs w:val="25"/>
        </w:rPr>
        <w:t>transparent PMMA, poly-methyl-methacr</w:t>
      </w:r>
      <w:r w:rsidR="00D30EB4">
        <w:rPr>
          <w:rFonts w:ascii="Lora" w:hAnsi="Lora"/>
          <w:i w:val="0"/>
          <w:sz w:val="25"/>
          <w:szCs w:val="25"/>
        </w:rPr>
        <w:t>y</w:t>
      </w:r>
      <w:r>
        <w:rPr>
          <w:rFonts w:ascii="Lora" w:hAnsi="Lora"/>
          <w:i w:val="0"/>
          <w:sz w:val="25"/>
          <w:szCs w:val="25"/>
        </w:rPr>
        <w:t xml:space="preserve">late) will be installed in 2019, then the problem of the skin current inside the present Aluminum vessel will disappear; </w:t>
      </w:r>
      <w:r w:rsidR="002A4296">
        <w:rPr>
          <w:rFonts w:ascii="Lora" w:hAnsi="Lora"/>
          <w:i w:val="0"/>
          <w:sz w:val="25"/>
          <w:szCs w:val="25"/>
        </w:rPr>
        <w:t xml:space="preserve">four </w:t>
      </w:r>
      <w:r>
        <w:rPr>
          <w:rFonts w:ascii="Lora" w:hAnsi="Lora"/>
          <w:i w:val="0"/>
          <w:sz w:val="25"/>
          <w:szCs w:val="25"/>
        </w:rPr>
        <w:t xml:space="preserve">new PFExt external field coils with less resistance will be </w:t>
      </w:r>
      <w:r w:rsidR="00585F9B">
        <w:rPr>
          <w:rFonts w:ascii="Lora" w:hAnsi="Lora"/>
          <w:i w:val="0"/>
          <w:sz w:val="25"/>
          <w:szCs w:val="25"/>
        </w:rPr>
        <w:t>set up</w:t>
      </w:r>
      <w:r>
        <w:rPr>
          <w:rFonts w:ascii="Lora" w:hAnsi="Lora"/>
          <w:i w:val="0"/>
          <w:sz w:val="25"/>
          <w:szCs w:val="25"/>
        </w:rPr>
        <w:t xml:space="preserve"> as well around the PMMA vessel, such that the </w:t>
      </w:r>
      <w:r w:rsidR="002A4296">
        <w:rPr>
          <w:rFonts w:ascii="Lora" w:hAnsi="Lora"/>
          <w:i w:val="0"/>
          <w:sz w:val="25"/>
          <w:szCs w:val="25"/>
        </w:rPr>
        <w:t xml:space="preserve">existing </w:t>
      </w:r>
      <w:r>
        <w:rPr>
          <w:rFonts w:ascii="Lora" w:hAnsi="Lora"/>
          <w:i w:val="0"/>
          <w:sz w:val="25"/>
          <w:szCs w:val="25"/>
        </w:rPr>
        <w:t>Super</w:t>
      </w:r>
      <w:r w:rsidR="002A4296">
        <w:rPr>
          <w:rFonts w:ascii="Lora" w:hAnsi="Lora"/>
          <w:i w:val="0"/>
          <w:sz w:val="25"/>
          <w:szCs w:val="25"/>
        </w:rPr>
        <w:t>capacitor power supply</w:t>
      </w:r>
      <w:r>
        <w:rPr>
          <w:rFonts w:ascii="Lora" w:hAnsi="Lora"/>
          <w:i w:val="0"/>
          <w:sz w:val="25"/>
          <w:szCs w:val="25"/>
        </w:rPr>
        <w:t xml:space="preserve"> will be </w:t>
      </w:r>
      <w:r w:rsidR="002A4296">
        <w:rPr>
          <w:rFonts w:ascii="Lora" w:hAnsi="Lora"/>
          <w:i w:val="0"/>
          <w:sz w:val="25"/>
          <w:szCs w:val="25"/>
        </w:rPr>
        <w:t xml:space="preserve">able to feed the whole </w:t>
      </w:r>
      <w:r w:rsidR="00585F9B">
        <w:rPr>
          <w:rFonts w:ascii="Lora" w:hAnsi="Lora"/>
          <w:i w:val="0"/>
          <w:sz w:val="25"/>
          <w:szCs w:val="25"/>
        </w:rPr>
        <w:t xml:space="preserve">new </w:t>
      </w:r>
      <w:r w:rsidR="002A4296">
        <w:rPr>
          <w:rFonts w:ascii="Lora" w:hAnsi="Lora"/>
          <w:i w:val="0"/>
          <w:sz w:val="25"/>
          <w:szCs w:val="25"/>
        </w:rPr>
        <w:t xml:space="preserve">PFExt series of coils; </w:t>
      </w:r>
      <w:r>
        <w:rPr>
          <w:rFonts w:ascii="Lora" w:hAnsi="Lora"/>
          <w:i w:val="0"/>
          <w:sz w:val="25"/>
          <w:szCs w:val="25"/>
        </w:rPr>
        <w:t xml:space="preserve">it will </w:t>
      </w:r>
      <w:r w:rsidR="002A4296">
        <w:rPr>
          <w:rFonts w:ascii="Lora" w:hAnsi="Lora"/>
          <w:i w:val="0"/>
          <w:sz w:val="25"/>
          <w:szCs w:val="25"/>
        </w:rPr>
        <w:t xml:space="preserve">therefore </w:t>
      </w:r>
      <w:r>
        <w:rPr>
          <w:rFonts w:ascii="Lora" w:hAnsi="Lora"/>
          <w:i w:val="0"/>
          <w:sz w:val="25"/>
          <w:szCs w:val="25"/>
        </w:rPr>
        <w:t xml:space="preserve">become possible to test </w:t>
      </w:r>
      <w:r w:rsidR="00585F9B">
        <w:rPr>
          <w:rFonts w:ascii="Lora" w:hAnsi="Lora"/>
          <w:i w:val="0"/>
          <w:sz w:val="25"/>
          <w:szCs w:val="25"/>
        </w:rPr>
        <w:t xml:space="preserve">already in Phase-1 an impulsive torus formation with </w:t>
      </w:r>
      <w:r>
        <w:rPr>
          <w:rFonts w:ascii="Lora" w:hAnsi="Lora"/>
          <w:i w:val="0"/>
          <w:sz w:val="25"/>
          <w:szCs w:val="25"/>
        </w:rPr>
        <w:t>a 20 ms rise time</w:t>
      </w:r>
      <w:r w:rsidR="002A4296">
        <w:rPr>
          <w:rFonts w:ascii="Lora" w:hAnsi="Lora"/>
          <w:i w:val="0"/>
          <w:sz w:val="25"/>
          <w:szCs w:val="25"/>
        </w:rPr>
        <w:t>.</w:t>
      </w:r>
    </w:p>
    <w:p w14:paraId="3AE6C80A" w14:textId="77777777" w:rsidR="00931BA9" w:rsidRDefault="00931BA9" w:rsidP="00C432F3">
      <w:pPr>
        <w:spacing w:line="408" w:lineRule="auto"/>
        <w:jc w:val="both"/>
        <w:rPr>
          <w:rFonts w:ascii="Lora" w:hAnsi="Lora"/>
          <w:i w:val="0"/>
          <w:sz w:val="25"/>
          <w:szCs w:val="25"/>
        </w:rPr>
      </w:pPr>
    </w:p>
    <w:p w14:paraId="4294FF13" w14:textId="77777777" w:rsidR="00931BA9" w:rsidRPr="00C432F3" w:rsidRDefault="00931BA9" w:rsidP="00C432F3">
      <w:pPr>
        <w:spacing w:line="408" w:lineRule="auto"/>
        <w:jc w:val="both"/>
        <w:rPr>
          <w:rFonts w:ascii="Lora" w:hAnsi="Lora"/>
          <w:i w:val="0"/>
          <w:sz w:val="25"/>
          <w:szCs w:val="25"/>
        </w:rPr>
      </w:pPr>
    </w:p>
    <w:p w14:paraId="0ADD09B7" w14:textId="77777777" w:rsidR="008508CB" w:rsidRDefault="00F51C38" w:rsidP="008508CB">
      <w:pPr>
        <w:spacing w:line="360" w:lineRule="auto"/>
        <w:jc w:val="both"/>
        <w:rPr>
          <w:rFonts w:ascii="Lora" w:hAnsi="Lora"/>
          <w:b/>
          <w:i w:val="0"/>
          <w:kern w:val="24"/>
          <w:sz w:val="36"/>
          <w:szCs w:val="36"/>
        </w:rPr>
      </w:pPr>
      <w:r w:rsidRPr="00C432F3">
        <w:rPr>
          <w:rFonts w:ascii="Lora" w:hAnsi="Lora"/>
          <w:b/>
          <w:i w:val="0"/>
          <w:kern w:val="24"/>
          <w:sz w:val="36"/>
          <w:szCs w:val="36"/>
        </w:rPr>
        <w:t xml:space="preserve">Magnetic reconnections as </w:t>
      </w:r>
      <w:r w:rsidR="00AC33CB" w:rsidRPr="00C432F3">
        <w:rPr>
          <w:rFonts w:ascii="Lora" w:hAnsi="Lora"/>
          <w:b/>
          <w:i w:val="0"/>
          <w:kern w:val="24"/>
          <w:sz w:val="36"/>
          <w:szCs w:val="36"/>
        </w:rPr>
        <w:t>origin</w:t>
      </w:r>
      <w:r w:rsidRPr="00C432F3">
        <w:rPr>
          <w:rFonts w:ascii="Lora" w:hAnsi="Lora"/>
          <w:b/>
          <w:i w:val="0"/>
          <w:kern w:val="24"/>
          <w:sz w:val="36"/>
          <w:szCs w:val="36"/>
        </w:rPr>
        <w:t xml:space="preserve"> </w:t>
      </w:r>
      <w:r w:rsidR="00AC33CB" w:rsidRPr="00C432F3">
        <w:rPr>
          <w:rFonts w:ascii="Lora" w:hAnsi="Lora"/>
          <w:b/>
          <w:i w:val="0"/>
          <w:kern w:val="24"/>
          <w:sz w:val="36"/>
          <w:szCs w:val="36"/>
        </w:rPr>
        <w:t xml:space="preserve">and sustainment </w:t>
      </w:r>
      <w:r w:rsidRPr="00C432F3">
        <w:rPr>
          <w:rFonts w:ascii="Lora" w:hAnsi="Lora"/>
          <w:b/>
          <w:i w:val="0"/>
          <w:kern w:val="24"/>
          <w:sz w:val="36"/>
          <w:szCs w:val="36"/>
        </w:rPr>
        <w:t xml:space="preserve">of the </w:t>
      </w:r>
      <w:r w:rsidR="00C432F3">
        <w:rPr>
          <w:rFonts w:ascii="Lora" w:hAnsi="Lora"/>
          <w:b/>
          <w:i w:val="0"/>
          <w:kern w:val="24"/>
          <w:sz w:val="36"/>
          <w:szCs w:val="36"/>
        </w:rPr>
        <w:t>t</w:t>
      </w:r>
      <w:r w:rsidRPr="00C432F3">
        <w:rPr>
          <w:rFonts w:ascii="Lora" w:hAnsi="Lora"/>
          <w:b/>
          <w:i w:val="0"/>
          <w:kern w:val="24"/>
          <w:sz w:val="36"/>
          <w:szCs w:val="36"/>
        </w:rPr>
        <w:t>orus in PROTO-SPHERA</w:t>
      </w:r>
    </w:p>
    <w:p w14:paraId="5D224A92" w14:textId="77777777" w:rsidR="008508CB" w:rsidRPr="008508CB" w:rsidRDefault="008508CB" w:rsidP="008508CB">
      <w:pPr>
        <w:spacing w:line="360" w:lineRule="auto"/>
        <w:jc w:val="both"/>
        <w:rPr>
          <w:rFonts w:ascii="Lora" w:hAnsi="Lora"/>
          <w:b/>
          <w:i w:val="0"/>
          <w:kern w:val="24"/>
          <w:sz w:val="25"/>
          <w:szCs w:val="25"/>
        </w:rPr>
      </w:pPr>
    </w:p>
    <w:p w14:paraId="53765837" w14:textId="7C95935A" w:rsidR="00F51C38" w:rsidRDefault="00F51C38" w:rsidP="008508CB">
      <w:pPr>
        <w:spacing w:line="360" w:lineRule="auto"/>
        <w:jc w:val="both"/>
        <w:rPr>
          <w:rFonts w:ascii="Lora" w:hAnsi="Lora"/>
          <w:i w:val="0"/>
          <w:sz w:val="25"/>
          <w:szCs w:val="25"/>
        </w:rPr>
      </w:pPr>
      <w:r w:rsidRPr="00C432F3">
        <w:rPr>
          <w:rFonts w:ascii="Lora" w:hAnsi="Lora"/>
          <w:i w:val="0"/>
          <w:sz w:val="25"/>
          <w:szCs w:val="25"/>
        </w:rPr>
        <w:t>The clear evidence that the Hydrogen</w:t>
      </w:r>
      <w:r w:rsidR="00AC33CB" w:rsidRPr="00C432F3">
        <w:rPr>
          <w:rFonts w:ascii="Lora" w:hAnsi="Lora"/>
          <w:i w:val="0"/>
          <w:sz w:val="25"/>
          <w:szCs w:val="25"/>
        </w:rPr>
        <w:t xml:space="preserve"> plasma forms a torus since the </w:t>
      </w:r>
      <w:r w:rsidRPr="00C432F3">
        <w:rPr>
          <w:rFonts w:ascii="Lora" w:hAnsi="Lora"/>
          <w:i w:val="0"/>
          <w:sz w:val="25"/>
          <w:szCs w:val="25"/>
        </w:rPr>
        <w:t xml:space="preserve">first milliseconds </w:t>
      </w:r>
      <w:r w:rsidR="008508CB">
        <w:rPr>
          <w:rFonts w:ascii="Lora" w:hAnsi="Lora"/>
          <w:i w:val="0"/>
          <w:sz w:val="25"/>
          <w:szCs w:val="25"/>
        </w:rPr>
        <w:t xml:space="preserve">after </w:t>
      </w:r>
      <w:r w:rsidRPr="00C432F3">
        <w:rPr>
          <w:rFonts w:ascii="Lora" w:hAnsi="Lora"/>
          <w:i w:val="0"/>
          <w:sz w:val="25"/>
          <w:szCs w:val="25"/>
        </w:rPr>
        <w:t>the plasma break</w:t>
      </w:r>
      <w:r w:rsidR="00AC33CB" w:rsidRPr="00C432F3">
        <w:rPr>
          <w:rFonts w:ascii="Lora" w:hAnsi="Lora"/>
          <w:i w:val="0"/>
          <w:sz w:val="25"/>
          <w:szCs w:val="25"/>
        </w:rPr>
        <w:t>-</w:t>
      </w:r>
      <w:r w:rsidRPr="00C432F3">
        <w:rPr>
          <w:rFonts w:ascii="Lora" w:hAnsi="Lora"/>
          <w:i w:val="0"/>
          <w:sz w:val="25"/>
          <w:szCs w:val="25"/>
        </w:rPr>
        <w:t xml:space="preserve">down </w:t>
      </w:r>
      <w:r w:rsidR="007718A2" w:rsidRPr="00C432F3">
        <w:rPr>
          <w:rFonts w:ascii="Lora" w:hAnsi="Lora"/>
          <w:i w:val="0"/>
          <w:sz w:val="25"/>
          <w:szCs w:val="25"/>
        </w:rPr>
        <w:t xml:space="preserve">in perfectly static field conditions rules out any possible interpretation in terms of inductive phenomena: the </w:t>
      </w:r>
      <w:r w:rsidR="007718A2" w:rsidRPr="00C432F3">
        <w:rPr>
          <w:rFonts w:ascii="Lora" w:hAnsi="Lora"/>
          <w:i w:val="0"/>
          <w:sz w:val="25"/>
          <w:szCs w:val="25"/>
        </w:rPr>
        <w:lastRenderedPageBreak/>
        <w:t>only induction could be the one associated with the current increase in the Plasma Centerpost</w:t>
      </w:r>
      <w:r w:rsidR="00AC33CB" w:rsidRPr="00C432F3">
        <w:rPr>
          <w:rFonts w:ascii="Lora" w:hAnsi="Lora"/>
          <w:i w:val="0"/>
          <w:sz w:val="25"/>
          <w:szCs w:val="25"/>
        </w:rPr>
        <w:t xml:space="preserve"> itself</w:t>
      </w:r>
      <w:r w:rsidR="00641423" w:rsidRPr="00C432F3">
        <w:rPr>
          <w:rFonts w:ascii="Lora" w:hAnsi="Lora"/>
          <w:i w:val="0"/>
          <w:sz w:val="25"/>
          <w:szCs w:val="25"/>
        </w:rPr>
        <w:t>, just</w:t>
      </w:r>
      <w:r w:rsidR="00AC33CB" w:rsidRPr="00C432F3">
        <w:rPr>
          <w:rFonts w:ascii="Lora" w:hAnsi="Lora"/>
          <w:i w:val="0"/>
          <w:sz w:val="25"/>
          <w:szCs w:val="25"/>
        </w:rPr>
        <w:t xml:space="preserve"> after the break-down</w:t>
      </w:r>
      <w:r w:rsidR="007718A2" w:rsidRPr="00C432F3">
        <w:rPr>
          <w:rFonts w:ascii="Lora" w:hAnsi="Lora"/>
          <w:i w:val="0"/>
          <w:sz w:val="25"/>
          <w:szCs w:val="25"/>
        </w:rPr>
        <w:t>, which would imply a loop voltage of less than 0.1 V for a few ms only and moreover in the direction opposite to the direction of the current that flows around the Plasma Centerpost</w:t>
      </w:r>
      <w:r w:rsidR="00355C13" w:rsidRPr="00C432F3">
        <w:rPr>
          <w:rFonts w:ascii="Lora" w:hAnsi="Lora"/>
          <w:i w:val="0"/>
          <w:sz w:val="25"/>
          <w:szCs w:val="25"/>
        </w:rPr>
        <w:t>: s</w:t>
      </w:r>
      <w:r w:rsidR="007718A2" w:rsidRPr="00C432F3">
        <w:rPr>
          <w:rFonts w:ascii="Lora" w:hAnsi="Lora"/>
          <w:i w:val="0"/>
          <w:sz w:val="25"/>
          <w:szCs w:val="25"/>
        </w:rPr>
        <w:t xml:space="preserve">uch a </w:t>
      </w:r>
      <w:r w:rsidR="00355C13" w:rsidRPr="00C432F3">
        <w:rPr>
          <w:rFonts w:ascii="Lora" w:hAnsi="Lora"/>
          <w:i w:val="0"/>
          <w:sz w:val="25"/>
          <w:szCs w:val="25"/>
        </w:rPr>
        <w:t xml:space="preserve">short duration opposite </w:t>
      </w:r>
      <w:r w:rsidR="007718A2" w:rsidRPr="00C432F3">
        <w:rPr>
          <w:rFonts w:ascii="Lora" w:hAnsi="Lora"/>
          <w:i w:val="0"/>
          <w:sz w:val="25"/>
          <w:szCs w:val="25"/>
        </w:rPr>
        <w:t xml:space="preserve">current </w:t>
      </w:r>
      <w:r w:rsidR="00355C13" w:rsidRPr="00C432F3">
        <w:rPr>
          <w:rFonts w:ascii="Lora" w:hAnsi="Lora"/>
          <w:i w:val="0"/>
          <w:sz w:val="25"/>
          <w:szCs w:val="25"/>
        </w:rPr>
        <w:t xml:space="preserve">in the </w:t>
      </w:r>
      <w:r w:rsidR="008508CB">
        <w:rPr>
          <w:rFonts w:ascii="Lora" w:hAnsi="Lora"/>
          <w:i w:val="0"/>
          <w:sz w:val="25"/>
          <w:szCs w:val="25"/>
        </w:rPr>
        <w:t>t</w:t>
      </w:r>
      <w:r w:rsidR="00355C13" w:rsidRPr="00C432F3">
        <w:rPr>
          <w:rFonts w:ascii="Lora" w:hAnsi="Lora"/>
          <w:i w:val="0"/>
          <w:sz w:val="25"/>
          <w:szCs w:val="25"/>
        </w:rPr>
        <w:t xml:space="preserve">orus </w:t>
      </w:r>
      <w:r w:rsidR="007718A2" w:rsidRPr="00C432F3">
        <w:rPr>
          <w:rFonts w:ascii="Lora" w:hAnsi="Lora"/>
          <w:i w:val="0"/>
          <w:sz w:val="25"/>
          <w:szCs w:val="25"/>
        </w:rPr>
        <w:t xml:space="preserve">could not be held in equilibrium by the external vertical field applied by the PFExt coils. </w:t>
      </w:r>
      <w:r w:rsidR="00D723C6" w:rsidRPr="00C432F3">
        <w:rPr>
          <w:rFonts w:ascii="Lora" w:hAnsi="Lora"/>
          <w:i w:val="0"/>
          <w:sz w:val="25"/>
          <w:szCs w:val="25"/>
        </w:rPr>
        <w:t xml:space="preserve">The field imposed by the PFInt coils is going upwards near the symmetry axis of the machine, whereas the current density is going downwards from the upper anode to the lower cathode, so in the Plasma Centerpost the sign of </w:t>
      </w:r>
      <w:r w:rsidR="008472A8">
        <w:rPr>
          <w:rFonts w:ascii="Lora" w:hAnsi="Lora"/>
          <w:i w:val="0"/>
          <w:position w:val="-10"/>
          <w:sz w:val="25"/>
          <w:szCs w:val="25"/>
        </w:rPr>
        <w:pict w14:anchorId="39453F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pt;height:20.7pt">
            <v:imagedata r:id="rId54" o:title=""/>
          </v:shape>
        </w:pict>
      </w:r>
      <w:r w:rsidR="00D723C6" w:rsidRPr="00C432F3">
        <w:rPr>
          <w:rFonts w:ascii="Lora" w:hAnsi="Lora"/>
          <w:i w:val="0"/>
          <w:sz w:val="25"/>
          <w:szCs w:val="25"/>
        </w:rPr>
        <w:t xml:space="preserve"> is negative and the </w:t>
      </w:r>
      <w:r w:rsidR="008508CB">
        <w:rPr>
          <w:rFonts w:ascii="Lora" w:hAnsi="Lora"/>
          <w:i w:val="0"/>
          <w:sz w:val="25"/>
          <w:szCs w:val="25"/>
        </w:rPr>
        <w:t xml:space="preserve">plasma </w:t>
      </w:r>
      <w:r w:rsidR="00D723C6" w:rsidRPr="00C432F3">
        <w:rPr>
          <w:rFonts w:ascii="Lora" w:hAnsi="Lora"/>
          <w:i w:val="0"/>
          <w:sz w:val="25"/>
          <w:szCs w:val="25"/>
        </w:rPr>
        <w:t>current</w:t>
      </w:r>
      <w:r w:rsidR="007718A2" w:rsidRPr="00C432F3">
        <w:rPr>
          <w:rFonts w:ascii="Lora" w:hAnsi="Lora"/>
          <w:i w:val="0"/>
          <w:sz w:val="25"/>
          <w:szCs w:val="25"/>
        </w:rPr>
        <w:t xml:space="preserve"> </w:t>
      </w:r>
      <w:r w:rsidR="000B661F" w:rsidRPr="00C432F3">
        <w:rPr>
          <w:rFonts w:ascii="Lora" w:hAnsi="Lora"/>
          <w:i w:val="0"/>
          <w:sz w:val="25"/>
          <w:szCs w:val="25"/>
        </w:rPr>
        <w:t xml:space="preserve">winds in </w:t>
      </w:r>
      <w:r w:rsidR="008508CB">
        <w:rPr>
          <w:rFonts w:ascii="Lora" w:hAnsi="Lora"/>
          <w:i w:val="0"/>
          <w:sz w:val="25"/>
          <w:szCs w:val="25"/>
        </w:rPr>
        <w:t xml:space="preserve">the </w:t>
      </w:r>
      <w:r w:rsidR="000B661F" w:rsidRPr="00C432F3">
        <w:rPr>
          <w:rFonts w:ascii="Lora" w:hAnsi="Lora"/>
          <w:i w:val="0"/>
          <w:sz w:val="25"/>
          <w:szCs w:val="25"/>
        </w:rPr>
        <w:t>Centerpost in the</w:t>
      </w:r>
      <w:r w:rsidR="00D723C6" w:rsidRPr="00C432F3">
        <w:rPr>
          <w:rFonts w:ascii="Lora" w:hAnsi="Lora"/>
          <w:i w:val="0"/>
          <w:sz w:val="25"/>
          <w:szCs w:val="25"/>
        </w:rPr>
        <w:t xml:space="preserve"> </w:t>
      </w:r>
      <w:r w:rsidR="007718A2" w:rsidRPr="00C432F3">
        <w:rPr>
          <w:rFonts w:ascii="Lora" w:hAnsi="Lora"/>
          <w:i w:val="0"/>
          <w:sz w:val="25"/>
          <w:szCs w:val="25"/>
        </w:rPr>
        <w:t xml:space="preserve">anticlockwise </w:t>
      </w:r>
      <w:r w:rsidR="000B661F" w:rsidRPr="00C432F3">
        <w:rPr>
          <w:rFonts w:ascii="Lora" w:hAnsi="Lora"/>
          <w:i w:val="0"/>
          <w:sz w:val="25"/>
          <w:szCs w:val="25"/>
        </w:rPr>
        <w:t xml:space="preserve">direction, as </w:t>
      </w:r>
      <w:r w:rsidR="007718A2" w:rsidRPr="00C432F3">
        <w:rPr>
          <w:rFonts w:ascii="Lora" w:hAnsi="Lora"/>
          <w:i w:val="0"/>
          <w:sz w:val="25"/>
          <w:szCs w:val="25"/>
        </w:rPr>
        <w:t>seen from above</w:t>
      </w:r>
      <w:r w:rsidR="00AC33CB" w:rsidRPr="00C432F3">
        <w:rPr>
          <w:rFonts w:ascii="Lora" w:hAnsi="Lora"/>
          <w:i w:val="0"/>
          <w:sz w:val="25"/>
          <w:szCs w:val="25"/>
        </w:rPr>
        <w:t>.</w:t>
      </w:r>
      <w:r w:rsidR="008A46CE" w:rsidRPr="00C432F3">
        <w:rPr>
          <w:rFonts w:ascii="Lora" w:hAnsi="Lora"/>
          <w:i w:val="0"/>
          <w:sz w:val="25"/>
          <w:szCs w:val="25"/>
        </w:rPr>
        <w:t xml:space="preserve"> </w:t>
      </w:r>
      <w:r w:rsidR="0083195F" w:rsidRPr="00C432F3">
        <w:rPr>
          <w:rFonts w:ascii="Lora" w:hAnsi="Lora"/>
          <w:i w:val="0"/>
          <w:sz w:val="25"/>
          <w:szCs w:val="25"/>
        </w:rPr>
        <w:t>Also the curren</w:t>
      </w:r>
      <w:r w:rsidR="00BA5490" w:rsidRPr="00C432F3">
        <w:rPr>
          <w:rFonts w:ascii="Lora" w:hAnsi="Lora"/>
          <w:i w:val="0"/>
          <w:sz w:val="25"/>
          <w:szCs w:val="25"/>
        </w:rPr>
        <w:t>t in the torus is anticlockwise,</w:t>
      </w:r>
      <w:r w:rsidR="0083195F" w:rsidRPr="00C432F3">
        <w:rPr>
          <w:rFonts w:ascii="Lora" w:hAnsi="Lora"/>
          <w:i w:val="0"/>
          <w:sz w:val="25"/>
          <w:szCs w:val="25"/>
        </w:rPr>
        <w:t xml:space="preserve"> as the current in the PFExt coils has been setup in the clockwise direction</w:t>
      </w:r>
      <w:r w:rsidR="00BA5490" w:rsidRPr="00C432F3">
        <w:rPr>
          <w:rFonts w:ascii="Lora" w:hAnsi="Lora"/>
          <w:i w:val="0"/>
          <w:sz w:val="25"/>
          <w:szCs w:val="25"/>
        </w:rPr>
        <w:t xml:space="preserve"> (both always seen from above)</w:t>
      </w:r>
      <w:r w:rsidR="00355C13" w:rsidRPr="00C432F3">
        <w:rPr>
          <w:rFonts w:ascii="Lora" w:hAnsi="Lora"/>
          <w:i w:val="0"/>
          <w:sz w:val="25"/>
          <w:szCs w:val="25"/>
        </w:rPr>
        <w:t xml:space="preserve">. Then the sign of the toroidal current in the </w:t>
      </w:r>
      <w:r w:rsidR="008508CB">
        <w:rPr>
          <w:rFonts w:ascii="Lora" w:hAnsi="Lora"/>
          <w:i w:val="0"/>
          <w:sz w:val="25"/>
          <w:szCs w:val="25"/>
        </w:rPr>
        <w:t>t</w:t>
      </w:r>
      <w:r w:rsidR="00355C13" w:rsidRPr="00C432F3">
        <w:rPr>
          <w:rFonts w:ascii="Lora" w:hAnsi="Lora"/>
          <w:i w:val="0"/>
          <w:sz w:val="25"/>
          <w:szCs w:val="25"/>
        </w:rPr>
        <w:t xml:space="preserve">orus is the same as the sign of the toroidal current in the Plasma Centerpost and also the sign of </w:t>
      </w:r>
      <w:r w:rsidR="008472A8">
        <w:rPr>
          <w:rFonts w:ascii="Lora" w:hAnsi="Lora"/>
          <w:i w:val="0"/>
          <w:position w:val="-10"/>
          <w:sz w:val="25"/>
          <w:szCs w:val="25"/>
        </w:rPr>
        <w:pict w14:anchorId="309263B8">
          <v:shape id="_x0000_i1026" type="#_x0000_t75" style="width:29.55pt;height:21.25pt">
            <v:imagedata r:id="rId54" o:title=""/>
          </v:shape>
        </w:pict>
      </w:r>
      <w:r w:rsidR="00355C13" w:rsidRPr="00C432F3">
        <w:rPr>
          <w:rFonts w:ascii="Lora" w:hAnsi="Lora"/>
          <w:i w:val="0"/>
          <w:sz w:val="25"/>
          <w:szCs w:val="25"/>
        </w:rPr>
        <w:t xml:space="preserve"> is negative all over the plasma</w:t>
      </w:r>
      <w:r w:rsidR="000B661F" w:rsidRPr="00C432F3">
        <w:rPr>
          <w:rFonts w:ascii="Lora" w:hAnsi="Lora"/>
          <w:i w:val="0"/>
          <w:sz w:val="25"/>
          <w:szCs w:val="25"/>
        </w:rPr>
        <w:t>,</w:t>
      </w:r>
      <w:r w:rsidR="00AC33CB" w:rsidRPr="00C432F3">
        <w:rPr>
          <w:rFonts w:ascii="Lora" w:hAnsi="Lora"/>
          <w:i w:val="0"/>
          <w:sz w:val="25"/>
          <w:szCs w:val="25"/>
        </w:rPr>
        <w:t xml:space="preserve"> both in the </w:t>
      </w:r>
      <w:r w:rsidR="00931BA9">
        <w:rPr>
          <w:rFonts w:ascii="Lora" w:hAnsi="Lora"/>
          <w:i w:val="0"/>
          <w:sz w:val="25"/>
          <w:szCs w:val="25"/>
        </w:rPr>
        <w:t>c</w:t>
      </w:r>
      <w:r w:rsidR="00AC33CB" w:rsidRPr="00C432F3">
        <w:rPr>
          <w:rFonts w:ascii="Lora" w:hAnsi="Lora"/>
          <w:i w:val="0"/>
          <w:sz w:val="25"/>
          <w:szCs w:val="25"/>
        </w:rPr>
        <w:t xml:space="preserve">enterpost as well as in the </w:t>
      </w:r>
      <w:r w:rsidR="008508CB">
        <w:rPr>
          <w:rFonts w:ascii="Lora" w:hAnsi="Lora"/>
          <w:i w:val="0"/>
          <w:sz w:val="25"/>
          <w:szCs w:val="25"/>
        </w:rPr>
        <w:t>t</w:t>
      </w:r>
      <w:r w:rsidR="00AC33CB" w:rsidRPr="00C432F3">
        <w:rPr>
          <w:rFonts w:ascii="Lora" w:hAnsi="Lora"/>
          <w:i w:val="0"/>
          <w:sz w:val="25"/>
          <w:szCs w:val="25"/>
        </w:rPr>
        <w:t>orus</w:t>
      </w:r>
      <w:r w:rsidR="00972EC8" w:rsidRPr="00C432F3">
        <w:rPr>
          <w:rFonts w:ascii="Lora" w:hAnsi="Lora"/>
          <w:i w:val="0"/>
          <w:sz w:val="25"/>
          <w:szCs w:val="25"/>
          <w:vertAlign w:val="superscript"/>
        </w:rPr>
        <w:t>2</w:t>
      </w:r>
      <w:r w:rsidR="000F241D" w:rsidRPr="00C432F3">
        <w:rPr>
          <w:rFonts w:ascii="Lora" w:hAnsi="Lora"/>
          <w:i w:val="0"/>
          <w:sz w:val="25"/>
          <w:szCs w:val="25"/>
          <w:vertAlign w:val="superscript"/>
        </w:rPr>
        <w:t>6</w:t>
      </w:r>
      <w:proofErr w:type="gramStart"/>
      <w:r w:rsidR="006218F8" w:rsidRPr="00C432F3">
        <w:rPr>
          <w:rFonts w:ascii="Lora" w:hAnsi="Lora"/>
          <w:i w:val="0"/>
          <w:sz w:val="25"/>
          <w:szCs w:val="25"/>
          <w:vertAlign w:val="superscript"/>
        </w:rPr>
        <w:t>,</w:t>
      </w:r>
      <w:r w:rsidR="00240AA0" w:rsidRPr="00C432F3">
        <w:rPr>
          <w:rFonts w:ascii="Lora" w:hAnsi="Lora"/>
          <w:i w:val="0"/>
          <w:sz w:val="25"/>
          <w:szCs w:val="25"/>
          <w:vertAlign w:val="superscript"/>
        </w:rPr>
        <w:t>2</w:t>
      </w:r>
      <w:r w:rsidR="000F241D" w:rsidRPr="00C432F3">
        <w:rPr>
          <w:rFonts w:ascii="Lora" w:hAnsi="Lora"/>
          <w:i w:val="0"/>
          <w:sz w:val="25"/>
          <w:szCs w:val="25"/>
          <w:vertAlign w:val="superscript"/>
        </w:rPr>
        <w:t>7</w:t>
      </w:r>
      <w:proofErr w:type="gramEnd"/>
      <w:r w:rsidR="00355C13" w:rsidRPr="00C432F3">
        <w:rPr>
          <w:rFonts w:ascii="Lora" w:hAnsi="Lora"/>
          <w:i w:val="0"/>
          <w:sz w:val="25"/>
          <w:szCs w:val="25"/>
        </w:rPr>
        <w:t xml:space="preserve">. This is a clear sign that the current in the </w:t>
      </w:r>
      <w:r w:rsidR="008508CB">
        <w:rPr>
          <w:rFonts w:ascii="Lora" w:hAnsi="Lora"/>
          <w:i w:val="0"/>
          <w:sz w:val="25"/>
          <w:szCs w:val="25"/>
        </w:rPr>
        <w:t>t</w:t>
      </w:r>
      <w:r w:rsidR="00355C13" w:rsidRPr="00C432F3">
        <w:rPr>
          <w:rFonts w:ascii="Lora" w:hAnsi="Lora"/>
          <w:i w:val="0"/>
          <w:sz w:val="25"/>
          <w:szCs w:val="25"/>
        </w:rPr>
        <w:t xml:space="preserve">orus </w:t>
      </w:r>
      <w:r w:rsidR="00AC33CB" w:rsidRPr="00C432F3">
        <w:rPr>
          <w:rFonts w:ascii="Lora" w:hAnsi="Lora"/>
          <w:i w:val="0"/>
          <w:sz w:val="25"/>
          <w:szCs w:val="25"/>
        </w:rPr>
        <w:t xml:space="preserve">is due to DC Helicity Injection from the Centerpost to the </w:t>
      </w:r>
      <w:r w:rsidR="008508CB">
        <w:rPr>
          <w:rFonts w:ascii="Lora" w:hAnsi="Lora"/>
          <w:i w:val="0"/>
          <w:sz w:val="25"/>
          <w:szCs w:val="25"/>
        </w:rPr>
        <w:t>t</w:t>
      </w:r>
      <w:r w:rsidR="00AC33CB" w:rsidRPr="00C432F3">
        <w:rPr>
          <w:rFonts w:ascii="Lora" w:hAnsi="Lora"/>
          <w:i w:val="0"/>
          <w:sz w:val="25"/>
          <w:szCs w:val="25"/>
        </w:rPr>
        <w:t>orus, just as it was imagined when the</w:t>
      </w:r>
      <w:r w:rsidR="0076658C" w:rsidRPr="00C432F3">
        <w:rPr>
          <w:rFonts w:ascii="Lora" w:hAnsi="Lora"/>
          <w:i w:val="0"/>
          <w:sz w:val="25"/>
          <w:szCs w:val="25"/>
        </w:rPr>
        <w:t xml:space="preserve"> </w:t>
      </w:r>
      <w:r w:rsidR="00AC33CB" w:rsidRPr="00C432F3">
        <w:rPr>
          <w:rFonts w:ascii="Lora" w:hAnsi="Lora"/>
          <w:i w:val="0"/>
          <w:sz w:val="25"/>
          <w:szCs w:val="25"/>
        </w:rPr>
        <w:t xml:space="preserve">PROTO-SPHERA experiment was </w:t>
      </w:r>
      <w:r w:rsidR="00BA5490" w:rsidRPr="00C432F3">
        <w:rPr>
          <w:rFonts w:ascii="Lora" w:hAnsi="Lora"/>
          <w:i w:val="0"/>
          <w:sz w:val="25"/>
          <w:szCs w:val="25"/>
        </w:rPr>
        <w:t>designed</w:t>
      </w:r>
      <w:r w:rsidR="00AC33CB" w:rsidRPr="00C432F3">
        <w:rPr>
          <w:rFonts w:ascii="Lora" w:hAnsi="Lora"/>
          <w:i w:val="0"/>
          <w:sz w:val="25"/>
          <w:szCs w:val="25"/>
        </w:rPr>
        <w:t xml:space="preserve">. That magnetic reconnections </w:t>
      </w:r>
      <w:r w:rsidR="00F3133F" w:rsidRPr="00C432F3">
        <w:rPr>
          <w:rFonts w:ascii="Lora" w:hAnsi="Lora"/>
          <w:i w:val="0"/>
          <w:sz w:val="25"/>
          <w:szCs w:val="25"/>
        </w:rPr>
        <w:t>are responsible for the production and for the sustainment</w:t>
      </w:r>
      <w:r w:rsidR="006E7798" w:rsidRPr="00C432F3">
        <w:rPr>
          <w:rFonts w:ascii="Lora" w:hAnsi="Lora"/>
          <w:i w:val="0"/>
          <w:sz w:val="25"/>
          <w:szCs w:val="25"/>
        </w:rPr>
        <w:t xml:space="preserve"> </w:t>
      </w:r>
      <w:r w:rsidR="00F17DD1" w:rsidRPr="00C432F3">
        <w:rPr>
          <w:rFonts w:ascii="Lora" w:hAnsi="Lora"/>
          <w:i w:val="0"/>
          <w:sz w:val="25"/>
          <w:szCs w:val="25"/>
        </w:rPr>
        <w:t xml:space="preserve">of the </w:t>
      </w:r>
      <w:r w:rsidR="008508CB">
        <w:rPr>
          <w:rFonts w:ascii="Lora" w:hAnsi="Lora"/>
          <w:i w:val="0"/>
          <w:sz w:val="25"/>
          <w:szCs w:val="25"/>
        </w:rPr>
        <w:t>t</w:t>
      </w:r>
      <w:r w:rsidR="00F17DD1" w:rsidRPr="00C432F3">
        <w:rPr>
          <w:rFonts w:ascii="Lora" w:hAnsi="Lora"/>
          <w:i w:val="0"/>
          <w:sz w:val="25"/>
          <w:szCs w:val="25"/>
        </w:rPr>
        <w:t xml:space="preserve">orus </w:t>
      </w:r>
      <w:r w:rsidR="006E7798" w:rsidRPr="00C432F3">
        <w:rPr>
          <w:rFonts w:ascii="Lora" w:hAnsi="Lora"/>
          <w:i w:val="0"/>
          <w:sz w:val="25"/>
          <w:szCs w:val="25"/>
        </w:rPr>
        <w:t xml:space="preserve">comes from the presence of </w:t>
      </w:r>
      <w:r w:rsidR="00BA5490" w:rsidRPr="00C432F3">
        <w:rPr>
          <w:rFonts w:ascii="Lora" w:hAnsi="Lora"/>
          <w:i w:val="0"/>
          <w:sz w:val="25"/>
          <w:szCs w:val="25"/>
        </w:rPr>
        <w:t xml:space="preserve">ordinary </w:t>
      </w:r>
      <w:r w:rsidR="006E7798" w:rsidRPr="00C432F3">
        <w:rPr>
          <w:rFonts w:ascii="Lora" w:hAnsi="Lora"/>
          <w:i w:val="0"/>
          <w:sz w:val="25"/>
          <w:szCs w:val="25"/>
        </w:rPr>
        <w:t xml:space="preserve">X-points in the DN divertor (in Hydrogen </w:t>
      </w:r>
      <w:r w:rsidR="008B03A1" w:rsidRPr="00C432F3">
        <w:rPr>
          <w:rFonts w:ascii="Lora" w:hAnsi="Lora"/>
          <w:i w:val="0"/>
          <w:sz w:val="25"/>
          <w:szCs w:val="25"/>
        </w:rPr>
        <w:t>almost always replaced by a</w:t>
      </w:r>
      <w:r w:rsidR="006E7798" w:rsidRPr="00C432F3">
        <w:rPr>
          <w:rFonts w:ascii="Lora" w:hAnsi="Lora"/>
          <w:i w:val="0"/>
          <w:sz w:val="25"/>
          <w:szCs w:val="25"/>
        </w:rPr>
        <w:t xml:space="preserve"> SN divertor)</w:t>
      </w:r>
      <w:r w:rsidR="008B03A1" w:rsidRPr="00C432F3">
        <w:rPr>
          <w:rFonts w:ascii="Lora" w:hAnsi="Lora"/>
          <w:i w:val="0"/>
          <w:sz w:val="25"/>
          <w:szCs w:val="25"/>
        </w:rPr>
        <w:t xml:space="preserve">: </w:t>
      </w:r>
      <w:r w:rsidR="00BA5490" w:rsidRPr="00C432F3">
        <w:rPr>
          <w:rFonts w:ascii="Lora" w:hAnsi="Lora"/>
          <w:i w:val="0"/>
          <w:sz w:val="25"/>
          <w:szCs w:val="25"/>
        </w:rPr>
        <w:t xml:space="preserve">magnetic reconnection </w:t>
      </w:r>
      <w:r w:rsidR="004836F3" w:rsidRPr="00C432F3">
        <w:rPr>
          <w:rFonts w:ascii="Lora" w:hAnsi="Lora"/>
          <w:i w:val="0"/>
          <w:sz w:val="25"/>
          <w:szCs w:val="25"/>
        </w:rPr>
        <w:t>in the two dimensional approximation occur naturally at ordinary X points</w:t>
      </w:r>
      <w:r w:rsidR="001332ED" w:rsidRPr="00C432F3">
        <w:rPr>
          <w:rFonts w:ascii="Lora" w:hAnsi="Lora"/>
          <w:i w:val="0"/>
          <w:sz w:val="25"/>
          <w:szCs w:val="25"/>
          <w:vertAlign w:val="superscript"/>
        </w:rPr>
        <w:t>2</w:t>
      </w:r>
      <w:r w:rsidR="000F241D" w:rsidRPr="00C432F3">
        <w:rPr>
          <w:rFonts w:ascii="Lora" w:hAnsi="Lora"/>
          <w:i w:val="0"/>
          <w:sz w:val="25"/>
          <w:szCs w:val="25"/>
          <w:vertAlign w:val="superscript"/>
        </w:rPr>
        <w:t>8</w:t>
      </w:r>
      <w:r w:rsidR="00933B28" w:rsidRPr="00C432F3">
        <w:rPr>
          <w:rFonts w:ascii="Lora" w:hAnsi="Lora"/>
          <w:i w:val="0"/>
          <w:sz w:val="25"/>
          <w:szCs w:val="25"/>
        </w:rPr>
        <w:t>, albeit 3</w:t>
      </w:r>
      <w:r w:rsidR="00C9494D" w:rsidRPr="00C432F3">
        <w:rPr>
          <w:rFonts w:ascii="Lora" w:hAnsi="Lora"/>
          <w:i w:val="0"/>
          <w:sz w:val="25"/>
          <w:szCs w:val="25"/>
        </w:rPr>
        <w:t>D effects</w:t>
      </w:r>
      <w:r w:rsidR="00240AA0" w:rsidRPr="00C432F3">
        <w:rPr>
          <w:rFonts w:ascii="Lora" w:hAnsi="Lora"/>
          <w:i w:val="0"/>
          <w:sz w:val="25"/>
          <w:szCs w:val="25"/>
          <w:vertAlign w:val="superscript"/>
        </w:rPr>
        <w:t>2</w:t>
      </w:r>
      <w:r w:rsidR="000F241D" w:rsidRPr="00C432F3">
        <w:rPr>
          <w:rFonts w:ascii="Lora" w:hAnsi="Lora"/>
          <w:i w:val="0"/>
          <w:sz w:val="25"/>
          <w:szCs w:val="25"/>
          <w:vertAlign w:val="superscript"/>
        </w:rPr>
        <w:t>9</w:t>
      </w:r>
      <w:r w:rsidR="00C9494D" w:rsidRPr="00C432F3">
        <w:rPr>
          <w:rFonts w:ascii="Lora" w:hAnsi="Lora"/>
          <w:i w:val="0"/>
          <w:sz w:val="25"/>
          <w:szCs w:val="25"/>
        </w:rPr>
        <w:t xml:space="preserve"> are certainly present</w:t>
      </w:r>
      <w:r w:rsidR="00933B28" w:rsidRPr="00C432F3">
        <w:rPr>
          <w:rFonts w:ascii="Lora" w:hAnsi="Lora"/>
          <w:i w:val="0"/>
          <w:sz w:val="25"/>
          <w:szCs w:val="25"/>
        </w:rPr>
        <w:t>, as indicated from the somewhat diffused (ergodic) character of the X-points observed in PROTO-SPHERA.</w:t>
      </w:r>
    </w:p>
    <w:p w14:paraId="74F2613D" w14:textId="18351CDC" w:rsidR="00931BA9" w:rsidRPr="008508CB" w:rsidRDefault="00931BA9" w:rsidP="008508CB">
      <w:pPr>
        <w:spacing w:line="360" w:lineRule="auto"/>
        <w:jc w:val="both"/>
        <w:rPr>
          <w:rFonts w:ascii="Lora" w:hAnsi="Lora"/>
          <w:b/>
          <w:i w:val="0"/>
          <w:kern w:val="24"/>
          <w:sz w:val="36"/>
          <w:szCs w:val="36"/>
        </w:rPr>
      </w:pPr>
      <w:r w:rsidRPr="00DA7205">
        <w:rPr>
          <w:rFonts w:ascii="Lora" w:hAnsi="Lora"/>
          <w:i w:val="0"/>
          <w:sz w:val="25"/>
          <w:szCs w:val="25"/>
        </w:rPr>
        <w:t xml:space="preserve">The second hint to magnetic reconnection is, in the case of Hydrogen </w:t>
      </w:r>
      <w:r>
        <w:rPr>
          <w:rFonts w:ascii="Lora" w:hAnsi="Lora"/>
          <w:i w:val="0"/>
          <w:sz w:val="25"/>
          <w:szCs w:val="25"/>
        </w:rPr>
        <w:t>t</w:t>
      </w:r>
      <w:r w:rsidRPr="00DA7205">
        <w:rPr>
          <w:rFonts w:ascii="Lora" w:hAnsi="Lora"/>
          <w:i w:val="0"/>
          <w:sz w:val="25"/>
          <w:szCs w:val="25"/>
        </w:rPr>
        <w:t xml:space="preserve">ori, the repetition of distinctive bursts that shake </w:t>
      </w:r>
      <w:r>
        <w:rPr>
          <w:rFonts w:ascii="Lora" w:hAnsi="Lora"/>
          <w:i w:val="0"/>
          <w:sz w:val="25"/>
          <w:szCs w:val="25"/>
        </w:rPr>
        <w:t xml:space="preserve">the shape and the extent of </w:t>
      </w:r>
      <w:r w:rsidRPr="00DA7205">
        <w:rPr>
          <w:rFonts w:ascii="Lora" w:hAnsi="Lora"/>
          <w:i w:val="0"/>
          <w:sz w:val="25"/>
          <w:szCs w:val="25"/>
        </w:rPr>
        <w:t xml:space="preserve">the plasma, with irregular quasi-periodicity, but usually separated by 2-3 msec: </w:t>
      </w:r>
      <w:r w:rsidRPr="00DA7205">
        <w:rPr>
          <w:rFonts w:ascii="Lora" w:hAnsi="Lora"/>
          <w:i w:val="0"/>
          <w:sz w:val="25"/>
          <w:szCs w:val="25"/>
        </w:rPr>
        <w:lastRenderedPageBreak/>
        <w:t xml:space="preserve">all such events are accompanied by emissions of plasma </w:t>
      </w:r>
      <w:r>
        <w:rPr>
          <w:rFonts w:ascii="Lora" w:hAnsi="Lora"/>
          <w:i w:val="0"/>
          <w:sz w:val="25"/>
          <w:szCs w:val="25"/>
        </w:rPr>
        <w:t>into</w:t>
      </w:r>
      <w:r w:rsidRPr="00DA7205">
        <w:rPr>
          <w:rFonts w:ascii="Lora" w:hAnsi="Lora"/>
          <w:i w:val="0"/>
          <w:sz w:val="25"/>
          <w:szCs w:val="25"/>
        </w:rPr>
        <w:t xml:space="preserve"> the separatrix fans.</w:t>
      </w:r>
    </w:p>
    <w:p w14:paraId="2FA9F577" w14:textId="77777777" w:rsidR="00C432F3" w:rsidRDefault="00C432F3" w:rsidP="00C432F3">
      <w:pPr>
        <w:spacing w:line="408" w:lineRule="auto"/>
        <w:jc w:val="both"/>
        <w:rPr>
          <w:rFonts w:ascii="Lora" w:hAnsi="Lora"/>
          <w:i w:val="0"/>
          <w:sz w:val="25"/>
          <w:szCs w:val="25"/>
        </w:rPr>
      </w:pPr>
    </w:p>
    <w:p w14:paraId="13B51F5A" w14:textId="2B8B5EA4" w:rsidR="00C432F3" w:rsidRPr="00286E2B" w:rsidRDefault="00A51EC5" w:rsidP="00C432F3">
      <w:pPr>
        <w:spacing w:line="408" w:lineRule="auto"/>
        <w:jc w:val="both"/>
        <w:rPr>
          <w:rFonts w:ascii="Lora" w:hAnsi="Lora"/>
          <w:i w:val="0"/>
          <w:sz w:val="25"/>
          <w:szCs w:val="25"/>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743232" behindDoc="0" locked="0" layoutInCell="1" allowOverlap="1" wp14:anchorId="0B3AF385" wp14:editId="00EEA101">
                <wp:simplePos x="0" y="0"/>
                <wp:positionH relativeFrom="column">
                  <wp:posOffset>2770505</wp:posOffset>
                </wp:positionH>
                <wp:positionV relativeFrom="paragraph">
                  <wp:posOffset>436473</wp:posOffset>
                </wp:positionV>
                <wp:extent cx="282575" cy="315595"/>
                <wp:effectExtent l="0" t="0" r="0" b="0"/>
                <wp:wrapNone/>
                <wp:docPr id="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31DAA4E4" w14:textId="337FDD2A" w:rsidR="00A51EC5" w:rsidRPr="008472A8" w:rsidRDefault="00A51EC5" w:rsidP="00A51EC5">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left:0;text-align:left;margin-left:218.15pt;margin-top:34.35pt;width:22.25pt;height:24.8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" filled="f" stroked="f">
                <v:textbox>
                  <w:txbxContent>
                    <w:p w14:paraId="31DAA4E4" w14:textId="337FDD2A" w:rsidR="00A51EC5" w:rsidRPr="008472A8" w:rsidRDefault="00A51EC5" w:rsidP="00A51EC5">
                      <w:pPr>
                        <w:rPr>
                          <w:b/>
                        </w:rPr>
                      </w:pPr>
                      <w:proofErr w:type="gramStart"/>
                      <w:r>
                        <w:rPr>
                          <w:b/>
                        </w:rPr>
                        <w:t>b</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41184" behindDoc="0" locked="0" layoutInCell="1" allowOverlap="1" wp14:anchorId="24D83578" wp14:editId="35810647">
                <wp:simplePos x="0" y="0"/>
                <wp:positionH relativeFrom="column">
                  <wp:posOffset>-47397</wp:posOffset>
                </wp:positionH>
                <wp:positionV relativeFrom="paragraph">
                  <wp:posOffset>443230</wp:posOffset>
                </wp:positionV>
                <wp:extent cx="282575" cy="315595"/>
                <wp:effectExtent l="0" t="0" r="0" b="0"/>
                <wp:wrapNone/>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14:paraId="2DB43F95" w14:textId="77777777" w:rsidR="00A51EC5" w:rsidRPr="008472A8" w:rsidRDefault="00A51EC5" w:rsidP="00A51EC5">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left:0;text-align:left;margin-left:-3.75pt;margin-top:34.9pt;width:22.25pt;height:24.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" filled="f" stroked="f">
                <v:textbox>
                  <w:txbxContent>
                    <w:p w14:paraId="2DB43F95" w14:textId="77777777" w:rsidR="00A51EC5" w:rsidRPr="008472A8" w:rsidRDefault="00A51EC5" w:rsidP="00A51EC5">
                      <w:pPr>
                        <w:rPr>
                          <w:b/>
                        </w:rPr>
                      </w:pPr>
                      <w:proofErr w:type="gramStart"/>
                      <w:r w:rsidRPr="008472A8">
                        <w:rPr>
                          <w:b/>
                        </w:rPr>
                        <w:t>a</w:t>
                      </w:r>
                      <w:proofErr w:type="gramEnd"/>
                    </w:p>
                  </w:txbxContent>
                </v:textbox>
              </v:shape>
            </w:pict>
          </mc:Fallback>
        </mc:AlternateContent>
      </w:r>
      <w:r w:rsidR="00C432F3" w:rsidRPr="000B4001">
        <w:rPr>
          <w:rFonts w:ascii="Lora" w:hAnsi="Lora"/>
          <w:b/>
          <w:i w:val="0"/>
          <w:color w:val="000000" w:themeColor="text1"/>
          <w:sz w:val="25"/>
          <w:szCs w:val="25"/>
        </w:rPr>
        <w:t>Fig.1</w:t>
      </w:r>
      <w:r w:rsidR="00C432F3">
        <w:rPr>
          <w:rFonts w:ascii="Lora" w:hAnsi="Lora"/>
          <w:b/>
          <w:i w:val="0"/>
          <w:color w:val="000000" w:themeColor="text1"/>
          <w:sz w:val="25"/>
          <w:szCs w:val="25"/>
        </w:rPr>
        <w:t>9</w:t>
      </w:r>
      <w:r w:rsidR="00C432F3" w:rsidRPr="000B4001">
        <w:rPr>
          <w:rFonts w:ascii="Lora" w:hAnsi="Lora"/>
          <w:b/>
          <w:i w:val="0"/>
          <w:color w:val="000000" w:themeColor="text1"/>
          <w:sz w:val="25"/>
          <w:szCs w:val="25"/>
        </w:rPr>
        <w:t>:</w:t>
      </w:r>
      <w:r w:rsidR="00C432F3">
        <w:rPr>
          <w:rFonts w:ascii="Lora" w:hAnsi="Lora"/>
          <w:b/>
          <w:i w:val="0"/>
          <w:color w:val="000000" w:themeColor="text1"/>
          <w:sz w:val="25"/>
          <w:szCs w:val="25"/>
        </w:rPr>
        <w:t xml:space="preserve"> Repetitive burst of plasma </w:t>
      </w:r>
      <w:r w:rsidR="00931BA9">
        <w:rPr>
          <w:rFonts w:ascii="Lora" w:hAnsi="Lora"/>
          <w:b/>
          <w:i w:val="0"/>
          <w:color w:val="000000" w:themeColor="text1"/>
          <w:sz w:val="25"/>
          <w:szCs w:val="25"/>
        </w:rPr>
        <w:t>extent</w:t>
      </w:r>
      <w:r w:rsidR="00C432F3">
        <w:rPr>
          <w:rFonts w:ascii="Lora" w:hAnsi="Lora"/>
          <w:b/>
          <w:i w:val="0"/>
          <w:color w:val="000000" w:themeColor="text1"/>
          <w:sz w:val="25"/>
          <w:szCs w:val="25"/>
        </w:rPr>
        <w:t xml:space="preserve"> during magnetic reconnections.</w:t>
      </w:r>
      <w:r w:rsidR="00C432F3" w:rsidRPr="00C432F3">
        <w:rPr>
          <w:rFonts w:ascii="Lora" w:hAnsi="Lora"/>
          <w:b/>
          <w:i w:val="0"/>
          <w:color w:val="000000" w:themeColor="text1"/>
          <w:sz w:val="25"/>
          <w:szCs w:val="25"/>
        </w:rPr>
        <w:t xml:space="preserve"> </w:t>
      </w:r>
    </w:p>
    <w:p w14:paraId="788244B2" w14:textId="73EB0CED" w:rsidR="00F51C38" w:rsidRPr="00F5377B" w:rsidRDefault="00A51EC5" w:rsidP="00F5377B">
      <w:pPr>
        <w:spacing w:line="360" w:lineRule="auto"/>
        <w:jc w:val="both"/>
        <w:rPr>
          <w:rFonts w:ascii="Lora" w:hAnsi="Lora"/>
          <w:i w:val="0"/>
          <w:noProof/>
        </w:rPr>
      </w:pPr>
      <w:r>
        <w:rPr>
          <w:rFonts w:ascii="Lora" w:hAnsi="Lora"/>
          <w:i w:val="0"/>
          <w:noProof/>
        </w:rPr>
        <w:t xml:space="preserve">     </w:t>
      </w:r>
      <w:r w:rsidR="004A14E2" w:rsidRPr="00F5377B">
        <w:rPr>
          <w:rFonts w:ascii="Lora" w:hAnsi="Lora"/>
          <w:i w:val="0"/>
          <w:noProof/>
          <w:lang w:eastAsia="zh-CN"/>
        </w:rPr>
        <w:drawing>
          <wp:inline distT="0" distB="0" distL="0" distR="0" wp14:anchorId="760AA36A" wp14:editId="0E996494">
            <wp:extent cx="2591897" cy="1295949"/>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5-VisPulse.jpg"/>
                    <pic:cNvPicPr/>
                  </pic:nvPicPr>
                  <pic:blipFill>
                    <a:blip r:embed="rId55">
                      <a:extLst>
                        <a:ext uri="{28A0092B-C50C-407E-A947-70E740481C1C}">
                          <a14:useLocalDpi xmlns:a14="http://schemas.microsoft.com/office/drawing/2010/main" val="0"/>
                        </a:ext>
                      </a:extLst>
                    </a:blip>
                    <a:stretch>
                      <a:fillRect/>
                    </a:stretch>
                  </pic:blipFill>
                  <pic:spPr>
                    <a:xfrm>
                      <a:off x="0" y="0"/>
                      <a:ext cx="2609712" cy="1304856"/>
                    </a:xfrm>
                    <a:prstGeom prst="rect">
                      <a:avLst/>
                    </a:prstGeom>
                  </pic:spPr>
                </pic:pic>
              </a:graphicData>
            </a:graphic>
          </wp:inline>
        </w:drawing>
      </w:r>
      <w:r>
        <w:rPr>
          <w:rFonts w:ascii="Lora" w:hAnsi="Lora"/>
          <w:i w:val="0"/>
          <w:noProof/>
        </w:rPr>
        <w:t xml:space="preserve">     </w:t>
      </w:r>
      <w:r w:rsidR="004A14E2" w:rsidRPr="00F5377B">
        <w:rPr>
          <w:rFonts w:ascii="Lora" w:hAnsi="Lora"/>
          <w:i w:val="0"/>
          <w:noProof/>
          <w:lang w:eastAsia="zh-CN"/>
        </w:rPr>
        <w:drawing>
          <wp:inline distT="0" distB="0" distL="0" distR="0" wp14:anchorId="39BEFF09" wp14:editId="4301DFEE">
            <wp:extent cx="2572161" cy="1286081"/>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5-VisPulse.jpg"/>
                    <pic:cNvPicPr/>
                  </pic:nvPicPr>
                  <pic:blipFill>
                    <a:blip r:embed="rId56">
                      <a:extLst>
                        <a:ext uri="{28A0092B-C50C-407E-A947-70E740481C1C}">
                          <a14:useLocalDpi xmlns:a14="http://schemas.microsoft.com/office/drawing/2010/main" val="0"/>
                        </a:ext>
                      </a:extLst>
                    </a:blip>
                    <a:stretch>
                      <a:fillRect/>
                    </a:stretch>
                  </pic:blipFill>
                  <pic:spPr>
                    <a:xfrm>
                      <a:off x="0" y="0"/>
                      <a:ext cx="2577130" cy="1288565"/>
                    </a:xfrm>
                    <a:prstGeom prst="rect">
                      <a:avLst/>
                    </a:prstGeom>
                  </pic:spPr>
                </pic:pic>
              </a:graphicData>
            </a:graphic>
          </wp:inline>
        </w:drawing>
      </w:r>
      <w:bookmarkStart w:id="0" w:name="_GoBack"/>
      <w:bookmarkEnd w:id="0"/>
    </w:p>
    <w:p w14:paraId="0F60EB0A" w14:textId="1A6A9731" w:rsidR="00641423" w:rsidRPr="00C432F3" w:rsidRDefault="00C432F3" w:rsidP="00C432F3">
      <w:pPr>
        <w:spacing w:line="288" w:lineRule="auto"/>
        <w:jc w:val="both"/>
        <w:rPr>
          <w:rFonts w:ascii="Lora" w:hAnsi="Lora"/>
          <w:i w:val="0"/>
          <w:noProof/>
          <w:sz w:val="21"/>
          <w:szCs w:val="21"/>
        </w:rPr>
      </w:pPr>
      <w:proofErr w:type="gramStart"/>
      <w:r>
        <w:rPr>
          <w:rFonts w:ascii="Lora" w:hAnsi="Lora"/>
          <w:i w:val="0"/>
          <w:sz w:val="21"/>
          <w:szCs w:val="21"/>
        </w:rPr>
        <w:t>a</w:t>
      </w:r>
      <w:proofErr w:type="gramEnd"/>
      <w:r>
        <w:rPr>
          <w:rFonts w:ascii="Lora" w:hAnsi="Lora"/>
          <w:i w:val="0"/>
          <w:sz w:val="21"/>
          <w:szCs w:val="21"/>
        </w:rPr>
        <w:t>,</w:t>
      </w:r>
      <w:r w:rsidR="00641423" w:rsidRPr="00C432F3">
        <w:rPr>
          <w:rFonts w:ascii="Lora" w:hAnsi="Lora"/>
          <w:i w:val="0"/>
          <w:sz w:val="21"/>
          <w:szCs w:val="21"/>
        </w:rPr>
        <w:t xml:space="preserve"> </w:t>
      </w:r>
      <w:r w:rsidR="00931BA9">
        <w:rPr>
          <w:rFonts w:ascii="Lora" w:hAnsi="Lora"/>
          <w:i w:val="0"/>
          <w:sz w:val="21"/>
          <w:szCs w:val="21"/>
        </w:rPr>
        <w:t>Typical</w:t>
      </w:r>
      <w:r w:rsidR="0039115D" w:rsidRPr="00C432F3">
        <w:rPr>
          <w:rFonts w:ascii="Lora" w:hAnsi="Lora"/>
          <w:i w:val="0"/>
          <w:sz w:val="21"/>
          <w:szCs w:val="21"/>
        </w:rPr>
        <w:t xml:space="preserve"> excursion </w:t>
      </w:r>
      <w:r w:rsidR="00931BA9">
        <w:rPr>
          <w:rFonts w:ascii="Lora" w:hAnsi="Lora"/>
          <w:i w:val="0"/>
          <w:sz w:val="21"/>
          <w:szCs w:val="21"/>
        </w:rPr>
        <w:t>of</w:t>
      </w:r>
      <w:r w:rsidR="0039115D" w:rsidRPr="00C432F3">
        <w:rPr>
          <w:rFonts w:ascii="Lora" w:hAnsi="Lora"/>
          <w:i w:val="0"/>
          <w:sz w:val="21"/>
          <w:szCs w:val="21"/>
        </w:rPr>
        <w:t xml:space="preserve"> the plasma extent</w:t>
      </w:r>
      <w:r>
        <w:rPr>
          <w:rFonts w:ascii="Lora" w:hAnsi="Lora"/>
          <w:i w:val="0"/>
          <w:sz w:val="21"/>
          <w:szCs w:val="21"/>
        </w:rPr>
        <w:t>,</w:t>
      </w:r>
      <w:r w:rsidR="00F07B17" w:rsidRPr="00C432F3">
        <w:rPr>
          <w:rFonts w:ascii="Lora" w:hAnsi="Lora"/>
          <w:i w:val="0"/>
          <w:sz w:val="21"/>
          <w:szCs w:val="21"/>
        </w:rPr>
        <w:t xml:space="preserve"> </w:t>
      </w:r>
      <w:r>
        <w:rPr>
          <w:rFonts w:ascii="Lora" w:hAnsi="Lora"/>
          <w:i w:val="0"/>
          <w:sz w:val="21"/>
          <w:szCs w:val="21"/>
        </w:rPr>
        <w:t xml:space="preserve">observed </w:t>
      </w:r>
      <w:r w:rsidR="00F07B17" w:rsidRPr="00C432F3">
        <w:rPr>
          <w:rFonts w:ascii="Lora" w:hAnsi="Lora"/>
          <w:i w:val="0"/>
          <w:sz w:val="21"/>
          <w:szCs w:val="21"/>
        </w:rPr>
        <w:t xml:space="preserve">in visible light, associated with a magnetic reconnection, in H shot </w:t>
      </w:r>
      <w:r w:rsidR="00641423" w:rsidRPr="00C432F3">
        <w:rPr>
          <w:rFonts w:ascii="Lora" w:hAnsi="Lora"/>
          <w:i w:val="0"/>
          <w:sz w:val="21"/>
          <w:szCs w:val="21"/>
        </w:rPr>
        <w:t>#1195</w:t>
      </w:r>
      <w:r>
        <w:rPr>
          <w:rFonts w:ascii="Lora" w:hAnsi="Lora"/>
          <w:i w:val="0"/>
          <w:sz w:val="21"/>
          <w:szCs w:val="21"/>
        </w:rPr>
        <w:t xml:space="preserve">. </w:t>
      </w:r>
      <w:proofErr w:type="gramStart"/>
      <w:r>
        <w:rPr>
          <w:rFonts w:ascii="Lora" w:hAnsi="Lora"/>
          <w:i w:val="0"/>
          <w:sz w:val="21"/>
          <w:szCs w:val="21"/>
        </w:rPr>
        <w:t>b</w:t>
      </w:r>
      <w:proofErr w:type="gramEnd"/>
      <w:r>
        <w:rPr>
          <w:rFonts w:ascii="Lora" w:hAnsi="Lora"/>
          <w:i w:val="0"/>
          <w:sz w:val="21"/>
          <w:szCs w:val="21"/>
        </w:rPr>
        <w:t>,</w:t>
      </w:r>
      <w:r w:rsidR="00641423" w:rsidRPr="00C432F3">
        <w:rPr>
          <w:rFonts w:ascii="Lora" w:hAnsi="Lora"/>
          <w:i w:val="0"/>
          <w:sz w:val="21"/>
          <w:szCs w:val="21"/>
        </w:rPr>
        <w:t xml:space="preserve"> </w:t>
      </w:r>
      <w:r w:rsidR="00F07B17" w:rsidRPr="00C432F3">
        <w:rPr>
          <w:rFonts w:ascii="Lora" w:hAnsi="Lora"/>
          <w:i w:val="0"/>
          <w:sz w:val="21"/>
          <w:szCs w:val="21"/>
        </w:rPr>
        <w:t xml:space="preserve">Same for shot </w:t>
      </w:r>
      <w:r w:rsidR="00641423" w:rsidRPr="00C432F3">
        <w:rPr>
          <w:rFonts w:ascii="Lora" w:hAnsi="Lora"/>
          <w:i w:val="0"/>
          <w:sz w:val="21"/>
          <w:szCs w:val="21"/>
        </w:rPr>
        <w:t>#1219</w:t>
      </w:r>
      <w:r w:rsidR="00F07B17" w:rsidRPr="00C432F3">
        <w:rPr>
          <w:rFonts w:ascii="Lora" w:hAnsi="Lora"/>
          <w:i w:val="0"/>
          <w:sz w:val="21"/>
          <w:szCs w:val="21"/>
        </w:rPr>
        <w:t>, through an H-alpha filter.</w:t>
      </w:r>
    </w:p>
    <w:p w14:paraId="16E0EBDA" w14:textId="77777777" w:rsidR="00DA7205" w:rsidRDefault="00DA7205" w:rsidP="00DA7205">
      <w:pPr>
        <w:spacing w:line="408" w:lineRule="auto"/>
        <w:jc w:val="both"/>
        <w:rPr>
          <w:rFonts w:ascii="Lora" w:hAnsi="Lora"/>
          <w:i w:val="0"/>
          <w:sz w:val="25"/>
          <w:szCs w:val="25"/>
        </w:rPr>
      </w:pPr>
    </w:p>
    <w:p w14:paraId="66856DB0" w14:textId="5BDE1932" w:rsidR="007D2F40" w:rsidRDefault="00BD03FD" w:rsidP="00DA7205">
      <w:pPr>
        <w:spacing w:line="408" w:lineRule="auto"/>
        <w:jc w:val="both"/>
        <w:rPr>
          <w:rFonts w:ascii="Lora" w:hAnsi="Lora"/>
          <w:i w:val="0"/>
          <w:sz w:val="25"/>
          <w:szCs w:val="25"/>
        </w:rPr>
      </w:pPr>
      <w:r w:rsidRPr="00DA7205">
        <w:rPr>
          <w:rFonts w:ascii="Lora" w:hAnsi="Lora"/>
          <w:i w:val="0"/>
          <w:sz w:val="25"/>
          <w:szCs w:val="25"/>
        </w:rPr>
        <w:t>These</w:t>
      </w:r>
      <w:r w:rsidR="00347845" w:rsidRPr="00DA7205">
        <w:rPr>
          <w:rFonts w:ascii="Lora" w:hAnsi="Lora"/>
          <w:i w:val="0"/>
          <w:sz w:val="25"/>
          <w:szCs w:val="25"/>
        </w:rPr>
        <w:t xml:space="preserve"> </w:t>
      </w:r>
      <w:r w:rsidR="00EA5F45" w:rsidRPr="00DA7205">
        <w:rPr>
          <w:rFonts w:ascii="Lora" w:hAnsi="Lora"/>
          <w:i w:val="0"/>
          <w:sz w:val="25"/>
          <w:szCs w:val="25"/>
        </w:rPr>
        <w:t>occurrences</w:t>
      </w:r>
      <w:r w:rsidR="00347845" w:rsidRPr="00DA7205">
        <w:rPr>
          <w:rFonts w:ascii="Lora" w:hAnsi="Lora"/>
          <w:i w:val="0"/>
          <w:sz w:val="25"/>
          <w:szCs w:val="25"/>
        </w:rPr>
        <w:t xml:space="preserve"> are quite reminiscent of the </w:t>
      </w:r>
      <w:r w:rsidR="00DD6FB5" w:rsidRPr="00DA7205">
        <w:rPr>
          <w:rFonts w:ascii="Lora" w:hAnsi="Lora"/>
          <w:bCs/>
          <w:i w:val="0"/>
          <w:sz w:val="25"/>
          <w:szCs w:val="25"/>
        </w:rPr>
        <w:t>b</w:t>
      </w:r>
      <w:r w:rsidRPr="00DA7205">
        <w:rPr>
          <w:rFonts w:ascii="Lora" w:hAnsi="Lora"/>
          <w:bCs/>
          <w:i w:val="0"/>
          <w:sz w:val="25"/>
          <w:szCs w:val="25"/>
        </w:rPr>
        <w:t>urst</w:t>
      </w:r>
      <w:r w:rsidR="00DD6FB5" w:rsidRPr="00DA7205">
        <w:rPr>
          <w:rFonts w:ascii="Lora" w:hAnsi="Lora"/>
          <w:bCs/>
          <w:i w:val="0"/>
          <w:sz w:val="25"/>
          <w:szCs w:val="25"/>
        </w:rPr>
        <w:t>ing</w:t>
      </w:r>
      <w:r w:rsidRPr="00DA7205">
        <w:rPr>
          <w:rFonts w:ascii="Lora" w:hAnsi="Lora"/>
          <w:bCs/>
          <w:i w:val="0"/>
          <w:sz w:val="25"/>
          <w:szCs w:val="25"/>
        </w:rPr>
        <w:t xml:space="preserve"> </w:t>
      </w:r>
      <w:r w:rsidR="00931BA9">
        <w:rPr>
          <w:rFonts w:ascii="Lora" w:hAnsi="Lora"/>
          <w:bCs/>
          <w:i w:val="0"/>
          <w:sz w:val="25"/>
          <w:szCs w:val="25"/>
        </w:rPr>
        <w:t>n</w:t>
      </w:r>
      <w:r w:rsidRPr="00DA7205">
        <w:rPr>
          <w:rFonts w:ascii="Lora" w:hAnsi="Lora"/>
          <w:bCs/>
          <w:i w:val="0"/>
          <w:sz w:val="25"/>
          <w:szCs w:val="25"/>
        </w:rPr>
        <w:t xml:space="preserve">ature of </w:t>
      </w:r>
      <w:r w:rsidR="00931BA9">
        <w:rPr>
          <w:rFonts w:ascii="Lora" w:hAnsi="Lora"/>
          <w:bCs/>
          <w:i w:val="0"/>
          <w:sz w:val="25"/>
          <w:szCs w:val="25"/>
        </w:rPr>
        <w:t>the “</w:t>
      </w:r>
      <w:r w:rsidR="00347845" w:rsidRPr="00DA7205">
        <w:rPr>
          <w:rFonts w:ascii="Lora" w:hAnsi="Lora"/>
          <w:i w:val="0"/>
          <w:sz w:val="25"/>
          <w:szCs w:val="25"/>
        </w:rPr>
        <w:t>Flux Transfer Events</w:t>
      </w:r>
      <w:r w:rsidR="00931BA9">
        <w:rPr>
          <w:rFonts w:ascii="Lora" w:hAnsi="Lora"/>
          <w:i w:val="0"/>
          <w:sz w:val="25"/>
          <w:szCs w:val="25"/>
        </w:rPr>
        <w:t>”</w:t>
      </w:r>
      <w:r w:rsidR="00347845" w:rsidRPr="00DA7205">
        <w:rPr>
          <w:rFonts w:ascii="Lora" w:hAnsi="Lora"/>
          <w:i w:val="0"/>
          <w:sz w:val="25"/>
          <w:szCs w:val="25"/>
        </w:rPr>
        <w:t xml:space="preserve"> in the Earth Magnetosphere</w:t>
      </w:r>
      <w:r w:rsidR="000F241D" w:rsidRPr="00DA7205">
        <w:rPr>
          <w:rFonts w:ascii="Lora" w:hAnsi="Lora"/>
          <w:i w:val="0"/>
          <w:sz w:val="25"/>
          <w:szCs w:val="25"/>
          <w:vertAlign w:val="superscript"/>
        </w:rPr>
        <w:t>30</w:t>
      </w:r>
      <w:r w:rsidRPr="00DA7205">
        <w:rPr>
          <w:rFonts w:ascii="Lora" w:hAnsi="Lora"/>
          <w:i w:val="0"/>
          <w:sz w:val="25"/>
          <w:szCs w:val="25"/>
        </w:rPr>
        <w:t xml:space="preserve"> and of </w:t>
      </w:r>
      <w:r w:rsidRPr="00DA7205">
        <w:rPr>
          <w:rFonts w:ascii="Lora" w:hAnsi="Lora"/>
          <w:bCs/>
          <w:i w:val="0"/>
          <w:sz w:val="25"/>
          <w:szCs w:val="25"/>
        </w:rPr>
        <w:t xml:space="preserve"> </w:t>
      </w:r>
      <w:r w:rsidR="00931BA9">
        <w:rPr>
          <w:rFonts w:ascii="Lora" w:hAnsi="Lora"/>
          <w:bCs/>
          <w:i w:val="0"/>
          <w:sz w:val="25"/>
          <w:szCs w:val="25"/>
        </w:rPr>
        <w:t>“</w:t>
      </w:r>
      <w:r w:rsidRPr="00DA7205">
        <w:rPr>
          <w:rFonts w:ascii="Lora" w:hAnsi="Lora"/>
          <w:bCs/>
          <w:i w:val="0"/>
          <w:sz w:val="25"/>
          <w:szCs w:val="25"/>
        </w:rPr>
        <w:t>Solar Flare X-Ray Emission</w:t>
      </w:r>
      <w:r w:rsidR="00931BA9">
        <w:rPr>
          <w:rFonts w:ascii="Lora" w:hAnsi="Lora"/>
          <w:bCs/>
          <w:i w:val="0"/>
          <w:sz w:val="25"/>
          <w:szCs w:val="25"/>
        </w:rPr>
        <w:t xml:space="preserve">” </w:t>
      </w:r>
      <w:r w:rsidR="00240AA0" w:rsidRPr="00DA7205">
        <w:rPr>
          <w:rFonts w:ascii="Lora" w:hAnsi="Lora"/>
          <w:bCs/>
          <w:i w:val="0"/>
          <w:sz w:val="25"/>
          <w:szCs w:val="25"/>
          <w:vertAlign w:val="superscript"/>
        </w:rPr>
        <w:t>3</w:t>
      </w:r>
      <w:r w:rsidR="000F241D" w:rsidRPr="00DA7205">
        <w:rPr>
          <w:rFonts w:ascii="Lora" w:hAnsi="Lora"/>
          <w:bCs/>
          <w:i w:val="0"/>
          <w:sz w:val="25"/>
          <w:szCs w:val="25"/>
          <w:vertAlign w:val="superscript"/>
        </w:rPr>
        <w:t>1</w:t>
      </w:r>
      <w:r w:rsidRPr="00DA7205">
        <w:rPr>
          <w:rFonts w:ascii="Lora" w:hAnsi="Lora"/>
          <w:bCs/>
          <w:i w:val="0"/>
          <w:sz w:val="25"/>
          <w:szCs w:val="25"/>
        </w:rPr>
        <w:t xml:space="preserve">, not to mention the </w:t>
      </w:r>
      <w:r w:rsidR="005D6A5E" w:rsidRPr="00DA7205">
        <w:rPr>
          <w:rFonts w:ascii="Lora" w:hAnsi="Lora"/>
          <w:bCs/>
          <w:i w:val="0"/>
          <w:sz w:val="25"/>
          <w:szCs w:val="25"/>
        </w:rPr>
        <w:t xml:space="preserve">repetitive, but not fully </w:t>
      </w:r>
      <w:r w:rsidRPr="00DA7205">
        <w:rPr>
          <w:rFonts w:ascii="Lora" w:hAnsi="Lora"/>
          <w:bCs/>
          <w:i w:val="0"/>
          <w:sz w:val="25"/>
          <w:szCs w:val="25"/>
        </w:rPr>
        <w:t>periodic</w:t>
      </w:r>
      <w:r w:rsidR="00EA5F45" w:rsidRPr="00DA7205">
        <w:rPr>
          <w:rFonts w:ascii="Lora" w:hAnsi="Lora"/>
          <w:bCs/>
          <w:i w:val="0"/>
          <w:sz w:val="25"/>
          <w:szCs w:val="25"/>
        </w:rPr>
        <w:t>,</w:t>
      </w:r>
      <w:r w:rsidRPr="00DA7205">
        <w:rPr>
          <w:rFonts w:ascii="Lora" w:hAnsi="Lora"/>
          <w:bCs/>
          <w:i w:val="0"/>
          <w:sz w:val="25"/>
          <w:szCs w:val="25"/>
        </w:rPr>
        <w:t xml:space="preserve"> occurrence of </w:t>
      </w:r>
      <w:r w:rsidR="00931BA9">
        <w:rPr>
          <w:rFonts w:ascii="Lora" w:hAnsi="Lora"/>
          <w:bCs/>
          <w:i w:val="0"/>
          <w:sz w:val="25"/>
          <w:szCs w:val="25"/>
        </w:rPr>
        <w:t>“S</w:t>
      </w:r>
      <w:r w:rsidRPr="00DA7205">
        <w:rPr>
          <w:rFonts w:ascii="Lora" w:hAnsi="Lora"/>
          <w:bCs/>
          <w:i w:val="0"/>
          <w:sz w:val="25"/>
          <w:szCs w:val="25"/>
        </w:rPr>
        <w:t>awtooth</w:t>
      </w:r>
      <w:r w:rsidR="00931BA9">
        <w:rPr>
          <w:rFonts w:ascii="Lora" w:hAnsi="Lora"/>
          <w:bCs/>
          <w:i w:val="0"/>
          <w:sz w:val="25"/>
          <w:szCs w:val="25"/>
        </w:rPr>
        <w:t xml:space="preserve"> Oscillatins” </w:t>
      </w:r>
      <w:r w:rsidR="00240AA0" w:rsidRPr="00DA7205">
        <w:rPr>
          <w:rFonts w:ascii="Lora" w:hAnsi="Lora"/>
          <w:bCs/>
          <w:i w:val="0"/>
          <w:sz w:val="25"/>
          <w:szCs w:val="25"/>
          <w:vertAlign w:val="superscript"/>
        </w:rPr>
        <w:t>3</w:t>
      </w:r>
      <w:r w:rsidR="000F241D" w:rsidRPr="00DA7205">
        <w:rPr>
          <w:rFonts w:ascii="Lora" w:hAnsi="Lora"/>
          <w:bCs/>
          <w:i w:val="0"/>
          <w:sz w:val="25"/>
          <w:szCs w:val="25"/>
          <w:vertAlign w:val="superscript"/>
        </w:rPr>
        <w:t>2</w:t>
      </w:r>
      <w:r w:rsidR="00A46AF5" w:rsidRPr="00DA7205">
        <w:rPr>
          <w:rFonts w:ascii="Lora" w:hAnsi="Lora"/>
          <w:bCs/>
          <w:i w:val="0"/>
          <w:sz w:val="25"/>
          <w:szCs w:val="25"/>
          <w:vertAlign w:val="superscript"/>
        </w:rPr>
        <w:t>,</w:t>
      </w:r>
      <w:r w:rsidR="00240AA0" w:rsidRPr="00DA7205">
        <w:rPr>
          <w:rFonts w:ascii="Lora" w:hAnsi="Lora"/>
          <w:bCs/>
          <w:i w:val="0"/>
          <w:sz w:val="25"/>
          <w:szCs w:val="25"/>
          <w:vertAlign w:val="superscript"/>
        </w:rPr>
        <w:t>3</w:t>
      </w:r>
      <w:r w:rsidR="000F241D" w:rsidRPr="00DA7205">
        <w:rPr>
          <w:rFonts w:ascii="Lora" w:hAnsi="Lora"/>
          <w:bCs/>
          <w:i w:val="0"/>
          <w:sz w:val="25"/>
          <w:szCs w:val="25"/>
          <w:vertAlign w:val="superscript"/>
        </w:rPr>
        <w:t>3</w:t>
      </w:r>
      <w:r w:rsidRPr="00DA7205">
        <w:rPr>
          <w:rFonts w:ascii="Lora" w:hAnsi="Lora"/>
          <w:bCs/>
          <w:i w:val="0"/>
          <w:sz w:val="25"/>
          <w:szCs w:val="25"/>
        </w:rPr>
        <w:t xml:space="preserve"> and</w:t>
      </w:r>
      <w:r w:rsidR="005D6A5E" w:rsidRPr="00DA7205">
        <w:rPr>
          <w:rFonts w:ascii="Lora" w:hAnsi="Lora"/>
          <w:bCs/>
          <w:i w:val="0"/>
          <w:sz w:val="25"/>
          <w:szCs w:val="25"/>
        </w:rPr>
        <w:t xml:space="preserve"> of</w:t>
      </w:r>
      <w:r w:rsidRPr="00DA7205">
        <w:rPr>
          <w:rFonts w:ascii="Lora" w:hAnsi="Lora"/>
          <w:bCs/>
          <w:i w:val="0"/>
          <w:sz w:val="25"/>
          <w:szCs w:val="25"/>
        </w:rPr>
        <w:t xml:space="preserve"> </w:t>
      </w:r>
      <w:r w:rsidR="00931BA9">
        <w:rPr>
          <w:rFonts w:ascii="Lora" w:hAnsi="Lora"/>
          <w:bCs/>
          <w:i w:val="0"/>
          <w:sz w:val="25"/>
          <w:szCs w:val="25"/>
        </w:rPr>
        <w:t>“</w:t>
      </w:r>
      <w:r w:rsidRPr="00DA7205">
        <w:rPr>
          <w:rFonts w:ascii="Lora" w:hAnsi="Lora"/>
          <w:bCs/>
          <w:i w:val="0"/>
          <w:sz w:val="25"/>
          <w:szCs w:val="25"/>
        </w:rPr>
        <w:t>ELM’s activity</w:t>
      </w:r>
      <w:r w:rsidR="00931BA9">
        <w:rPr>
          <w:rFonts w:ascii="Lora" w:hAnsi="Lora"/>
          <w:bCs/>
          <w:i w:val="0"/>
          <w:sz w:val="25"/>
          <w:szCs w:val="25"/>
        </w:rPr>
        <w:t xml:space="preserve">” </w:t>
      </w:r>
      <w:r w:rsidR="00240AA0" w:rsidRPr="00DA7205">
        <w:rPr>
          <w:rFonts w:ascii="Lora" w:hAnsi="Lora"/>
          <w:bCs/>
          <w:i w:val="0"/>
          <w:sz w:val="25"/>
          <w:szCs w:val="25"/>
          <w:vertAlign w:val="superscript"/>
        </w:rPr>
        <w:t>3</w:t>
      </w:r>
      <w:r w:rsidR="000F241D" w:rsidRPr="00DA7205">
        <w:rPr>
          <w:rFonts w:ascii="Lora" w:hAnsi="Lora"/>
          <w:bCs/>
          <w:i w:val="0"/>
          <w:sz w:val="25"/>
          <w:szCs w:val="25"/>
          <w:vertAlign w:val="superscript"/>
        </w:rPr>
        <w:t>4</w:t>
      </w:r>
      <w:r w:rsidR="008947F7" w:rsidRPr="00DA7205">
        <w:rPr>
          <w:rFonts w:ascii="Lora" w:hAnsi="Lora"/>
          <w:bCs/>
          <w:i w:val="0"/>
          <w:sz w:val="25"/>
          <w:szCs w:val="25"/>
          <w:vertAlign w:val="superscript"/>
        </w:rPr>
        <w:t>,</w:t>
      </w:r>
      <w:r w:rsidR="001C50EC" w:rsidRPr="00DA7205">
        <w:rPr>
          <w:rFonts w:ascii="Lora" w:hAnsi="Lora"/>
          <w:bCs/>
          <w:i w:val="0"/>
          <w:sz w:val="25"/>
          <w:szCs w:val="25"/>
          <w:vertAlign w:val="superscript"/>
        </w:rPr>
        <w:t>3</w:t>
      </w:r>
      <w:r w:rsidR="000F241D" w:rsidRPr="00DA7205">
        <w:rPr>
          <w:rFonts w:ascii="Lora" w:hAnsi="Lora"/>
          <w:bCs/>
          <w:i w:val="0"/>
          <w:sz w:val="25"/>
          <w:szCs w:val="25"/>
          <w:vertAlign w:val="superscript"/>
        </w:rPr>
        <w:t>5</w:t>
      </w:r>
      <w:r w:rsidRPr="00DA7205">
        <w:rPr>
          <w:rFonts w:ascii="Lora" w:hAnsi="Lora"/>
          <w:bCs/>
          <w:i w:val="0"/>
          <w:sz w:val="25"/>
          <w:szCs w:val="25"/>
        </w:rPr>
        <w:t xml:space="preserve"> in Tokamaks</w:t>
      </w:r>
      <w:r w:rsidR="00347845" w:rsidRPr="00DA7205">
        <w:rPr>
          <w:rFonts w:ascii="Lora" w:hAnsi="Lora"/>
          <w:i w:val="0"/>
          <w:sz w:val="25"/>
          <w:szCs w:val="25"/>
        </w:rPr>
        <w:t>. An example of the excursion</w:t>
      </w:r>
      <w:r w:rsidRPr="00DA7205">
        <w:rPr>
          <w:rFonts w:ascii="Lora" w:hAnsi="Lora"/>
          <w:i w:val="0"/>
          <w:sz w:val="25"/>
          <w:szCs w:val="25"/>
        </w:rPr>
        <w:t xml:space="preserve">s in the </w:t>
      </w:r>
      <w:r w:rsidR="00931BA9">
        <w:rPr>
          <w:rFonts w:ascii="Lora" w:hAnsi="Lora"/>
          <w:i w:val="0"/>
          <w:sz w:val="25"/>
          <w:szCs w:val="25"/>
        </w:rPr>
        <w:t xml:space="preserve">shape and </w:t>
      </w:r>
      <w:r w:rsidRPr="00DA7205">
        <w:rPr>
          <w:rFonts w:ascii="Lora" w:hAnsi="Lora"/>
          <w:i w:val="0"/>
          <w:sz w:val="25"/>
          <w:szCs w:val="25"/>
        </w:rPr>
        <w:t>extent of plasma images are shown in Fig.19a in visible light and in Fig. 19b in H</w:t>
      </w:r>
      <w:r w:rsidR="00931BA9" w:rsidRPr="00931BA9">
        <w:rPr>
          <w:rFonts w:ascii="Lora" w:hAnsi="Lora"/>
          <w:i w:val="0"/>
          <w:sz w:val="25"/>
          <w:szCs w:val="25"/>
        </w:rPr>
        <w:t>-alpha</w:t>
      </w:r>
      <w:r w:rsidRPr="00DA7205">
        <w:rPr>
          <w:rFonts w:ascii="Lora" w:hAnsi="Lora"/>
          <w:i w:val="0"/>
          <w:sz w:val="25"/>
          <w:szCs w:val="25"/>
        </w:rPr>
        <w:t xml:space="preserve"> filtered light. </w:t>
      </w:r>
      <w:r w:rsidR="00A0584E" w:rsidRPr="00DA7205">
        <w:rPr>
          <w:rFonts w:ascii="Lora" w:hAnsi="Lora"/>
          <w:i w:val="0"/>
          <w:sz w:val="25"/>
          <w:szCs w:val="25"/>
        </w:rPr>
        <w:t xml:space="preserve">In Argon </w:t>
      </w:r>
      <w:r w:rsidR="00931BA9">
        <w:rPr>
          <w:rFonts w:ascii="Lora" w:hAnsi="Lora"/>
          <w:i w:val="0"/>
          <w:sz w:val="25"/>
          <w:szCs w:val="25"/>
        </w:rPr>
        <w:t>t</w:t>
      </w:r>
      <w:r w:rsidR="00A0584E" w:rsidRPr="00DA7205">
        <w:rPr>
          <w:rFonts w:ascii="Lora" w:hAnsi="Lora"/>
          <w:i w:val="0"/>
          <w:sz w:val="25"/>
          <w:szCs w:val="25"/>
        </w:rPr>
        <w:t>ori the sep</w:t>
      </w:r>
      <w:r w:rsidR="009C155B" w:rsidRPr="00DA7205">
        <w:rPr>
          <w:rFonts w:ascii="Lora" w:hAnsi="Lora"/>
          <w:i w:val="0"/>
          <w:sz w:val="25"/>
          <w:szCs w:val="25"/>
        </w:rPr>
        <w:t>aratrix fan is less extended and the</w:t>
      </w:r>
      <w:r w:rsidR="00A0584E" w:rsidRPr="00DA7205">
        <w:rPr>
          <w:rFonts w:ascii="Lora" w:hAnsi="Lora"/>
          <w:i w:val="0"/>
          <w:sz w:val="25"/>
          <w:szCs w:val="25"/>
        </w:rPr>
        <w:t xml:space="preserve"> emission </w:t>
      </w:r>
      <w:r w:rsidR="00DD6FB5" w:rsidRPr="00DA7205">
        <w:rPr>
          <w:rFonts w:ascii="Lora" w:hAnsi="Lora"/>
          <w:i w:val="0"/>
          <w:sz w:val="25"/>
          <w:szCs w:val="25"/>
        </w:rPr>
        <w:t xml:space="preserve">of plasma </w:t>
      </w:r>
      <w:r w:rsidR="00931BA9">
        <w:rPr>
          <w:rFonts w:ascii="Lora" w:hAnsi="Lora"/>
          <w:i w:val="0"/>
          <w:sz w:val="25"/>
          <w:szCs w:val="25"/>
        </w:rPr>
        <w:t>into</w:t>
      </w:r>
      <w:r w:rsidR="009C155B" w:rsidRPr="00DA7205">
        <w:rPr>
          <w:rFonts w:ascii="Lora" w:hAnsi="Lora"/>
          <w:i w:val="0"/>
          <w:sz w:val="25"/>
          <w:szCs w:val="25"/>
        </w:rPr>
        <w:t xml:space="preserve"> the fans is </w:t>
      </w:r>
      <w:r w:rsidR="00DD6FB5" w:rsidRPr="00DA7205">
        <w:rPr>
          <w:rFonts w:ascii="Lora" w:hAnsi="Lora"/>
          <w:i w:val="0"/>
          <w:sz w:val="25"/>
          <w:szCs w:val="25"/>
        </w:rPr>
        <w:t>more continuous.</w:t>
      </w:r>
    </w:p>
    <w:p w14:paraId="4A8C6E0D" w14:textId="77777777" w:rsidR="00DA7205" w:rsidRDefault="00DA7205" w:rsidP="00DA7205">
      <w:pPr>
        <w:spacing w:line="408" w:lineRule="auto"/>
        <w:jc w:val="both"/>
        <w:rPr>
          <w:rFonts w:ascii="Lora" w:hAnsi="Lora"/>
          <w:i w:val="0"/>
          <w:sz w:val="25"/>
          <w:szCs w:val="25"/>
        </w:rPr>
      </w:pPr>
    </w:p>
    <w:p w14:paraId="0866D7B2" w14:textId="77777777" w:rsidR="00DA7205" w:rsidRDefault="00DA7205" w:rsidP="00DA7205">
      <w:pPr>
        <w:spacing w:line="408" w:lineRule="auto"/>
        <w:jc w:val="both"/>
        <w:rPr>
          <w:rFonts w:ascii="Lora" w:hAnsi="Lora"/>
          <w:i w:val="0"/>
          <w:sz w:val="25"/>
          <w:szCs w:val="25"/>
        </w:rPr>
      </w:pPr>
    </w:p>
    <w:p w14:paraId="690A54C4" w14:textId="77777777" w:rsidR="00931BA9" w:rsidRPr="00DA7205" w:rsidRDefault="00931BA9" w:rsidP="00DA7205">
      <w:pPr>
        <w:spacing w:line="408" w:lineRule="auto"/>
        <w:jc w:val="both"/>
        <w:rPr>
          <w:rFonts w:ascii="Lora" w:hAnsi="Lora"/>
          <w:i w:val="0"/>
          <w:sz w:val="25"/>
          <w:szCs w:val="25"/>
        </w:rPr>
      </w:pPr>
    </w:p>
    <w:p w14:paraId="0F7263B1" w14:textId="4DC4D1E7" w:rsidR="004D0537" w:rsidRPr="00DA7205" w:rsidRDefault="004D0537" w:rsidP="00F5377B">
      <w:pPr>
        <w:spacing w:line="360" w:lineRule="auto"/>
        <w:jc w:val="both"/>
        <w:rPr>
          <w:rFonts w:ascii="Lora" w:hAnsi="Lora"/>
          <w:b/>
          <w:i w:val="0"/>
          <w:kern w:val="24"/>
          <w:sz w:val="36"/>
          <w:szCs w:val="36"/>
        </w:rPr>
      </w:pPr>
      <w:r w:rsidRPr="00DA7205">
        <w:rPr>
          <w:rFonts w:ascii="Lora" w:hAnsi="Lora"/>
          <w:b/>
          <w:i w:val="0"/>
          <w:kern w:val="24"/>
          <w:sz w:val="36"/>
          <w:szCs w:val="36"/>
        </w:rPr>
        <w:lastRenderedPageBreak/>
        <w:t>Conclusions</w:t>
      </w:r>
    </w:p>
    <w:p w14:paraId="444D85D8" w14:textId="77777777" w:rsidR="0063410D" w:rsidRDefault="0063410D" w:rsidP="00DA7205">
      <w:pPr>
        <w:spacing w:line="408" w:lineRule="auto"/>
        <w:jc w:val="both"/>
        <w:rPr>
          <w:rFonts w:ascii="Lora" w:hAnsi="Lora"/>
          <w:i w:val="0"/>
          <w:kern w:val="24"/>
          <w:sz w:val="25"/>
          <w:szCs w:val="25"/>
        </w:rPr>
      </w:pPr>
    </w:p>
    <w:p w14:paraId="574950AC" w14:textId="1AD8D105" w:rsidR="004D0537" w:rsidRPr="00DA7205" w:rsidRDefault="00846B2C" w:rsidP="00DA7205">
      <w:pPr>
        <w:spacing w:line="408" w:lineRule="auto"/>
        <w:jc w:val="both"/>
        <w:rPr>
          <w:rFonts w:ascii="Lora" w:hAnsi="Lora"/>
          <w:i w:val="0"/>
          <w:kern w:val="24"/>
          <w:sz w:val="25"/>
          <w:szCs w:val="25"/>
        </w:rPr>
      </w:pPr>
      <w:r w:rsidRPr="00DA7205">
        <w:rPr>
          <w:rFonts w:ascii="Lora" w:hAnsi="Lora"/>
          <w:i w:val="0"/>
          <w:kern w:val="24"/>
          <w:sz w:val="25"/>
          <w:szCs w:val="25"/>
        </w:rPr>
        <w:t xml:space="preserve">The </w:t>
      </w:r>
      <w:r w:rsidR="00DA7205">
        <w:rPr>
          <w:rFonts w:ascii="Lora" w:hAnsi="Lora"/>
          <w:i w:val="0"/>
          <w:kern w:val="24"/>
          <w:sz w:val="25"/>
          <w:szCs w:val="25"/>
        </w:rPr>
        <w:t>main</w:t>
      </w:r>
      <w:r w:rsidRPr="00DA7205">
        <w:rPr>
          <w:rFonts w:ascii="Lora" w:hAnsi="Lora"/>
          <w:i w:val="0"/>
          <w:kern w:val="24"/>
          <w:sz w:val="25"/>
          <w:szCs w:val="25"/>
        </w:rPr>
        <w:t xml:space="preserve"> results illustrated in this paper </w:t>
      </w:r>
      <w:r w:rsidR="00931BA9">
        <w:rPr>
          <w:rFonts w:ascii="Lora" w:hAnsi="Lora"/>
          <w:i w:val="0"/>
          <w:kern w:val="24"/>
          <w:sz w:val="25"/>
          <w:szCs w:val="25"/>
        </w:rPr>
        <w:t>deal with</w:t>
      </w:r>
      <w:r w:rsidRPr="00DA7205">
        <w:rPr>
          <w:rFonts w:ascii="Lora" w:hAnsi="Lora"/>
          <w:i w:val="0"/>
          <w:kern w:val="24"/>
          <w:sz w:val="25"/>
          <w:szCs w:val="25"/>
        </w:rPr>
        <w:t xml:space="preserve"> the first production of plasma </w:t>
      </w:r>
      <w:r w:rsidR="007E28BB" w:rsidRPr="00DA7205">
        <w:rPr>
          <w:rFonts w:ascii="Lora" w:hAnsi="Lora"/>
          <w:i w:val="0"/>
          <w:kern w:val="24"/>
          <w:sz w:val="25"/>
          <w:szCs w:val="25"/>
        </w:rPr>
        <w:t>t</w:t>
      </w:r>
      <w:r w:rsidR="00DA7205">
        <w:rPr>
          <w:rFonts w:ascii="Lora" w:hAnsi="Lora"/>
          <w:i w:val="0"/>
          <w:kern w:val="24"/>
          <w:sz w:val="25"/>
          <w:szCs w:val="25"/>
        </w:rPr>
        <w:t>ori in the PROTO-SPHERA</w:t>
      </w:r>
      <w:r w:rsidRPr="00DA7205">
        <w:rPr>
          <w:rFonts w:ascii="Lora" w:hAnsi="Lora"/>
          <w:i w:val="0"/>
          <w:kern w:val="24"/>
          <w:sz w:val="25"/>
          <w:szCs w:val="25"/>
        </w:rPr>
        <w:t xml:space="preserve"> experiment</w:t>
      </w:r>
      <w:r w:rsidR="00DA7205">
        <w:rPr>
          <w:rFonts w:ascii="Lora" w:hAnsi="Lora"/>
          <w:i w:val="0"/>
          <w:kern w:val="24"/>
          <w:sz w:val="25"/>
          <w:szCs w:val="25"/>
        </w:rPr>
        <w:t>, they</w:t>
      </w:r>
      <w:r w:rsidRPr="00DA7205">
        <w:rPr>
          <w:rFonts w:ascii="Lora" w:hAnsi="Lora"/>
          <w:i w:val="0"/>
          <w:kern w:val="24"/>
          <w:sz w:val="25"/>
          <w:szCs w:val="25"/>
        </w:rPr>
        <w:t xml:space="preserve"> indicate that:</w:t>
      </w:r>
    </w:p>
    <w:p w14:paraId="08D59422" w14:textId="072805CC" w:rsidR="00846B2C" w:rsidRDefault="00846B2C" w:rsidP="00DA7205">
      <w:pPr>
        <w:pStyle w:val="ListParagraph"/>
        <w:numPr>
          <w:ilvl w:val="0"/>
          <w:numId w:val="1"/>
        </w:numPr>
        <w:spacing w:line="408" w:lineRule="auto"/>
        <w:jc w:val="both"/>
        <w:rPr>
          <w:rFonts w:ascii="Lora" w:hAnsi="Lora"/>
          <w:i w:val="0"/>
          <w:kern w:val="24"/>
          <w:sz w:val="25"/>
          <w:szCs w:val="25"/>
        </w:rPr>
      </w:pPr>
      <w:r w:rsidRPr="00DA7205">
        <w:rPr>
          <w:rFonts w:ascii="Lora" w:hAnsi="Lora"/>
          <w:i w:val="0"/>
          <w:kern w:val="24"/>
          <w:sz w:val="25"/>
          <w:szCs w:val="25"/>
        </w:rPr>
        <w:t>There is no unavoidable need of a toroidal magnet for producing quasi-axisymmetric magnetic</w:t>
      </w:r>
      <w:r w:rsidR="007E28BB" w:rsidRPr="00DA7205">
        <w:rPr>
          <w:rFonts w:ascii="Lora" w:hAnsi="Lora"/>
          <w:i w:val="0"/>
          <w:kern w:val="24"/>
          <w:sz w:val="25"/>
          <w:szCs w:val="25"/>
        </w:rPr>
        <w:t>ally</w:t>
      </w:r>
      <w:r w:rsidRPr="00DA7205">
        <w:rPr>
          <w:rFonts w:ascii="Lora" w:hAnsi="Lora"/>
          <w:i w:val="0"/>
          <w:kern w:val="24"/>
          <w:sz w:val="25"/>
          <w:szCs w:val="25"/>
        </w:rPr>
        <w:t xml:space="preserve"> confine</w:t>
      </w:r>
      <w:r w:rsidR="007E28BB" w:rsidRPr="00DA7205">
        <w:rPr>
          <w:rFonts w:ascii="Lora" w:hAnsi="Lora"/>
          <w:i w:val="0"/>
          <w:kern w:val="24"/>
          <w:sz w:val="25"/>
          <w:szCs w:val="25"/>
        </w:rPr>
        <w:t>d</w:t>
      </w:r>
      <w:r w:rsidRPr="00DA7205">
        <w:rPr>
          <w:rFonts w:ascii="Lora" w:hAnsi="Lora"/>
          <w:i w:val="0"/>
          <w:kern w:val="24"/>
          <w:sz w:val="25"/>
          <w:szCs w:val="25"/>
        </w:rPr>
        <w:t xml:space="preserve"> </w:t>
      </w:r>
      <w:r w:rsidR="007E28BB" w:rsidRPr="00DA7205">
        <w:rPr>
          <w:rFonts w:ascii="Lora" w:hAnsi="Lora"/>
          <w:i w:val="0"/>
          <w:kern w:val="24"/>
          <w:sz w:val="25"/>
          <w:szCs w:val="25"/>
        </w:rPr>
        <w:t>t</w:t>
      </w:r>
      <w:r w:rsidRPr="00DA7205">
        <w:rPr>
          <w:rFonts w:ascii="Lora" w:hAnsi="Lora"/>
          <w:i w:val="0"/>
          <w:kern w:val="24"/>
          <w:sz w:val="25"/>
          <w:szCs w:val="25"/>
        </w:rPr>
        <w:t>ori</w:t>
      </w:r>
      <w:r w:rsidR="005454F5" w:rsidRPr="00DA7205">
        <w:rPr>
          <w:rFonts w:ascii="Lora" w:hAnsi="Lora"/>
          <w:i w:val="0"/>
          <w:kern w:val="24"/>
          <w:sz w:val="25"/>
          <w:szCs w:val="25"/>
        </w:rPr>
        <w:t>:</w:t>
      </w:r>
      <w:r w:rsidRPr="00DA7205">
        <w:rPr>
          <w:rFonts w:ascii="Lora" w:hAnsi="Lora"/>
          <w:i w:val="0"/>
          <w:kern w:val="24"/>
          <w:sz w:val="25"/>
          <w:szCs w:val="25"/>
        </w:rPr>
        <w:t xml:space="preserve"> a </w:t>
      </w:r>
      <w:r w:rsidR="0006248D" w:rsidRPr="00DA7205">
        <w:rPr>
          <w:rFonts w:ascii="Lora" w:hAnsi="Lora"/>
          <w:i w:val="0"/>
          <w:kern w:val="24"/>
          <w:sz w:val="25"/>
          <w:szCs w:val="25"/>
        </w:rPr>
        <w:t xml:space="preserve">Plasma </w:t>
      </w:r>
      <w:r w:rsidRPr="00DA7205">
        <w:rPr>
          <w:rFonts w:ascii="Lora" w:hAnsi="Lora"/>
          <w:i w:val="0"/>
          <w:kern w:val="24"/>
          <w:sz w:val="25"/>
          <w:szCs w:val="25"/>
        </w:rPr>
        <w:t xml:space="preserve">Centerpost </w:t>
      </w:r>
      <w:r w:rsidR="0006248D" w:rsidRPr="00DA7205">
        <w:rPr>
          <w:rFonts w:ascii="Lora" w:hAnsi="Lora"/>
          <w:i w:val="0"/>
          <w:kern w:val="24"/>
          <w:sz w:val="25"/>
          <w:szCs w:val="25"/>
        </w:rPr>
        <w:t>d</w:t>
      </w:r>
      <w:r w:rsidRPr="00DA7205">
        <w:rPr>
          <w:rFonts w:ascii="Lora" w:hAnsi="Lora"/>
          <w:i w:val="0"/>
          <w:kern w:val="24"/>
          <w:sz w:val="25"/>
          <w:szCs w:val="25"/>
        </w:rPr>
        <w:t>ischarge</w:t>
      </w:r>
      <w:r w:rsidR="00931BA9">
        <w:rPr>
          <w:rFonts w:ascii="Lora" w:hAnsi="Lora"/>
          <w:i w:val="0"/>
          <w:kern w:val="24"/>
          <w:sz w:val="25"/>
          <w:szCs w:val="25"/>
        </w:rPr>
        <w:t>,</w:t>
      </w:r>
      <w:r w:rsidRPr="00DA7205">
        <w:rPr>
          <w:rFonts w:ascii="Lora" w:hAnsi="Lora"/>
          <w:i w:val="0"/>
          <w:kern w:val="24"/>
          <w:sz w:val="25"/>
          <w:szCs w:val="25"/>
        </w:rPr>
        <w:t xml:space="preserve"> sustained by DC voltage between two electrode</w:t>
      </w:r>
      <w:r w:rsidR="004D656C" w:rsidRPr="00DA7205">
        <w:rPr>
          <w:rFonts w:ascii="Lora" w:hAnsi="Lora"/>
          <w:i w:val="0"/>
          <w:kern w:val="24"/>
          <w:sz w:val="25"/>
          <w:szCs w:val="25"/>
        </w:rPr>
        <w:t>s</w:t>
      </w:r>
      <w:r w:rsidR="00931BA9">
        <w:rPr>
          <w:rFonts w:ascii="Lora" w:hAnsi="Lora"/>
          <w:i w:val="0"/>
          <w:kern w:val="24"/>
          <w:sz w:val="25"/>
          <w:szCs w:val="25"/>
        </w:rPr>
        <w:t>,</w:t>
      </w:r>
      <w:r w:rsidR="004D656C" w:rsidRPr="00DA7205">
        <w:rPr>
          <w:rFonts w:ascii="Lora" w:hAnsi="Lora"/>
          <w:i w:val="0"/>
          <w:kern w:val="24"/>
          <w:sz w:val="25"/>
          <w:szCs w:val="25"/>
        </w:rPr>
        <w:t xml:space="preserve"> is sufficient for obtaining such an aim.</w:t>
      </w:r>
    </w:p>
    <w:p w14:paraId="436437F0" w14:textId="33B26B65" w:rsidR="00846B2C" w:rsidRPr="00E912BA" w:rsidRDefault="00846B2C" w:rsidP="00E912BA">
      <w:pPr>
        <w:pStyle w:val="ListParagraph"/>
        <w:numPr>
          <w:ilvl w:val="0"/>
          <w:numId w:val="1"/>
        </w:numPr>
        <w:spacing w:line="408" w:lineRule="auto"/>
        <w:jc w:val="both"/>
        <w:rPr>
          <w:rFonts w:ascii="Lora" w:hAnsi="Lora"/>
          <w:i w:val="0"/>
          <w:sz w:val="25"/>
          <w:szCs w:val="25"/>
        </w:rPr>
      </w:pPr>
      <w:r w:rsidRPr="00E912BA">
        <w:rPr>
          <w:rFonts w:ascii="Lora" w:hAnsi="Lora"/>
          <w:i w:val="0"/>
          <w:kern w:val="24"/>
          <w:sz w:val="25"/>
          <w:szCs w:val="25"/>
        </w:rPr>
        <w:t xml:space="preserve">The </w:t>
      </w:r>
      <w:r w:rsidR="007E28BB" w:rsidRPr="00E912BA">
        <w:rPr>
          <w:rFonts w:ascii="Lora" w:hAnsi="Lora"/>
          <w:i w:val="0"/>
          <w:kern w:val="24"/>
          <w:sz w:val="25"/>
          <w:szCs w:val="25"/>
        </w:rPr>
        <w:t>t</w:t>
      </w:r>
      <w:r w:rsidRPr="00E912BA">
        <w:rPr>
          <w:rFonts w:ascii="Lora" w:hAnsi="Lora"/>
          <w:i w:val="0"/>
          <w:kern w:val="24"/>
          <w:sz w:val="25"/>
          <w:szCs w:val="25"/>
        </w:rPr>
        <w:t>ori are produced in a</w:t>
      </w:r>
      <w:r w:rsidR="00E912BA">
        <w:rPr>
          <w:rFonts w:ascii="Lora" w:hAnsi="Lora"/>
          <w:i w:val="0"/>
          <w:kern w:val="24"/>
          <w:sz w:val="25"/>
          <w:szCs w:val="25"/>
        </w:rPr>
        <w:t xml:space="preserve"> </w:t>
      </w:r>
      <w:r w:rsidR="00E912BA" w:rsidRPr="00E912BA">
        <w:rPr>
          <w:rFonts w:ascii="Lora" w:hAnsi="Lora"/>
          <w:i w:val="0"/>
          <w:kern w:val="24"/>
          <w:sz w:val="25"/>
          <w:szCs w:val="25"/>
        </w:rPr>
        <w:t xml:space="preserve">pre-existing axisymmetric configuration of </w:t>
      </w:r>
      <w:r w:rsidR="00156CD7">
        <w:rPr>
          <w:rFonts w:ascii="Lora" w:hAnsi="Lora"/>
          <w:i w:val="0"/>
          <w:kern w:val="24"/>
          <w:sz w:val="25"/>
          <w:szCs w:val="25"/>
        </w:rPr>
        <w:t>magneto</w:t>
      </w:r>
      <w:r w:rsidR="00E912BA" w:rsidRPr="00E912BA">
        <w:rPr>
          <w:rFonts w:ascii="Lora" w:hAnsi="Lora"/>
          <w:i w:val="0"/>
          <w:kern w:val="24"/>
          <w:sz w:val="25"/>
          <w:szCs w:val="25"/>
        </w:rPr>
        <w:t>static poloidal field</w:t>
      </w:r>
      <w:r w:rsidR="00156CD7">
        <w:rPr>
          <w:rFonts w:ascii="Lora" w:hAnsi="Lora"/>
          <w:i w:val="0"/>
          <w:kern w:val="24"/>
          <w:sz w:val="25"/>
          <w:szCs w:val="25"/>
        </w:rPr>
        <w:t xml:space="preserve"> </w:t>
      </w:r>
      <w:r w:rsidR="00156CD7" w:rsidRPr="00E912BA">
        <w:rPr>
          <w:rFonts w:ascii="Lora" w:hAnsi="Lora"/>
          <w:i w:val="0"/>
          <w:kern w:val="24"/>
          <w:sz w:val="25"/>
          <w:szCs w:val="25"/>
        </w:rPr>
        <w:t>(</w:t>
      </w:r>
      <w:r w:rsidR="00156CD7">
        <w:rPr>
          <w:rFonts w:ascii="Lora" w:hAnsi="Lora"/>
          <w:i w:val="0"/>
          <w:kern w:val="24"/>
          <w:sz w:val="25"/>
          <w:szCs w:val="25"/>
        </w:rPr>
        <w:t>which is</w:t>
      </w:r>
      <w:r w:rsidR="00BE58FE">
        <w:rPr>
          <w:rFonts w:ascii="Lora" w:hAnsi="Lora"/>
          <w:i w:val="0"/>
          <w:kern w:val="24"/>
          <w:sz w:val="25"/>
          <w:szCs w:val="25"/>
        </w:rPr>
        <w:t>,</w:t>
      </w:r>
      <w:r w:rsidR="00156CD7">
        <w:rPr>
          <w:rFonts w:ascii="Lora" w:hAnsi="Lora"/>
          <w:i w:val="0"/>
          <w:kern w:val="24"/>
          <w:sz w:val="25"/>
          <w:szCs w:val="25"/>
        </w:rPr>
        <w:t xml:space="preserve"> </w:t>
      </w:r>
      <w:r w:rsidR="00BE58FE">
        <w:rPr>
          <w:rFonts w:ascii="Lora" w:hAnsi="Lora"/>
          <w:i w:val="0"/>
          <w:kern w:val="24"/>
          <w:sz w:val="25"/>
          <w:szCs w:val="25"/>
        </w:rPr>
        <w:t>in the present Phase-1 of the PROTO-SPHERA experiment,</w:t>
      </w:r>
      <w:r w:rsidR="00931BA9">
        <w:rPr>
          <w:rFonts w:ascii="Lora" w:hAnsi="Lora"/>
          <w:i w:val="0"/>
          <w:kern w:val="24"/>
          <w:sz w:val="25"/>
          <w:szCs w:val="25"/>
        </w:rPr>
        <w:t xml:space="preserve"> </w:t>
      </w:r>
      <w:r w:rsidR="00156CD7">
        <w:rPr>
          <w:rFonts w:ascii="Lora" w:hAnsi="Lora"/>
          <w:i w:val="0"/>
          <w:kern w:val="24"/>
          <w:sz w:val="25"/>
          <w:szCs w:val="25"/>
        </w:rPr>
        <w:t>mainly a vertical field)</w:t>
      </w:r>
      <w:r w:rsidRPr="00E912BA">
        <w:rPr>
          <w:rFonts w:ascii="Lora" w:hAnsi="Lora"/>
          <w:i w:val="0"/>
          <w:kern w:val="24"/>
          <w:sz w:val="25"/>
          <w:szCs w:val="25"/>
        </w:rPr>
        <w:t>: no variation</w:t>
      </w:r>
      <w:r w:rsidR="00722CE6" w:rsidRPr="00E912BA">
        <w:rPr>
          <w:rFonts w:ascii="Lora" w:hAnsi="Lora"/>
          <w:i w:val="0"/>
          <w:kern w:val="24"/>
          <w:sz w:val="25"/>
          <w:szCs w:val="25"/>
        </w:rPr>
        <w:t>s</w:t>
      </w:r>
      <w:r w:rsidRPr="00E912BA">
        <w:rPr>
          <w:rFonts w:ascii="Lora" w:hAnsi="Lora"/>
          <w:i w:val="0"/>
          <w:kern w:val="24"/>
          <w:sz w:val="25"/>
          <w:szCs w:val="25"/>
        </w:rPr>
        <w:t xml:space="preserve"> </w:t>
      </w:r>
      <w:r w:rsidR="00156CD7">
        <w:rPr>
          <w:rFonts w:ascii="Lora" w:hAnsi="Lora"/>
          <w:i w:val="0"/>
          <w:kern w:val="24"/>
          <w:sz w:val="25"/>
          <w:szCs w:val="25"/>
        </w:rPr>
        <w:t xml:space="preserve">are required </w:t>
      </w:r>
      <w:r w:rsidRPr="00E912BA">
        <w:rPr>
          <w:rFonts w:ascii="Lora" w:hAnsi="Lora"/>
          <w:i w:val="0"/>
          <w:kern w:val="24"/>
          <w:sz w:val="25"/>
          <w:szCs w:val="25"/>
        </w:rPr>
        <w:t xml:space="preserve">in the </w:t>
      </w:r>
      <w:r w:rsidR="004D656C" w:rsidRPr="00E912BA">
        <w:rPr>
          <w:rFonts w:ascii="Lora" w:hAnsi="Lora"/>
          <w:i w:val="0"/>
          <w:kern w:val="24"/>
          <w:sz w:val="25"/>
          <w:szCs w:val="25"/>
        </w:rPr>
        <w:t>polo</w:t>
      </w:r>
      <w:r w:rsidR="002924AB" w:rsidRPr="00E912BA">
        <w:rPr>
          <w:rFonts w:ascii="Lora" w:hAnsi="Lora"/>
          <w:i w:val="0"/>
          <w:kern w:val="24"/>
          <w:sz w:val="25"/>
          <w:szCs w:val="25"/>
        </w:rPr>
        <w:t>i</w:t>
      </w:r>
      <w:r w:rsidR="004D656C" w:rsidRPr="00E912BA">
        <w:rPr>
          <w:rFonts w:ascii="Lora" w:hAnsi="Lora"/>
          <w:i w:val="0"/>
          <w:kern w:val="24"/>
          <w:sz w:val="25"/>
          <w:szCs w:val="25"/>
        </w:rPr>
        <w:t>dal field</w:t>
      </w:r>
      <w:r w:rsidR="00BE58FE">
        <w:rPr>
          <w:rFonts w:ascii="Lora" w:hAnsi="Lora"/>
          <w:i w:val="0"/>
          <w:kern w:val="24"/>
          <w:sz w:val="25"/>
          <w:szCs w:val="25"/>
        </w:rPr>
        <w:t>s</w:t>
      </w:r>
      <w:r w:rsidR="004D656C" w:rsidRPr="00E912BA">
        <w:rPr>
          <w:rFonts w:ascii="Lora" w:hAnsi="Lora"/>
          <w:i w:val="0"/>
          <w:kern w:val="24"/>
          <w:sz w:val="25"/>
          <w:szCs w:val="25"/>
        </w:rPr>
        <w:t xml:space="preserve"> </w:t>
      </w:r>
      <w:r w:rsidRPr="00E912BA">
        <w:rPr>
          <w:rFonts w:ascii="Lora" w:hAnsi="Lora"/>
          <w:i w:val="0"/>
          <w:kern w:val="24"/>
          <w:sz w:val="25"/>
          <w:szCs w:val="25"/>
        </w:rPr>
        <w:t xml:space="preserve">that </w:t>
      </w:r>
      <w:r w:rsidR="00156CD7" w:rsidRPr="00E912BA">
        <w:rPr>
          <w:rFonts w:ascii="Lora" w:hAnsi="Lora"/>
          <w:i w:val="0"/>
          <w:kern w:val="24"/>
          <w:sz w:val="25"/>
          <w:szCs w:val="25"/>
        </w:rPr>
        <w:t>(as per the virial theorem</w:t>
      </w:r>
      <w:r w:rsidR="00156CD7">
        <w:rPr>
          <w:rFonts w:ascii="Lora" w:hAnsi="Lora"/>
          <w:i w:val="0"/>
          <w:kern w:val="24"/>
          <w:sz w:val="25"/>
          <w:szCs w:val="25"/>
        </w:rPr>
        <w:t xml:space="preserve">) </w:t>
      </w:r>
      <w:r w:rsidRPr="00E912BA">
        <w:rPr>
          <w:rFonts w:ascii="Lora" w:hAnsi="Lora"/>
          <w:i w:val="0"/>
          <w:kern w:val="24"/>
          <w:sz w:val="25"/>
          <w:szCs w:val="25"/>
        </w:rPr>
        <w:t>surround and contain</w:t>
      </w:r>
      <w:r w:rsidR="00156CD7">
        <w:rPr>
          <w:rFonts w:ascii="Lora" w:hAnsi="Lora"/>
          <w:i w:val="0"/>
          <w:kern w:val="24"/>
          <w:sz w:val="25"/>
          <w:szCs w:val="25"/>
        </w:rPr>
        <w:t xml:space="preserve"> </w:t>
      </w:r>
      <w:r w:rsidRPr="00E912BA">
        <w:rPr>
          <w:rFonts w:ascii="Lora" w:hAnsi="Lora"/>
          <w:i w:val="0"/>
          <w:kern w:val="24"/>
          <w:sz w:val="25"/>
          <w:szCs w:val="25"/>
        </w:rPr>
        <w:t>the plasma</w:t>
      </w:r>
      <w:r w:rsidR="00156CD7">
        <w:rPr>
          <w:rFonts w:ascii="Lora" w:hAnsi="Lora"/>
          <w:i w:val="0"/>
          <w:kern w:val="24"/>
          <w:sz w:val="25"/>
          <w:szCs w:val="25"/>
        </w:rPr>
        <w:t>.</w:t>
      </w:r>
    </w:p>
    <w:p w14:paraId="79E340E6" w14:textId="1B67C6B2" w:rsidR="00846B2C" w:rsidRPr="00DA7205" w:rsidRDefault="00846B2C" w:rsidP="00DA7205">
      <w:pPr>
        <w:pStyle w:val="ListParagraph"/>
        <w:numPr>
          <w:ilvl w:val="0"/>
          <w:numId w:val="1"/>
        </w:numPr>
        <w:spacing w:line="408" w:lineRule="auto"/>
        <w:jc w:val="both"/>
        <w:rPr>
          <w:rFonts w:ascii="Lora" w:hAnsi="Lora"/>
          <w:i w:val="0"/>
          <w:kern w:val="24"/>
          <w:sz w:val="25"/>
          <w:szCs w:val="25"/>
        </w:rPr>
      </w:pPr>
      <w:r w:rsidRPr="00DA7205">
        <w:rPr>
          <w:rFonts w:ascii="Lora" w:hAnsi="Lora"/>
          <w:i w:val="0"/>
          <w:kern w:val="24"/>
          <w:sz w:val="25"/>
          <w:szCs w:val="25"/>
        </w:rPr>
        <w:t>The magnetic</w:t>
      </w:r>
      <w:r w:rsidR="007E28BB" w:rsidRPr="00DA7205">
        <w:rPr>
          <w:rFonts w:ascii="Lora" w:hAnsi="Lora"/>
          <w:i w:val="0"/>
          <w:kern w:val="24"/>
          <w:sz w:val="25"/>
          <w:szCs w:val="25"/>
        </w:rPr>
        <w:t>ally</w:t>
      </w:r>
      <w:r w:rsidRPr="00DA7205">
        <w:rPr>
          <w:rFonts w:ascii="Lora" w:hAnsi="Lora"/>
          <w:i w:val="0"/>
          <w:kern w:val="24"/>
          <w:sz w:val="25"/>
          <w:szCs w:val="25"/>
        </w:rPr>
        <w:t xml:space="preserve"> confine</w:t>
      </w:r>
      <w:r w:rsidR="007E28BB" w:rsidRPr="00DA7205">
        <w:rPr>
          <w:rFonts w:ascii="Lora" w:hAnsi="Lora"/>
          <w:i w:val="0"/>
          <w:kern w:val="24"/>
          <w:sz w:val="25"/>
          <w:szCs w:val="25"/>
        </w:rPr>
        <w:t>d</w:t>
      </w:r>
      <w:r w:rsidRPr="00DA7205">
        <w:rPr>
          <w:rFonts w:ascii="Lora" w:hAnsi="Lora"/>
          <w:i w:val="0"/>
          <w:kern w:val="24"/>
          <w:sz w:val="25"/>
          <w:szCs w:val="25"/>
        </w:rPr>
        <w:t xml:space="preserve"> </w:t>
      </w:r>
      <w:r w:rsidR="007E28BB" w:rsidRPr="00DA7205">
        <w:rPr>
          <w:rFonts w:ascii="Lora" w:hAnsi="Lora"/>
          <w:i w:val="0"/>
          <w:kern w:val="24"/>
          <w:sz w:val="25"/>
          <w:szCs w:val="25"/>
        </w:rPr>
        <w:t>t</w:t>
      </w:r>
      <w:r w:rsidRPr="00DA7205">
        <w:rPr>
          <w:rFonts w:ascii="Lora" w:hAnsi="Lora"/>
          <w:i w:val="0"/>
          <w:kern w:val="24"/>
          <w:sz w:val="25"/>
          <w:szCs w:val="25"/>
        </w:rPr>
        <w:t xml:space="preserve">ori can be sustained in quasi-steady state, i.e. for all the time duration for which the DC voltage is applied between </w:t>
      </w:r>
      <w:r w:rsidR="004D656C" w:rsidRPr="00DA7205">
        <w:rPr>
          <w:rFonts w:ascii="Lora" w:hAnsi="Lora"/>
          <w:i w:val="0"/>
          <w:kern w:val="24"/>
          <w:sz w:val="25"/>
          <w:szCs w:val="25"/>
        </w:rPr>
        <w:t xml:space="preserve">the electrodes that sustain the Plasma Centerpost. The explanation that the authors offer for such behavior is that </w:t>
      </w:r>
      <w:r w:rsidR="005454F5" w:rsidRPr="00DA7205">
        <w:rPr>
          <w:rFonts w:ascii="Lora" w:hAnsi="Lora"/>
          <w:i w:val="0"/>
          <w:kern w:val="24"/>
          <w:sz w:val="25"/>
          <w:szCs w:val="25"/>
        </w:rPr>
        <w:t>magnetic reconnections associated with the divertor configuration of the machine are able to provide a completely steady-state current drive</w:t>
      </w:r>
      <w:r w:rsidR="0006248D" w:rsidRPr="00DA7205">
        <w:rPr>
          <w:rFonts w:ascii="Lora" w:hAnsi="Lora"/>
          <w:i w:val="0"/>
          <w:kern w:val="24"/>
          <w:sz w:val="25"/>
          <w:szCs w:val="25"/>
        </w:rPr>
        <w:t xml:space="preserve"> to the toroidal plasma</w:t>
      </w:r>
      <w:r w:rsidR="005454F5" w:rsidRPr="00DA7205">
        <w:rPr>
          <w:rFonts w:ascii="Lora" w:hAnsi="Lora"/>
          <w:i w:val="0"/>
          <w:kern w:val="24"/>
          <w:sz w:val="25"/>
          <w:szCs w:val="25"/>
        </w:rPr>
        <w:t xml:space="preserve">. After many decades </w:t>
      </w:r>
      <w:r w:rsidR="002924AB" w:rsidRPr="00DA7205">
        <w:rPr>
          <w:rFonts w:ascii="Lora" w:hAnsi="Lora"/>
          <w:i w:val="0"/>
          <w:kern w:val="24"/>
          <w:sz w:val="25"/>
          <w:szCs w:val="25"/>
        </w:rPr>
        <w:t>during</w:t>
      </w:r>
      <w:r w:rsidR="005454F5" w:rsidRPr="00DA7205">
        <w:rPr>
          <w:rFonts w:ascii="Lora" w:hAnsi="Lora"/>
          <w:i w:val="0"/>
          <w:kern w:val="24"/>
          <w:sz w:val="25"/>
          <w:szCs w:val="25"/>
        </w:rPr>
        <w:t xml:space="preserve"> which magnetic reconnections were the nightmare of </w:t>
      </w:r>
      <w:r w:rsidR="004E7A5D" w:rsidRPr="00DA7205">
        <w:rPr>
          <w:rFonts w:ascii="Lora" w:hAnsi="Lora"/>
          <w:i w:val="0"/>
          <w:kern w:val="24"/>
          <w:sz w:val="25"/>
          <w:szCs w:val="25"/>
        </w:rPr>
        <w:t>many</w:t>
      </w:r>
      <w:r w:rsidR="005454F5" w:rsidRPr="00DA7205">
        <w:rPr>
          <w:rFonts w:ascii="Lora" w:hAnsi="Lora"/>
          <w:i w:val="0"/>
          <w:kern w:val="24"/>
          <w:sz w:val="25"/>
          <w:szCs w:val="25"/>
        </w:rPr>
        <w:t xml:space="preserve"> magnetic con</w:t>
      </w:r>
      <w:r w:rsidR="004E7A5D" w:rsidRPr="00DA7205">
        <w:rPr>
          <w:rFonts w:ascii="Lora" w:hAnsi="Lora"/>
          <w:i w:val="0"/>
          <w:kern w:val="24"/>
          <w:sz w:val="25"/>
          <w:szCs w:val="25"/>
        </w:rPr>
        <w:t>tainment</w:t>
      </w:r>
      <w:r w:rsidR="005454F5" w:rsidRPr="00DA7205">
        <w:rPr>
          <w:rFonts w:ascii="Lora" w:hAnsi="Lora"/>
          <w:i w:val="0"/>
          <w:kern w:val="24"/>
          <w:sz w:val="25"/>
          <w:szCs w:val="25"/>
        </w:rPr>
        <w:t xml:space="preserve"> schemes, the first useful application of these basic plasma phenomena could have appeared in magnetic confinement, hopefully </w:t>
      </w:r>
      <w:r w:rsidR="00584C28" w:rsidRPr="00DA7205">
        <w:rPr>
          <w:rFonts w:ascii="Lora" w:hAnsi="Lora"/>
          <w:i w:val="0"/>
          <w:kern w:val="24"/>
          <w:sz w:val="25"/>
          <w:szCs w:val="25"/>
        </w:rPr>
        <w:t>to</w:t>
      </w:r>
      <w:r w:rsidR="005454F5" w:rsidRPr="00DA7205">
        <w:rPr>
          <w:rFonts w:ascii="Lora" w:hAnsi="Lora"/>
          <w:i w:val="0"/>
          <w:kern w:val="24"/>
          <w:sz w:val="25"/>
          <w:szCs w:val="25"/>
        </w:rPr>
        <w:t xml:space="preserve"> b</w:t>
      </w:r>
      <w:r w:rsidR="00584C28" w:rsidRPr="00DA7205">
        <w:rPr>
          <w:rFonts w:ascii="Lora" w:hAnsi="Lora"/>
          <w:i w:val="0"/>
          <w:kern w:val="24"/>
          <w:sz w:val="25"/>
          <w:szCs w:val="25"/>
        </w:rPr>
        <w:t>e</w:t>
      </w:r>
      <w:r w:rsidR="005454F5" w:rsidRPr="00DA7205">
        <w:rPr>
          <w:rFonts w:ascii="Lora" w:hAnsi="Lora"/>
          <w:i w:val="0"/>
          <w:kern w:val="24"/>
          <w:sz w:val="25"/>
          <w:szCs w:val="25"/>
        </w:rPr>
        <w:t xml:space="preserve"> consolidated by more significant plasma discharges in future </w:t>
      </w:r>
      <w:r w:rsidR="005454F5" w:rsidRPr="00DA7205">
        <w:rPr>
          <w:rFonts w:ascii="Lora" w:hAnsi="Lora"/>
          <w:i w:val="0"/>
          <w:kern w:val="24"/>
          <w:sz w:val="25"/>
          <w:szCs w:val="25"/>
        </w:rPr>
        <w:lastRenderedPageBreak/>
        <w:t>experiments</w:t>
      </w:r>
      <w:r w:rsidR="0006248D" w:rsidRPr="00DA7205">
        <w:rPr>
          <w:rFonts w:ascii="Lora" w:hAnsi="Lora"/>
          <w:i w:val="0"/>
          <w:kern w:val="24"/>
          <w:sz w:val="25"/>
          <w:szCs w:val="25"/>
        </w:rPr>
        <w:t xml:space="preserve">, </w:t>
      </w:r>
      <w:r w:rsidR="00BE58FE">
        <w:rPr>
          <w:rFonts w:ascii="Lora" w:hAnsi="Lora"/>
          <w:i w:val="0"/>
          <w:kern w:val="24"/>
          <w:sz w:val="25"/>
          <w:szCs w:val="25"/>
        </w:rPr>
        <w:t xml:space="preserve">if possible </w:t>
      </w:r>
      <w:r w:rsidR="00584C28" w:rsidRPr="00DA7205">
        <w:rPr>
          <w:rFonts w:ascii="Lora" w:hAnsi="Lora"/>
          <w:i w:val="0"/>
          <w:kern w:val="24"/>
          <w:sz w:val="25"/>
          <w:szCs w:val="25"/>
        </w:rPr>
        <w:t xml:space="preserve">to be </w:t>
      </w:r>
      <w:r w:rsidR="00BE58FE" w:rsidRPr="00DA7205">
        <w:rPr>
          <w:rFonts w:ascii="Lora" w:hAnsi="Lora"/>
          <w:i w:val="0"/>
          <w:kern w:val="24"/>
          <w:sz w:val="25"/>
          <w:szCs w:val="25"/>
        </w:rPr>
        <w:t xml:space="preserve">further </w:t>
      </w:r>
      <w:r w:rsidR="00584C28" w:rsidRPr="00DA7205">
        <w:rPr>
          <w:rFonts w:ascii="Lora" w:hAnsi="Lora"/>
          <w:i w:val="0"/>
          <w:kern w:val="24"/>
          <w:sz w:val="25"/>
          <w:szCs w:val="25"/>
        </w:rPr>
        <w:t>extended</w:t>
      </w:r>
      <w:r w:rsidR="00722CE6" w:rsidRPr="00DA7205">
        <w:rPr>
          <w:rFonts w:ascii="Lora" w:hAnsi="Lora"/>
          <w:i w:val="0"/>
          <w:kern w:val="24"/>
          <w:sz w:val="25"/>
          <w:szCs w:val="25"/>
        </w:rPr>
        <w:t xml:space="preserve"> </w:t>
      </w:r>
      <w:r w:rsidR="00584C28" w:rsidRPr="00DA7205">
        <w:rPr>
          <w:rFonts w:ascii="Lora" w:hAnsi="Lora"/>
          <w:i w:val="0"/>
          <w:kern w:val="24"/>
          <w:sz w:val="25"/>
          <w:szCs w:val="25"/>
        </w:rPr>
        <w:t xml:space="preserve">to </w:t>
      </w:r>
      <w:r w:rsidR="00BE58FE">
        <w:rPr>
          <w:rFonts w:ascii="Lora" w:hAnsi="Lora"/>
          <w:i w:val="0"/>
          <w:kern w:val="24"/>
          <w:sz w:val="25"/>
          <w:szCs w:val="25"/>
        </w:rPr>
        <w:t xml:space="preserve">obtain </w:t>
      </w:r>
      <w:r w:rsidR="00584C28" w:rsidRPr="00DA7205">
        <w:rPr>
          <w:rFonts w:ascii="Lora" w:hAnsi="Lora"/>
          <w:i w:val="0"/>
          <w:kern w:val="24"/>
          <w:sz w:val="25"/>
          <w:szCs w:val="25"/>
        </w:rPr>
        <w:t>plasma heating</w:t>
      </w:r>
      <w:r w:rsidR="008947F7" w:rsidRPr="00DA7205">
        <w:rPr>
          <w:rFonts w:ascii="Lora" w:hAnsi="Lora"/>
          <w:i w:val="0"/>
          <w:kern w:val="24"/>
          <w:sz w:val="25"/>
          <w:szCs w:val="25"/>
          <w:vertAlign w:val="superscript"/>
        </w:rPr>
        <w:t>3</w:t>
      </w:r>
      <w:r w:rsidR="000F241D" w:rsidRPr="00DA7205">
        <w:rPr>
          <w:rFonts w:ascii="Lora" w:hAnsi="Lora"/>
          <w:i w:val="0"/>
          <w:kern w:val="24"/>
          <w:sz w:val="25"/>
          <w:szCs w:val="25"/>
          <w:vertAlign w:val="superscript"/>
        </w:rPr>
        <w:t>6</w:t>
      </w:r>
      <w:proofErr w:type="gramStart"/>
      <w:r w:rsidR="008947F7" w:rsidRPr="00DA7205">
        <w:rPr>
          <w:rFonts w:ascii="Lora" w:hAnsi="Lora"/>
          <w:i w:val="0"/>
          <w:kern w:val="24"/>
          <w:sz w:val="25"/>
          <w:szCs w:val="25"/>
          <w:vertAlign w:val="superscript"/>
        </w:rPr>
        <w:t>,</w:t>
      </w:r>
      <w:r w:rsidR="00240AA0" w:rsidRPr="00DA7205">
        <w:rPr>
          <w:rFonts w:ascii="Lora" w:hAnsi="Lora"/>
          <w:i w:val="0"/>
          <w:kern w:val="24"/>
          <w:sz w:val="25"/>
          <w:szCs w:val="25"/>
          <w:vertAlign w:val="superscript"/>
        </w:rPr>
        <w:t>3</w:t>
      </w:r>
      <w:r w:rsidR="000F241D" w:rsidRPr="00DA7205">
        <w:rPr>
          <w:rFonts w:ascii="Lora" w:hAnsi="Lora"/>
          <w:i w:val="0"/>
          <w:kern w:val="24"/>
          <w:sz w:val="25"/>
          <w:szCs w:val="25"/>
          <w:vertAlign w:val="superscript"/>
        </w:rPr>
        <w:t>7</w:t>
      </w:r>
      <w:r w:rsidR="008947F7" w:rsidRPr="00DA7205">
        <w:rPr>
          <w:rFonts w:ascii="Lora" w:hAnsi="Lora"/>
          <w:i w:val="0"/>
          <w:kern w:val="24"/>
          <w:sz w:val="25"/>
          <w:szCs w:val="25"/>
          <w:vertAlign w:val="superscript"/>
        </w:rPr>
        <w:t>,3</w:t>
      </w:r>
      <w:r w:rsidR="000F241D" w:rsidRPr="00DA7205">
        <w:rPr>
          <w:rFonts w:ascii="Lora" w:hAnsi="Lora"/>
          <w:i w:val="0"/>
          <w:kern w:val="24"/>
          <w:sz w:val="25"/>
          <w:szCs w:val="25"/>
          <w:vertAlign w:val="superscript"/>
        </w:rPr>
        <w:t>8</w:t>
      </w:r>
      <w:proofErr w:type="gramEnd"/>
      <w:r w:rsidR="00584C28" w:rsidRPr="00DA7205">
        <w:rPr>
          <w:rFonts w:ascii="Lora" w:hAnsi="Lora"/>
          <w:i w:val="0"/>
          <w:kern w:val="24"/>
          <w:sz w:val="25"/>
          <w:szCs w:val="25"/>
        </w:rPr>
        <w:t xml:space="preserve"> and </w:t>
      </w:r>
      <w:r w:rsidR="002924AB" w:rsidRPr="00DA7205">
        <w:rPr>
          <w:rFonts w:ascii="Lora" w:hAnsi="Lora"/>
          <w:i w:val="0"/>
          <w:kern w:val="24"/>
          <w:sz w:val="25"/>
          <w:szCs w:val="25"/>
        </w:rPr>
        <w:t xml:space="preserve">maybe </w:t>
      </w:r>
      <w:r w:rsidR="00584C28" w:rsidRPr="00DA7205">
        <w:rPr>
          <w:rFonts w:ascii="Lora" w:hAnsi="Lora"/>
          <w:i w:val="0"/>
          <w:kern w:val="24"/>
          <w:sz w:val="25"/>
          <w:szCs w:val="25"/>
        </w:rPr>
        <w:t xml:space="preserve">to remain </w:t>
      </w:r>
      <w:r w:rsidR="00722CE6" w:rsidRPr="00DA7205">
        <w:rPr>
          <w:rFonts w:ascii="Lora" w:hAnsi="Lora"/>
          <w:i w:val="0"/>
          <w:kern w:val="24"/>
          <w:sz w:val="25"/>
          <w:szCs w:val="25"/>
        </w:rPr>
        <w:t xml:space="preserve">finally </w:t>
      </w:r>
      <w:r w:rsidR="00584C28" w:rsidRPr="00DA7205">
        <w:rPr>
          <w:rFonts w:ascii="Lora" w:hAnsi="Lora"/>
          <w:i w:val="0"/>
          <w:kern w:val="24"/>
          <w:sz w:val="25"/>
          <w:szCs w:val="25"/>
        </w:rPr>
        <w:t>as a useful tool in magnetic Controlled Fusion research</w:t>
      </w:r>
      <w:r w:rsidR="005454F5" w:rsidRPr="00DA7205">
        <w:rPr>
          <w:rFonts w:ascii="Lora" w:hAnsi="Lora"/>
          <w:i w:val="0"/>
          <w:kern w:val="24"/>
          <w:sz w:val="25"/>
          <w:szCs w:val="25"/>
        </w:rPr>
        <w:t>.</w:t>
      </w:r>
    </w:p>
    <w:p w14:paraId="62594C58" w14:textId="6D175F7C" w:rsidR="005454F5" w:rsidRPr="00CE2BC0" w:rsidRDefault="004D656C" w:rsidP="00CE2BC0">
      <w:pPr>
        <w:pStyle w:val="ListParagraph"/>
        <w:numPr>
          <w:ilvl w:val="0"/>
          <w:numId w:val="1"/>
        </w:numPr>
        <w:spacing w:line="408" w:lineRule="auto"/>
        <w:jc w:val="both"/>
        <w:rPr>
          <w:rFonts w:ascii="Lora" w:hAnsi="Lora"/>
          <w:i w:val="0"/>
          <w:kern w:val="24"/>
          <w:sz w:val="25"/>
          <w:szCs w:val="25"/>
        </w:rPr>
      </w:pPr>
      <w:r w:rsidRPr="00DA7205">
        <w:rPr>
          <w:rFonts w:ascii="Lora" w:hAnsi="Lora"/>
          <w:i w:val="0"/>
          <w:kern w:val="24"/>
          <w:sz w:val="25"/>
          <w:szCs w:val="25"/>
        </w:rPr>
        <w:t xml:space="preserve">No disruption phenomena occur in </w:t>
      </w:r>
      <w:r w:rsidR="004E7A5D" w:rsidRPr="00DA7205">
        <w:rPr>
          <w:rFonts w:ascii="Lora" w:hAnsi="Lora"/>
          <w:i w:val="0"/>
          <w:kern w:val="24"/>
          <w:sz w:val="25"/>
          <w:szCs w:val="25"/>
        </w:rPr>
        <w:t>the PROTO-SPHERA</w:t>
      </w:r>
      <w:r w:rsidRPr="00DA7205">
        <w:rPr>
          <w:rFonts w:ascii="Lora" w:hAnsi="Lora"/>
          <w:i w:val="0"/>
          <w:kern w:val="24"/>
          <w:sz w:val="25"/>
          <w:szCs w:val="25"/>
        </w:rPr>
        <w:t xml:space="preserve"> magnetic confinement configuration, up to now at most multiple </w:t>
      </w:r>
      <w:r w:rsidR="004E7A5D" w:rsidRPr="00DA7205">
        <w:rPr>
          <w:rFonts w:ascii="Lora" w:hAnsi="Lora"/>
          <w:i w:val="0"/>
          <w:kern w:val="24"/>
          <w:sz w:val="25"/>
          <w:szCs w:val="25"/>
        </w:rPr>
        <w:t>t</w:t>
      </w:r>
      <w:r w:rsidRPr="00DA7205">
        <w:rPr>
          <w:rFonts w:ascii="Lora" w:hAnsi="Lora"/>
          <w:i w:val="0"/>
          <w:kern w:val="24"/>
          <w:sz w:val="25"/>
          <w:szCs w:val="25"/>
        </w:rPr>
        <w:t xml:space="preserve">ori or lop-sided </w:t>
      </w:r>
      <w:r w:rsidR="004E7A5D" w:rsidRPr="00DA7205">
        <w:rPr>
          <w:rFonts w:ascii="Lora" w:hAnsi="Lora"/>
          <w:i w:val="0"/>
          <w:kern w:val="24"/>
          <w:sz w:val="25"/>
          <w:szCs w:val="25"/>
        </w:rPr>
        <w:t>t</w:t>
      </w:r>
      <w:r w:rsidRPr="00DA7205">
        <w:rPr>
          <w:rFonts w:ascii="Lora" w:hAnsi="Lora"/>
          <w:i w:val="0"/>
          <w:kern w:val="24"/>
          <w:sz w:val="25"/>
          <w:szCs w:val="25"/>
        </w:rPr>
        <w:t>ori</w:t>
      </w:r>
      <w:r w:rsidR="0006248D" w:rsidRPr="00DA7205">
        <w:rPr>
          <w:rFonts w:ascii="Lora" w:hAnsi="Lora"/>
          <w:i w:val="0"/>
          <w:kern w:val="24"/>
          <w:sz w:val="25"/>
          <w:szCs w:val="25"/>
        </w:rPr>
        <w:t>,</w:t>
      </w:r>
      <w:r w:rsidRPr="00DA7205">
        <w:rPr>
          <w:rFonts w:ascii="Lora" w:hAnsi="Lora"/>
          <w:i w:val="0"/>
          <w:kern w:val="24"/>
          <w:sz w:val="25"/>
          <w:szCs w:val="25"/>
        </w:rPr>
        <w:t xml:space="preserve"> with relevant non-axisymmetric components</w:t>
      </w:r>
      <w:r w:rsidR="0006248D" w:rsidRPr="00DA7205">
        <w:rPr>
          <w:rFonts w:ascii="Lora" w:hAnsi="Lora"/>
          <w:i w:val="0"/>
          <w:kern w:val="24"/>
          <w:sz w:val="25"/>
          <w:szCs w:val="25"/>
        </w:rPr>
        <w:t>,</w:t>
      </w:r>
      <w:r w:rsidRPr="00DA7205">
        <w:rPr>
          <w:rFonts w:ascii="Lora" w:hAnsi="Lora"/>
          <w:i w:val="0"/>
          <w:kern w:val="24"/>
          <w:sz w:val="25"/>
          <w:szCs w:val="25"/>
        </w:rPr>
        <w:t xml:space="preserve"> </w:t>
      </w:r>
      <w:r w:rsidR="00584C28" w:rsidRPr="00DA7205">
        <w:rPr>
          <w:rFonts w:ascii="Lora" w:hAnsi="Lora"/>
          <w:i w:val="0"/>
          <w:kern w:val="24"/>
          <w:sz w:val="25"/>
          <w:szCs w:val="25"/>
        </w:rPr>
        <w:t>were</w:t>
      </w:r>
      <w:r w:rsidRPr="00DA7205">
        <w:rPr>
          <w:rFonts w:ascii="Lora" w:hAnsi="Lora"/>
          <w:i w:val="0"/>
          <w:kern w:val="24"/>
          <w:sz w:val="25"/>
          <w:szCs w:val="25"/>
        </w:rPr>
        <w:t xml:space="preserve"> obtained if the applied vertical field </w:t>
      </w:r>
      <w:r w:rsidR="004E7A5D" w:rsidRPr="00DA7205">
        <w:rPr>
          <w:rFonts w:ascii="Lora" w:hAnsi="Lora"/>
          <w:i w:val="0"/>
          <w:kern w:val="24"/>
          <w:sz w:val="25"/>
          <w:szCs w:val="25"/>
        </w:rPr>
        <w:t>is beyond</w:t>
      </w:r>
      <w:r w:rsidRPr="00DA7205">
        <w:rPr>
          <w:rFonts w:ascii="Lora" w:hAnsi="Lora"/>
          <w:i w:val="0"/>
          <w:kern w:val="24"/>
          <w:sz w:val="25"/>
          <w:szCs w:val="25"/>
        </w:rPr>
        <w:t xml:space="preserve"> </w:t>
      </w:r>
      <w:r w:rsidR="00584C28" w:rsidRPr="00DA7205">
        <w:rPr>
          <w:rFonts w:ascii="Lora" w:hAnsi="Lora"/>
          <w:i w:val="0"/>
          <w:kern w:val="24"/>
          <w:sz w:val="25"/>
          <w:szCs w:val="25"/>
        </w:rPr>
        <w:t>its</w:t>
      </w:r>
      <w:r w:rsidRPr="00DA7205">
        <w:rPr>
          <w:rFonts w:ascii="Lora" w:hAnsi="Lora"/>
          <w:i w:val="0"/>
          <w:kern w:val="24"/>
          <w:sz w:val="25"/>
          <w:szCs w:val="25"/>
        </w:rPr>
        <w:t xml:space="preserve"> </w:t>
      </w:r>
      <w:r w:rsidR="00722CE6" w:rsidRPr="00DA7205">
        <w:rPr>
          <w:rFonts w:ascii="Lora" w:hAnsi="Lora"/>
          <w:i w:val="0"/>
          <w:kern w:val="24"/>
          <w:sz w:val="25"/>
          <w:szCs w:val="25"/>
        </w:rPr>
        <w:t>“</w:t>
      </w:r>
      <w:r w:rsidR="00584C28" w:rsidRPr="00DA7205">
        <w:rPr>
          <w:rFonts w:ascii="Lora" w:hAnsi="Lora"/>
          <w:i w:val="0"/>
          <w:kern w:val="24"/>
          <w:sz w:val="25"/>
          <w:szCs w:val="25"/>
        </w:rPr>
        <w:t>proper</w:t>
      </w:r>
      <w:r w:rsidRPr="00DA7205">
        <w:rPr>
          <w:rFonts w:ascii="Lora" w:hAnsi="Lora"/>
          <w:i w:val="0"/>
          <w:kern w:val="24"/>
          <w:sz w:val="25"/>
          <w:szCs w:val="25"/>
        </w:rPr>
        <w:t xml:space="preserve"> value</w:t>
      </w:r>
      <w:r w:rsidR="00722CE6" w:rsidRPr="00DA7205">
        <w:rPr>
          <w:rFonts w:ascii="Lora" w:hAnsi="Lora"/>
          <w:i w:val="0"/>
          <w:kern w:val="24"/>
          <w:sz w:val="25"/>
          <w:szCs w:val="25"/>
        </w:rPr>
        <w:t>”</w:t>
      </w:r>
      <w:r w:rsidRPr="00DA7205">
        <w:rPr>
          <w:rFonts w:ascii="Lora" w:hAnsi="Lora"/>
          <w:i w:val="0"/>
          <w:kern w:val="24"/>
          <w:sz w:val="25"/>
          <w:szCs w:val="25"/>
        </w:rPr>
        <w:t xml:space="preserve">. Similarly even </w:t>
      </w:r>
      <w:r w:rsidR="00CE2BC0" w:rsidRPr="0059617A">
        <w:rPr>
          <w:rFonts w:ascii="Lora" w:hAnsi="Lora"/>
          <w:i w:val="0"/>
          <w:sz w:val="25"/>
          <w:szCs w:val="25"/>
        </w:rPr>
        <w:t xml:space="preserve">wrong current paths </w:t>
      </w:r>
      <w:r w:rsidR="00CE2BC0">
        <w:rPr>
          <w:rFonts w:ascii="Lora" w:hAnsi="Lora"/>
          <w:i w:val="0"/>
          <w:sz w:val="25"/>
          <w:szCs w:val="25"/>
        </w:rPr>
        <w:t>in the lower part of the Plasma Centerpost</w:t>
      </w:r>
      <w:r w:rsidRPr="00DA7205">
        <w:rPr>
          <w:rFonts w:ascii="Lora" w:hAnsi="Lora"/>
          <w:i w:val="0"/>
          <w:kern w:val="24"/>
          <w:sz w:val="25"/>
          <w:szCs w:val="25"/>
        </w:rPr>
        <w:t xml:space="preserve">, like the ones obtained from </w:t>
      </w:r>
      <w:r w:rsidR="00CE2BC0">
        <w:rPr>
          <w:rFonts w:ascii="Lora" w:hAnsi="Lora"/>
          <w:i w:val="0"/>
          <w:kern w:val="24"/>
          <w:sz w:val="25"/>
          <w:szCs w:val="25"/>
        </w:rPr>
        <w:t>the</w:t>
      </w:r>
      <w:r w:rsidRPr="00DA7205">
        <w:rPr>
          <w:rFonts w:ascii="Lora" w:hAnsi="Lora"/>
          <w:i w:val="0"/>
          <w:kern w:val="24"/>
          <w:sz w:val="25"/>
          <w:szCs w:val="25"/>
        </w:rPr>
        <w:t xml:space="preserve"> </w:t>
      </w:r>
      <w:r w:rsidR="00CE2BC0">
        <w:rPr>
          <w:rFonts w:ascii="Lora" w:hAnsi="Lora"/>
          <w:i w:val="0"/>
          <w:kern w:val="24"/>
          <w:sz w:val="25"/>
          <w:szCs w:val="25"/>
        </w:rPr>
        <w:t xml:space="preserve">lower </w:t>
      </w:r>
      <w:r w:rsidRPr="00CE2BC0">
        <w:rPr>
          <w:rFonts w:ascii="Lora" w:hAnsi="Lora"/>
          <w:i w:val="0"/>
          <w:kern w:val="24"/>
          <w:sz w:val="25"/>
          <w:szCs w:val="25"/>
        </w:rPr>
        <w:t xml:space="preserve">divertor plate </w:t>
      </w:r>
      <w:r w:rsidR="00584C28" w:rsidRPr="00CE2BC0">
        <w:rPr>
          <w:rFonts w:ascii="Lora" w:hAnsi="Lora"/>
          <w:i w:val="0"/>
          <w:kern w:val="24"/>
          <w:sz w:val="25"/>
          <w:szCs w:val="25"/>
        </w:rPr>
        <w:t>(</w:t>
      </w:r>
      <w:r w:rsidR="00CE2BC0">
        <w:rPr>
          <w:rFonts w:ascii="Lora" w:hAnsi="Lora"/>
          <w:i w:val="0"/>
          <w:kern w:val="24"/>
          <w:sz w:val="25"/>
          <w:szCs w:val="25"/>
        </w:rPr>
        <w:t>which happened</w:t>
      </w:r>
      <w:r w:rsidR="00584C28" w:rsidRPr="00CE2BC0">
        <w:rPr>
          <w:rFonts w:ascii="Lora" w:hAnsi="Lora"/>
          <w:i w:val="0"/>
          <w:kern w:val="24"/>
          <w:sz w:val="25"/>
          <w:szCs w:val="25"/>
        </w:rPr>
        <w:t xml:space="preserve"> by chance </w:t>
      </w:r>
      <w:r w:rsidR="00CE2BC0">
        <w:rPr>
          <w:rFonts w:ascii="Lora" w:hAnsi="Lora"/>
          <w:i w:val="0"/>
          <w:kern w:val="24"/>
          <w:sz w:val="25"/>
          <w:szCs w:val="25"/>
        </w:rPr>
        <w:t xml:space="preserve">to be also built </w:t>
      </w:r>
      <w:r w:rsidR="00584C28" w:rsidRPr="00CE2BC0">
        <w:rPr>
          <w:rFonts w:ascii="Lora" w:hAnsi="Lora"/>
          <w:i w:val="0"/>
          <w:kern w:val="24"/>
          <w:sz w:val="25"/>
          <w:szCs w:val="25"/>
        </w:rPr>
        <w:t xml:space="preserve">from a completely inadequate material) </w:t>
      </w:r>
      <w:r w:rsidRPr="00CE2BC0">
        <w:rPr>
          <w:rFonts w:ascii="Lora" w:hAnsi="Lora"/>
          <w:i w:val="0"/>
          <w:kern w:val="24"/>
          <w:sz w:val="25"/>
          <w:szCs w:val="25"/>
        </w:rPr>
        <w:t xml:space="preserve">to the cathode, are not able to disrupt the </w:t>
      </w:r>
      <w:r w:rsidR="00CE2BC0">
        <w:rPr>
          <w:rFonts w:ascii="Lora" w:hAnsi="Lora"/>
          <w:i w:val="0"/>
          <w:kern w:val="24"/>
          <w:sz w:val="25"/>
          <w:szCs w:val="25"/>
        </w:rPr>
        <w:t>t</w:t>
      </w:r>
      <w:r w:rsidRPr="00CE2BC0">
        <w:rPr>
          <w:rFonts w:ascii="Lora" w:hAnsi="Lora"/>
          <w:i w:val="0"/>
          <w:kern w:val="24"/>
          <w:sz w:val="25"/>
          <w:szCs w:val="25"/>
        </w:rPr>
        <w:t xml:space="preserve">ori, which </w:t>
      </w:r>
      <w:r w:rsidR="0006248D" w:rsidRPr="00CE2BC0">
        <w:rPr>
          <w:rFonts w:ascii="Lora" w:hAnsi="Lora"/>
          <w:i w:val="0"/>
          <w:kern w:val="24"/>
          <w:sz w:val="25"/>
          <w:szCs w:val="25"/>
        </w:rPr>
        <w:t>become</w:t>
      </w:r>
      <w:r w:rsidR="005454F5" w:rsidRPr="00CE2BC0">
        <w:rPr>
          <w:rFonts w:ascii="Lora" w:hAnsi="Lora"/>
          <w:i w:val="0"/>
          <w:kern w:val="24"/>
          <w:sz w:val="25"/>
          <w:szCs w:val="25"/>
        </w:rPr>
        <w:t xml:space="preserve"> simply vertically displaced.</w:t>
      </w:r>
    </w:p>
    <w:p w14:paraId="25962E9D" w14:textId="25C34D1F" w:rsidR="0006248D" w:rsidRPr="00DA7205" w:rsidRDefault="005454F5" w:rsidP="00DA7205">
      <w:pPr>
        <w:pStyle w:val="ListParagraph"/>
        <w:numPr>
          <w:ilvl w:val="0"/>
          <w:numId w:val="1"/>
        </w:numPr>
        <w:spacing w:line="408" w:lineRule="auto"/>
        <w:jc w:val="both"/>
        <w:rPr>
          <w:rFonts w:ascii="Lora" w:hAnsi="Lora"/>
          <w:i w:val="0"/>
          <w:kern w:val="24"/>
          <w:sz w:val="25"/>
          <w:szCs w:val="25"/>
        </w:rPr>
      </w:pPr>
      <w:r w:rsidRPr="00DA7205">
        <w:rPr>
          <w:rFonts w:ascii="Lora" w:hAnsi="Lora"/>
          <w:i w:val="0"/>
          <w:kern w:val="24"/>
          <w:sz w:val="25"/>
          <w:szCs w:val="25"/>
        </w:rPr>
        <w:t xml:space="preserve">The resilience of the </w:t>
      </w:r>
      <w:r w:rsidRPr="00DA7205">
        <w:rPr>
          <w:rFonts w:ascii="Lora" w:hAnsi="Lora"/>
          <w:i w:val="0"/>
          <w:sz w:val="25"/>
          <w:szCs w:val="25"/>
        </w:rPr>
        <w:t>Plasma Centerpost</w:t>
      </w:r>
      <w:r w:rsidR="00BE58FE">
        <w:rPr>
          <w:rFonts w:ascii="Lora" w:hAnsi="Lora"/>
          <w:i w:val="0"/>
          <w:sz w:val="25"/>
          <w:szCs w:val="25"/>
        </w:rPr>
        <w:t xml:space="preserve"> </w:t>
      </w:r>
      <w:r w:rsidRPr="00DA7205">
        <w:rPr>
          <w:rFonts w:ascii="Lora" w:hAnsi="Lora"/>
          <w:i w:val="0"/>
          <w:sz w:val="25"/>
          <w:szCs w:val="25"/>
        </w:rPr>
        <w:t>+</w:t>
      </w:r>
      <w:r w:rsidR="00BE58FE">
        <w:rPr>
          <w:rFonts w:ascii="Lora" w:hAnsi="Lora"/>
          <w:i w:val="0"/>
          <w:sz w:val="25"/>
          <w:szCs w:val="25"/>
        </w:rPr>
        <w:t xml:space="preserve"> </w:t>
      </w:r>
      <w:r w:rsidRPr="00DA7205">
        <w:rPr>
          <w:rFonts w:ascii="Lora" w:hAnsi="Lora"/>
          <w:i w:val="0"/>
          <w:sz w:val="25"/>
          <w:szCs w:val="25"/>
        </w:rPr>
        <w:t>Torus configuration</w:t>
      </w:r>
      <w:r w:rsidR="0006248D" w:rsidRPr="00DA7205">
        <w:rPr>
          <w:rFonts w:ascii="Lora" w:hAnsi="Lora"/>
          <w:i w:val="0"/>
          <w:sz w:val="25"/>
          <w:szCs w:val="25"/>
        </w:rPr>
        <w:t xml:space="preserve"> so far obtained</w:t>
      </w:r>
      <w:r w:rsidRPr="00DA7205">
        <w:rPr>
          <w:rFonts w:ascii="Lora" w:hAnsi="Lora"/>
          <w:i w:val="0"/>
          <w:sz w:val="25"/>
          <w:szCs w:val="25"/>
        </w:rPr>
        <w:t xml:space="preserve"> </w:t>
      </w:r>
      <w:r w:rsidR="00CE2BC0">
        <w:rPr>
          <w:rFonts w:ascii="Lora" w:hAnsi="Lora"/>
          <w:i w:val="0"/>
          <w:sz w:val="25"/>
          <w:szCs w:val="25"/>
        </w:rPr>
        <w:t>is</w:t>
      </w:r>
      <w:r w:rsidRPr="00DA7205">
        <w:rPr>
          <w:rFonts w:ascii="Lora" w:hAnsi="Lora"/>
          <w:i w:val="0"/>
          <w:sz w:val="25"/>
          <w:szCs w:val="25"/>
        </w:rPr>
        <w:t xml:space="preserve"> </w:t>
      </w:r>
      <w:r w:rsidR="00B5709E" w:rsidRPr="00DA7205">
        <w:rPr>
          <w:rFonts w:ascii="Lora" w:hAnsi="Lora"/>
          <w:i w:val="0"/>
          <w:sz w:val="25"/>
          <w:szCs w:val="25"/>
        </w:rPr>
        <w:t>up to now</w:t>
      </w:r>
      <w:r w:rsidR="00584C28" w:rsidRPr="00DA7205">
        <w:rPr>
          <w:rFonts w:ascii="Lora" w:hAnsi="Lora"/>
          <w:i w:val="0"/>
          <w:sz w:val="25"/>
          <w:szCs w:val="25"/>
        </w:rPr>
        <w:t xml:space="preserve"> </w:t>
      </w:r>
      <w:r w:rsidR="00B5709E" w:rsidRPr="00DA7205">
        <w:rPr>
          <w:rFonts w:ascii="Lora" w:hAnsi="Lora"/>
          <w:i w:val="0"/>
          <w:sz w:val="25"/>
          <w:szCs w:val="25"/>
        </w:rPr>
        <w:t>greater than the resilience</w:t>
      </w:r>
      <w:r w:rsidRPr="00DA7205">
        <w:rPr>
          <w:rFonts w:ascii="Lora" w:hAnsi="Lora"/>
          <w:i w:val="0"/>
          <w:sz w:val="25"/>
          <w:szCs w:val="25"/>
        </w:rPr>
        <w:t xml:space="preserve"> of </w:t>
      </w:r>
      <w:r w:rsidR="00CE2BC0">
        <w:rPr>
          <w:rFonts w:ascii="Lora" w:hAnsi="Lora"/>
          <w:i w:val="0"/>
          <w:sz w:val="25"/>
          <w:szCs w:val="25"/>
        </w:rPr>
        <w:t xml:space="preserve">the </w:t>
      </w:r>
      <w:r w:rsidRPr="00DA7205">
        <w:rPr>
          <w:rFonts w:ascii="Lora" w:hAnsi="Lora"/>
          <w:i w:val="0"/>
          <w:sz w:val="25"/>
          <w:szCs w:val="25"/>
        </w:rPr>
        <w:t>Tokamak configuration</w:t>
      </w:r>
      <w:r w:rsidR="00584C28" w:rsidRPr="00DA7205">
        <w:rPr>
          <w:rFonts w:ascii="Lora" w:hAnsi="Lora"/>
          <w:i w:val="0"/>
          <w:sz w:val="25"/>
          <w:szCs w:val="25"/>
        </w:rPr>
        <w:t>,</w:t>
      </w:r>
      <w:r w:rsidRPr="00DA7205">
        <w:rPr>
          <w:rFonts w:ascii="Lora" w:hAnsi="Lora"/>
          <w:i w:val="0"/>
          <w:sz w:val="25"/>
          <w:szCs w:val="25"/>
        </w:rPr>
        <w:t xml:space="preserve"> not only from the point of view</w:t>
      </w:r>
      <w:r w:rsidR="0006248D" w:rsidRPr="00DA7205">
        <w:rPr>
          <w:rFonts w:ascii="Lora" w:hAnsi="Lora"/>
          <w:i w:val="0"/>
          <w:sz w:val="25"/>
          <w:szCs w:val="25"/>
        </w:rPr>
        <w:t xml:space="preserve"> of absence of disruptions illustrated in the previous point</w:t>
      </w:r>
      <w:r w:rsidRPr="00DA7205">
        <w:rPr>
          <w:rFonts w:ascii="Lora" w:hAnsi="Lora"/>
          <w:i w:val="0"/>
          <w:sz w:val="25"/>
          <w:szCs w:val="25"/>
        </w:rPr>
        <w:t xml:space="preserve">, but also for </w:t>
      </w:r>
      <w:r w:rsidR="00CE2BC0">
        <w:rPr>
          <w:rFonts w:ascii="Lora" w:hAnsi="Lora"/>
          <w:i w:val="0"/>
          <w:sz w:val="25"/>
          <w:szCs w:val="25"/>
        </w:rPr>
        <w:t>its</w:t>
      </w:r>
      <w:r w:rsidRPr="00DA7205">
        <w:rPr>
          <w:rFonts w:ascii="Lora" w:hAnsi="Lora"/>
          <w:i w:val="0"/>
          <w:sz w:val="25"/>
          <w:szCs w:val="25"/>
        </w:rPr>
        <w:t xml:space="preserve"> ability to produce </w:t>
      </w:r>
      <w:r w:rsidR="00CE2BC0">
        <w:rPr>
          <w:rFonts w:ascii="Lora" w:hAnsi="Lora"/>
          <w:i w:val="0"/>
          <w:sz w:val="25"/>
          <w:szCs w:val="25"/>
        </w:rPr>
        <w:t>t</w:t>
      </w:r>
      <w:r w:rsidRPr="00DA7205">
        <w:rPr>
          <w:rFonts w:ascii="Lora" w:hAnsi="Lora"/>
          <w:i w:val="0"/>
          <w:sz w:val="25"/>
          <w:szCs w:val="25"/>
        </w:rPr>
        <w:t xml:space="preserve">ori (like the first ones here illustrated that have an aspect ratio A=7 and an elongation </w:t>
      </w:r>
      <w:r w:rsidRPr="00DA7205">
        <w:rPr>
          <w:rFonts w:ascii="Times New Roman" w:hAnsi="Times New Roman" w:cs="Times New Roman"/>
          <w:i w:val="0"/>
          <w:sz w:val="25"/>
          <w:szCs w:val="25"/>
        </w:rPr>
        <w:t>κ</w:t>
      </w:r>
      <w:r w:rsidRPr="00DA7205">
        <w:rPr>
          <w:rFonts w:ascii="Lora" w:hAnsi="Lora"/>
          <w:i w:val="0"/>
          <w:sz w:val="25"/>
          <w:szCs w:val="25"/>
        </w:rPr>
        <w:t xml:space="preserve">=3.5), </w:t>
      </w:r>
      <w:r w:rsidR="00614EA0" w:rsidRPr="00DA7205">
        <w:rPr>
          <w:rFonts w:ascii="Lora" w:hAnsi="Lora"/>
          <w:i w:val="0"/>
          <w:sz w:val="25"/>
          <w:szCs w:val="25"/>
        </w:rPr>
        <w:t>that</w:t>
      </w:r>
      <w:r w:rsidRPr="00DA7205">
        <w:rPr>
          <w:rFonts w:ascii="Lora" w:hAnsi="Lora"/>
          <w:i w:val="0"/>
          <w:sz w:val="25"/>
          <w:szCs w:val="25"/>
        </w:rPr>
        <w:t xml:space="preserve"> in a Tokamak </w:t>
      </w:r>
      <w:r w:rsidR="00CE2BC0">
        <w:rPr>
          <w:rFonts w:ascii="Lora" w:hAnsi="Lora"/>
          <w:i w:val="0"/>
          <w:sz w:val="25"/>
          <w:szCs w:val="25"/>
        </w:rPr>
        <w:t>could absolutely not</w:t>
      </w:r>
      <w:r w:rsidRPr="00DA7205">
        <w:rPr>
          <w:rFonts w:ascii="Lora" w:hAnsi="Lora"/>
          <w:i w:val="0"/>
          <w:sz w:val="25"/>
          <w:szCs w:val="25"/>
        </w:rPr>
        <w:t xml:space="preserve"> be </w:t>
      </w:r>
      <w:r w:rsidR="00584C28" w:rsidRPr="00DA7205">
        <w:rPr>
          <w:rFonts w:ascii="Lora" w:hAnsi="Lora"/>
          <w:i w:val="0"/>
          <w:sz w:val="25"/>
          <w:szCs w:val="25"/>
        </w:rPr>
        <w:t>produce</w:t>
      </w:r>
      <w:r w:rsidR="00CE2BC0">
        <w:rPr>
          <w:rFonts w:ascii="Lora" w:hAnsi="Lora"/>
          <w:i w:val="0"/>
          <w:sz w:val="25"/>
          <w:szCs w:val="25"/>
        </w:rPr>
        <w:t>d</w:t>
      </w:r>
      <w:r w:rsidR="00584C28" w:rsidRPr="00DA7205">
        <w:rPr>
          <w:rFonts w:ascii="Lora" w:hAnsi="Lora"/>
          <w:i w:val="0"/>
          <w:sz w:val="25"/>
          <w:szCs w:val="25"/>
        </w:rPr>
        <w:t xml:space="preserve"> and sustain</w:t>
      </w:r>
      <w:r w:rsidR="00CE2BC0">
        <w:rPr>
          <w:rFonts w:ascii="Lora" w:hAnsi="Lora"/>
          <w:i w:val="0"/>
          <w:sz w:val="25"/>
          <w:szCs w:val="25"/>
        </w:rPr>
        <w:t>ed</w:t>
      </w:r>
      <w:r w:rsidR="00584C28" w:rsidRPr="00DA7205">
        <w:rPr>
          <w:rFonts w:ascii="Lora" w:hAnsi="Lora"/>
          <w:i w:val="0"/>
          <w:sz w:val="25"/>
          <w:szCs w:val="25"/>
        </w:rPr>
        <w:t>.</w:t>
      </w:r>
    </w:p>
    <w:p w14:paraId="23A50E36" w14:textId="50610FF3" w:rsidR="007D2F40" w:rsidRPr="00DA7205" w:rsidRDefault="0006248D" w:rsidP="00DA7205">
      <w:pPr>
        <w:spacing w:line="408" w:lineRule="auto"/>
        <w:jc w:val="both"/>
        <w:rPr>
          <w:rFonts w:ascii="Lora" w:hAnsi="Lora"/>
          <w:i w:val="0"/>
          <w:sz w:val="25"/>
          <w:szCs w:val="25"/>
        </w:rPr>
      </w:pPr>
      <w:r w:rsidRPr="00DA7205">
        <w:rPr>
          <w:rFonts w:ascii="Lora" w:hAnsi="Lora"/>
          <w:i w:val="0"/>
          <w:kern w:val="24"/>
          <w:sz w:val="25"/>
          <w:szCs w:val="25"/>
        </w:rPr>
        <w:t>All these point</w:t>
      </w:r>
      <w:r w:rsidR="00534D96" w:rsidRPr="00DA7205">
        <w:rPr>
          <w:rFonts w:ascii="Lora" w:hAnsi="Lora"/>
          <w:i w:val="0"/>
          <w:kern w:val="24"/>
          <w:sz w:val="25"/>
          <w:szCs w:val="25"/>
        </w:rPr>
        <w:t>s</w:t>
      </w:r>
      <w:r w:rsidRPr="00DA7205">
        <w:rPr>
          <w:rFonts w:ascii="Lora" w:hAnsi="Lora"/>
          <w:i w:val="0"/>
          <w:kern w:val="24"/>
          <w:sz w:val="25"/>
          <w:szCs w:val="25"/>
        </w:rPr>
        <w:t>, when put together</w:t>
      </w:r>
      <w:r w:rsidR="008D5A44" w:rsidRPr="00DA7205">
        <w:rPr>
          <w:rFonts w:ascii="Lora" w:hAnsi="Lora"/>
          <w:i w:val="0"/>
          <w:kern w:val="24"/>
          <w:sz w:val="25"/>
          <w:szCs w:val="25"/>
        </w:rPr>
        <w:t>,</w:t>
      </w:r>
      <w:r w:rsidRPr="00DA7205">
        <w:rPr>
          <w:rFonts w:ascii="Lora" w:hAnsi="Lora"/>
          <w:i w:val="0"/>
          <w:kern w:val="24"/>
          <w:sz w:val="25"/>
          <w:szCs w:val="25"/>
        </w:rPr>
        <w:t xml:space="preserve"> give an even </w:t>
      </w:r>
      <w:r w:rsidR="002924AB" w:rsidRPr="00DA7205">
        <w:rPr>
          <w:rFonts w:ascii="Lora" w:hAnsi="Lora"/>
          <w:i w:val="0"/>
          <w:kern w:val="24"/>
          <w:sz w:val="25"/>
          <w:szCs w:val="25"/>
        </w:rPr>
        <w:t>stronger</w:t>
      </w:r>
      <w:r w:rsidRPr="00DA7205">
        <w:rPr>
          <w:rFonts w:ascii="Lora" w:hAnsi="Lora"/>
          <w:i w:val="0"/>
          <w:kern w:val="24"/>
          <w:sz w:val="25"/>
          <w:szCs w:val="25"/>
        </w:rPr>
        <w:t xml:space="preserve"> conclusion: magnetic </w:t>
      </w:r>
      <w:r w:rsidR="00BE58FE">
        <w:rPr>
          <w:rFonts w:ascii="Lora" w:hAnsi="Lora"/>
          <w:i w:val="0"/>
          <w:kern w:val="24"/>
          <w:sz w:val="25"/>
          <w:szCs w:val="25"/>
        </w:rPr>
        <w:t>confinement</w:t>
      </w:r>
      <w:r w:rsidR="004E7A5D" w:rsidRPr="00DA7205">
        <w:rPr>
          <w:rFonts w:ascii="Lora" w:hAnsi="Lora"/>
          <w:i w:val="0"/>
          <w:kern w:val="24"/>
          <w:sz w:val="25"/>
          <w:szCs w:val="25"/>
        </w:rPr>
        <w:t xml:space="preserve"> devices</w:t>
      </w:r>
      <w:r w:rsidRPr="00DA7205">
        <w:rPr>
          <w:rFonts w:ascii="Lora" w:hAnsi="Lora"/>
          <w:i w:val="0"/>
          <w:kern w:val="24"/>
          <w:sz w:val="25"/>
          <w:szCs w:val="25"/>
        </w:rPr>
        <w:t xml:space="preserve"> </w:t>
      </w:r>
      <w:r w:rsidR="00BE58FE">
        <w:rPr>
          <w:rFonts w:ascii="Lora" w:hAnsi="Lora"/>
          <w:i w:val="0"/>
          <w:kern w:val="24"/>
          <w:sz w:val="25"/>
          <w:szCs w:val="25"/>
        </w:rPr>
        <w:t xml:space="preserve">to study Controlled Fusion </w:t>
      </w:r>
      <w:r w:rsidRPr="00DA7205">
        <w:rPr>
          <w:rFonts w:ascii="Lora" w:hAnsi="Lora"/>
          <w:i w:val="0"/>
          <w:kern w:val="24"/>
          <w:sz w:val="25"/>
          <w:szCs w:val="25"/>
        </w:rPr>
        <w:t xml:space="preserve">could </w:t>
      </w:r>
      <w:r w:rsidR="004E7A5D" w:rsidRPr="00DA7205">
        <w:rPr>
          <w:rFonts w:ascii="Lora" w:hAnsi="Lora"/>
          <w:i w:val="0"/>
          <w:kern w:val="24"/>
          <w:sz w:val="25"/>
          <w:szCs w:val="25"/>
        </w:rPr>
        <w:t xml:space="preserve">in principle </w:t>
      </w:r>
      <w:r w:rsidRPr="00DA7205">
        <w:rPr>
          <w:rFonts w:ascii="Lora" w:hAnsi="Lora"/>
          <w:i w:val="0"/>
          <w:kern w:val="24"/>
          <w:sz w:val="25"/>
          <w:szCs w:val="25"/>
        </w:rPr>
        <w:t xml:space="preserve">be built using </w:t>
      </w:r>
      <w:r w:rsidR="002924AB" w:rsidRPr="00DA7205">
        <w:rPr>
          <w:rFonts w:ascii="Lora" w:hAnsi="Lora"/>
          <w:i w:val="0"/>
          <w:kern w:val="24"/>
          <w:sz w:val="25"/>
          <w:szCs w:val="25"/>
        </w:rPr>
        <w:t xml:space="preserve">axisymmetric </w:t>
      </w:r>
      <w:r w:rsidRPr="00DA7205">
        <w:rPr>
          <w:rFonts w:ascii="Lora" w:hAnsi="Lora"/>
          <w:i w:val="0"/>
          <w:kern w:val="24"/>
          <w:sz w:val="25"/>
          <w:szCs w:val="25"/>
        </w:rPr>
        <w:t>permanent magnets</w:t>
      </w:r>
      <w:r w:rsidR="004E7A5D" w:rsidRPr="00DA7205">
        <w:rPr>
          <w:rFonts w:ascii="Lora" w:hAnsi="Lora"/>
          <w:i w:val="0"/>
          <w:kern w:val="24"/>
          <w:sz w:val="25"/>
          <w:szCs w:val="25"/>
        </w:rPr>
        <w:t xml:space="preserve"> only,</w:t>
      </w:r>
      <w:r w:rsidR="00CE2BC0">
        <w:rPr>
          <w:rFonts w:ascii="Lora" w:hAnsi="Lora"/>
          <w:i w:val="0"/>
          <w:kern w:val="24"/>
          <w:sz w:val="25"/>
          <w:szCs w:val="25"/>
        </w:rPr>
        <w:t xml:space="preserve"> able to</w:t>
      </w:r>
      <w:r w:rsidR="002924AB" w:rsidRPr="00DA7205">
        <w:rPr>
          <w:rFonts w:ascii="Lora" w:hAnsi="Lora"/>
          <w:i w:val="0"/>
          <w:kern w:val="24"/>
          <w:sz w:val="25"/>
          <w:szCs w:val="25"/>
        </w:rPr>
        <w:t xml:space="preserve"> provide a poloidal magne</w:t>
      </w:r>
      <w:r w:rsidR="00156CD7">
        <w:rPr>
          <w:rFonts w:ascii="Lora" w:hAnsi="Lora"/>
          <w:i w:val="0"/>
          <w:kern w:val="24"/>
          <w:sz w:val="25"/>
          <w:szCs w:val="25"/>
        </w:rPr>
        <w:t>tosta</w:t>
      </w:r>
      <w:r w:rsidR="002924AB" w:rsidRPr="00DA7205">
        <w:rPr>
          <w:rFonts w:ascii="Lora" w:hAnsi="Lora"/>
          <w:i w:val="0"/>
          <w:kern w:val="24"/>
          <w:sz w:val="25"/>
          <w:szCs w:val="25"/>
        </w:rPr>
        <w:t>tic field pre-existent to the plasma</w:t>
      </w:r>
      <w:r w:rsidR="006833F0" w:rsidRPr="00DA7205">
        <w:rPr>
          <w:rFonts w:ascii="Lora" w:hAnsi="Lora"/>
          <w:i w:val="0"/>
          <w:kern w:val="24"/>
          <w:sz w:val="25"/>
          <w:szCs w:val="25"/>
        </w:rPr>
        <w:t xml:space="preserve">. </w:t>
      </w:r>
      <w:r w:rsidR="00F659F1" w:rsidRPr="00DA7205">
        <w:rPr>
          <w:rFonts w:ascii="Lora" w:hAnsi="Lora"/>
          <w:i w:val="0"/>
          <w:kern w:val="24"/>
          <w:sz w:val="25"/>
          <w:szCs w:val="25"/>
        </w:rPr>
        <w:t xml:space="preserve">A Plasma Centerpost fed by electrodes will produce </w:t>
      </w:r>
      <w:r w:rsidR="004E7A5D" w:rsidRPr="00DA7205">
        <w:rPr>
          <w:rFonts w:ascii="Lora" w:hAnsi="Lora"/>
          <w:i w:val="0"/>
          <w:kern w:val="24"/>
          <w:sz w:val="25"/>
          <w:szCs w:val="25"/>
        </w:rPr>
        <w:t xml:space="preserve">and sustain </w:t>
      </w:r>
      <w:r w:rsidR="00F659F1" w:rsidRPr="00DA7205">
        <w:rPr>
          <w:rFonts w:ascii="Lora" w:hAnsi="Lora"/>
          <w:i w:val="0"/>
          <w:kern w:val="24"/>
          <w:sz w:val="25"/>
          <w:szCs w:val="25"/>
        </w:rPr>
        <w:t>the confine</w:t>
      </w:r>
      <w:r w:rsidR="004E7A5D" w:rsidRPr="00DA7205">
        <w:rPr>
          <w:rFonts w:ascii="Lora" w:hAnsi="Lora"/>
          <w:i w:val="0"/>
          <w:kern w:val="24"/>
          <w:sz w:val="25"/>
          <w:szCs w:val="25"/>
        </w:rPr>
        <w:t>d</w:t>
      </w:r>
      <w:r w:rsidR="00F659F1" w:rsidRPr="00DA7205">
        <w:rPr>
          <w:rFonts w:ascii="Lora" w:hAnsi="Lora"/>
          <w:i w:val="0"/>
          <w:kern w:val="24"/>
          <w:sz w:val="25"/>
          <w:szCs w:val="25"/>
        </w:rPr>
        <w:t xml:space="preserve"> </w:t>
      </w:r>
      <w:r w:rsidR="004E7A5D" w:rsidRPr="00DA7205">
        <w:rPr>
          <w:rFonts w:ascii="Lora" w:hAnsi="Lora"/>
          <w:i w:val="0"/>
          <w:kern w:val="24"/>
          <w:sz w:val="25"/>
          <w:szCs w:val="25"/>
        </w:rPr>
        <w:t>t</w:t>
      </w:r>
      <w:r w:rsidR="00F659F1" w:rsidRPr="00DA7205">
        <w:rPr>
          <w:rFonts w:ascii="Lora" w:hAnsi="Lora"/>
          <w:i w:val="0"/>
          <w:kern w:val="24"/>
          <w:sz w:val="25"/>
          <w:szCs w:val="25"/>
        </w:rPr>
        <w:t>orus in suc</w:t>
      </w:r>
      <w:r w:rsidR="00B5709E" w:rsidRPr="00DA7205">
        <w:rPr>
          <w:rFonts w:ascii="Lora" w:hAnsi="Lora"/>
          <w:i w:val="0"/>
          <w:kern w:val="24"/>
          <w:sz w:val="25"/>
          <w:szCs w:val="25"/>
        </w:rPr>
        <w:t>h</w:t>
      </w:r>
      <w:r w:rsidR="00F659F1" w:rsidRPr="00DA7205">
        <w:rPr>
          <w:rFonts w:ascii="Lora" w:hAnsi="Lora"/>
          <w:i w:val="0"/>
          <w:kern w:val="24"/>
          <w:sz w:val="25"/>
          <w:szCs w:val="25"/>
        </w:rPr>
        <w:t xml:space="preserve"> a poloidal field. </w:t>
      </w:r>
      <w:r w:rsidR="00A60184" w:rsidRPr="00DA7205">
        <w:rPr>
          <w:rFonts w:ascii="Lora" w:hAnsi="Lora"/>
          <w:i w:val="0"/>
          <w:kern w:val="24"/>
          <w:sz w:val="25"/>
          <w:szCs w:val="25"/>
        </w:rPr>
        <w:t>I</w:t>
      </w:r>
      <w:r w:rsidRPr="00DA7205">
        <w:rPr>
          <w:rFonts w:ascii="Lora" w:hAnsi="Lora"/>
          <w:i w:val="0"/>
          <w:kern w:val="24"/>
          <w:sz w:val="25"/>
          <w:szCs w:val="25"/>
        </w:rPr>
        <w:t>n case</w:t>
      </w:r>
      <w:r w:rsidR="00A60184" w:rsidRPr="00DA7205">
        <w:rPr>
          <w:rFonts w:ascii="Lora" w:hAnsi="Lora"/>
          <w:i w:val="0"/>
          <w:kern w:val="24"/>
          <w:sz w:val="25"/>
          <w:szCs w:val="25"/>
        </w:rPr>
        <w:t xml:space="preserve"> the</w:t>
      </w:r>
      <w:r w:rsidR="004E7A5D" w:rsidRPr="00DA7205">
        <w:rPr>
          <w:rFonts w:ascii="Lora" w:hAnsi="Lora"/>
          <w:i w:val="0"/>
          <w:kern w:val="24"/>
          <w:sz w:val="25"/>
          <w:szCs w:val="25"/>
        </w:rPr>
        <w:t xml:space="preserve"> two</w:t>
      </w:r>
      <w:r w:rsidR="00A60184" w:rsidRPr="00DA7205">
        <w:rPr>
          <w:rFonts w:ascii="Lora" w:hAnsi="Lora"/>
          <w:i w:val="0"/>
          <w:kern w:val="24"/>
          <w:sz w:val="25"/>
          <w:szCs w:val="25"/>
        </w:rPr>
        <w:t xml:space="preserve"> </w:t>
      </w:r>
      <w:r w:rsidR="00A60184" w:rsidRPr="00DA7205">
        <w:rPr>
          <w:rFonts w:ascii="Lora" w:hAnsi="Lora"/>
          <w:i w:val="0"/>
          <w:sz w:val="25"/>
          <w:szCs w:val="25"/>
        </w:rPr>
        <w:t>electrodes become disconnected</w:t>
      </w:r>
      <w:r w:rsidR="004E7A5D" w:rsidRPr="00DA7205">
        <w:rPr>
          <w:rFonts w:ascii="Lora" w:hAnsi="Lora"/>
          <w:i w:val="0"/>
          <w:sz w:val="25"/>
          <w:szCs w:val="25"/>
        </w:rPr>
        <w:t xml:space="preserve"> from each </w:t>
      </w:r>
      <w:r w:rsidR="004E7A5D" w:rsidRPr="00DA7205">
        <w:rPr>
          <w:rFonts w:ascii="Lora" w:hAnsi="Lora"/>
          <w:i w:val="0"/>
          <w:sz w:val="25"/>
          <w:szCs w:val="25"/>
        </w:rPr>
        <w:lastRenderedPageBreak/>
        <w:t>other,</w:t>
      </w:r>
      <w:r w:rsidR="00DA7205">
        <w:rPr>
          <w:rFonts w:ascii="Lora" w:hAnsi="Lora"/>
          <w:i w:val="0"/>
          <w:sz w:val="25"/>
          <w:szCs w:val="25"/>
        </w:rPr>
        <w:t xml:space="preserve"> in terms of the </w:t>
      </w:r>
      <w:r w:rsidR="001747E1" w:rsidRPr="008924CC">
        <w:rPr>
          <w:rFonts w:ascii="Lora" w:hAnsi="Lora"/>
          <w:i w:val="0"/>
          <w:kern w:val="24"/>
          <w:sz w:val="25"/>
          <w:szCs w:val="25"/>
        </w:rPr>
        <w:t>pre-</w:t>
      </w:r>
      <w:r w:rsidR="00CE2BC0">
        <w:rPr>
          <w:rFonts w:ascii="Lora" w:hAnsi="Lora"/>
          <w:i w:val="0"/>
          <w:kern w:val="24"/>
          <w:sz w:val="25"/>
          <w:szCs w:val="25"/>
        </w:rPr>
        <w:t>imposed</w:t>
      </w:r>
      <w:r w:rsidR="001747E1" w:rsidRPr="008924CC">
        <w:rPr>
          <w:rFonts w:ascii="Lora" w:hAnsi="Lora"/>
          <w:i w:val="0"/>
          <w:kern w:val="24"/>
          <w:sz w:val="25"/>
          <w:szCs w:val="25"/>
        </w:rPr>
        <w:t xml:space="preserve"> axisymmetric configuration </w:t>
      </w:r>
      <w:r w:rsidR="001747E1">
        <w:rPr>
          <w:rFonts w:ascii="Lora" w:hAnsi="Lora"/>
          <w:i w:val="0"/>
          <w:kern w:val="24"/>
          <w:sz w:val="25"/>
          <w:szCs w:val="25"/>
        </w:rPr>
        <w:t xml:space="preserve">of </w:t>
      </w:r>
      <w:r w:rsidR="00CE2BC0">
        <w:rPr>
          <w:rFonts w:ascii="Lora" w:hAnsi="Lora"/>
          <w:i w:val="0"/>
          <w:kern w:val="24"/>
          <w:sz w:val="25"/>
          <w:szCs w:val="25"/>
        </w:rPr>
        <w:t>permanent magnet</w:t>
      </w:r>
      <w:r w:rsidR="001747E1" w:rsidRPr="008924CC">
        <w:rPr>
          <w:rFonts w:ascii="Lora" w:hAnsi="Lora"/>
          <w:i w:val="0"/>
          <w:kern w:val="24"/>
          <w:sz w:val="25"/>
          <w:szCs w:val="25"/>
        </w:rPr>
        <w:t xml:space="preserve"> poloidal field</w:t>
      </w:r>
      <w:r w:rsidR="004E7A5D" w:rsidRPr="00DA7205">
        <w:rPr>
          <w:rFonts w:ascii="Lora" w:hAnsi="Lora"/>
          <w:i w:val="0"/>
          <w:sz w:val="25"/>
          <w:szCs w:val="25"/>
        </w:rPr>
        <w:t xml:space="preserve"> </w:t>
      </w:r>
      <w:r w:rsidR="002924AB" w:rsidRPr="00DA7205">
        <w:rPr>
          <w:rFonts w:ascii="Lora" w:hAnsi="Lora"/>
          <w:i w:val="0"/>
          <w:kern w:val="24"/>
          <w:sz w:val="25"/>
          <w:szCs w:val="25"/>
        </w:rPr>
        <w:t xml:space="preserve">(see Fig. 18d for </w:t>
      </w:r>
      <w:r w:rsidR="00A60184" w:rsidRPr="00DA7205">
        <w:rPr>
          <w:rFonts w:ascii="Lora" w:hAnsi="Lora"/>
          <w:i w:val="0"/>
          <w:kern w:val="24"/>
          <w:sz w:val="25"/>
          <w:szCs w:val="25"/>
        </w:rPr>
        <w:t>PROTO-SPHERA Phase-2),</w:t>
      </w:r>
      <w:r w:rsidR="00F721DE" w:rsidRPr="00DA7205">
        <w:rPr>
          <w:rFonts w:ascii="Lora" w:hAnsi="Lora"/>
          <w:i w:val="0"/>
          <w:kern w:val="24"/>
          <w:sz w:val="25"/>
          <w:szCs w:val="25"/>
        </w:rPr>
        <w:t xml:space="preserve"> </w:t>
      </w:r>
      <w:r w:rsidR="00A60184" w:rsidRPr="00DA7205">
        <w:rPr>
          <w:rFonts w:ascii="Lora" w:hAnsi="Lora"/>
          <w:i w:val="0"/>
          <w:kern w:val="24"/>
          <w:sz w:val="25"/>
          <w:szCs w:val="25"/>
        </w:rPr>
        <w:t>the</w:t>
      </w:r>
      <w:r w:rsidR="00F721DE" w:rsidRPr="00DA7205">
        <w:rPr>
          <w:rFonts w:ascii="Lora" w:hAnsi="Lora"/>
          <w:i w:val="0"/>
          <w:kern w:val="24"/>
          <w:sz w:val="25"/>
          <w:szCs w:val="25"/>
        </w:rPr>
        <w:t xml:space="preserve"> help of short duration currents</w:t>
      </w:r>
      <w:r w:rsidR="00CE2BC0">
        <w:rPr>
          <w:rFonts w:ascii="Lora" w:hAnsi="Lora"/>
          <w:i w:val="0"/>
          <w:kern w:val="24"/>
          <w:sz w:val="25"/>
          <w:szCs w:val="25"/>
        </w:rPr>
        <w:t>,</w:t>
      </w:r>
      <w:r w:rsidR="00F721DE" w:rsidRPr="00DA7205">
        <w:rPr>
          <w:rFonts w:ascii="Lora" w:hAnsi="Lora"/>
          <w:i w:val="0"/>
          <w:kern w:val="24"/>
          <w:sz w:val="25"/>
          <w:szCs w:val="25"/>
        </w:rPr>
        <w:t xml:space="preserve"> from </w:t>
      </w:r>
      <w:r w:rsidR="0087666A" w:rsidRPr="00DA7205">
        <w:rPr>
          <w:rFonts w:ascii="Lora" w:hAnsi="Lora"/>
          <w:i w:val="0"/>
          <w:kern w:val="24"/>
          <w:sz w:val="25"/>
          <w:szCs w:val="25"/>
        </w:rPr>
        <w:t xml:space="preserve">a few </w:t>
      </w:r>
      <w:r w:rsidR="00F721DE" w:rsidRPr="00DA7205">
        <w:rPr>
          <w:rFonts w:ascii="Lora" w:hAnsi="Lora"/>
          <w:i w:val="0"/>
          <w:kern w:val="24"/>
          <w:sz w:val="25"/>
          <w:szCs w:val="25"/>
        </w:rPr>
        <w:t>simply conducting coils</w:t>
      </w:r>
      <w:r w:rsidR="00CE2BC0">
        <w:rPr>
          <w:rFonts w:ascii="Lora" w:hAnsi="Lora"/>
          <w:i w:val="0"/>
          <w:kern w:val="24"/>
          <w:sz w:val="25"/>
          <w:szCs w:val="25"/>
        </w:rPr>
        <w:t>,</w:t>
      </w:r>
      <w:r w:rsidR="00A60184" w:rsidRPr="00DA7205">
        <w:rPr>
          <w:rFonts w:ascii="Lora" w:hAnsi="Lora"/>
          <w:i w:val="0"/>
          <w:kern w:val="24"/>
          <w:sz w:val="25"/>
          <w:szCs w:val="25"/>
        </w:rPr>
        <w:t xml:space="preserve"> </w:t>
      </w:r>
      <w:r w:rsidR="002924AB" w:rsidRPr="00DA7205">
        <w:rPr>
          <w:rFonts w:ascii="Lora" w:hAnsi="Lora"/>
          <w:i w:val="0"/>
          <w:kern w:val="24"/>
          <w:sz w:val="25"/>
          <w:szCs w:val="25"/>
        </w:rPr>
        <w:t>would</w:t>
      </w:r>
      <w:r w:rsidR="00A60184" w:rsidRPr="00DA7205">
        <w:rPr>
          <w:rFonts w:ascii="Lora" w:hAnsi="Lora"/>
          <w:i w:val="0"/>
          <w:kern w:val="24"/>
          <w:sz w:val="25"/>
          <w:szCs w:val="25"/>
        </w:rPr>
        <w:t xml:space="preserve"> be required</w:t>
      </w:r>
      <w:r w:rsidR="002924AB" w:rsidRPr="00DA7205">
        <w:rPr>
          <w:rFonts w:ascii="Lora" w:hAnsi="Lora"/>
          <w:i w:val="0"/>
          <w:kern w:val="24"/>
          <w:sz w:val="25"/>
          <w:szCs w:val="25"/>
        </w:rPr>
        <w:t xml:space="preserve"> in addition to </w:t>
      </w:r>
      <w:r w:rsidR="00CE2BC0">
        <w:rPr>
          <w:rFonts w:ascii="Lora" w:hAnsi="Lora"/>
          <w:i w:val="0"/>
          <w:kern w:val="24"/>
          <w:sz w:val="25"/>
          <w:szCs w:val="25"/>
        </w:rPr>
        <w:t xml:space="preserve">the </w:t>
      </w:r>
      <w:r w:rsidR="002924AB" w:rsidRPr="00DA7205">
        <w:rPr>
          <w:rFonts w:ascii="Lora" w:hAnsi="Lora"/>
          <w:i w:val="0"/>
          <w:kern w:val="24"/>
          <w:sz w:val="25"/>
          <w:szCs w:val="25"/>
        </w:rPr>
        <w:t>permanent magnets</w:t>
      </w:r>
      <w:r w:rsidR="00A60184" w:rsidRPr="00DA7205">
        <w:rPr>
          <w:rFonts w:ascii="Lora" w:hAnsi="Lora"/>
          <w:i w:val="0"/>
          <w:kern w:val="24"/>
          <w:sz w:val="25"/>
          <w:szCs w:val="25"/>
        </w:rPr>
        <w:t>:</w:t>
      </w:r>
      <w:r w:rsidR="00F721DE" w:rsidRPr="00DA7205">
        <w:rPr>
          <w:rFonts w:ascii="Lora" w:hAnsi="Lora"/>
          <w:i w:val="0"/>
          <w:kern w:val="24"/>
          <w:sz w:val="25"/>
          <w:szCs w:val="25"/>
        </w:rPr>
        <w:t xml:space="preserve"> </w:t>
      </w:r>
      <w:r w:rsidR="002924AB" w:rsidRPr="00DA7205">
        <w:rPr>
          <w:rFonts w:ascii="Lora" w:hAnsi="Lora"/>
          <w:i w:val="0"/>
          <w:kern w:val="24"/>
          <w:sz w:val="25"/>
          <w:szCs w:val="25"/>
        </w:rPr>
        <w:t xml:space="preserve">however </w:t>
      </w:r>
      <w:r w:rsidR="00A60184" w:rsidRPr="00DA7205">
        <w:rPr>
          <w:rFonts w:ascii="Lora" w:hAnsi="Lora"/>
          <w:i w:val="0"/>
          <w:kern w:val="24"/>
          <w:sz w:val="25"/>
          <w:szCs w:val="25"/>
        </w:rPr>
        <w:t>th</w:t>
      </w:r>
      <w:r w:rsidR="00CE2BC0">
        <w:rPr>
          <w:rFonts w:ascii="Lora" w:hAnsi="Lora"/>
          <w:i w:val="0"/>
          <w:kern w:val="24"/>
          <w:sz w:val="25"/>
          <w:szCs w:val="25"/>
        </w:rPr>
        <w:t>e</w:t>
      </w:r>
      <w:r w:rsidR="00A60184" w:rsidRPr="00DA7205">
        <w:rPr>
          <w:rFonts w:ascii="Lora" w:hAnsi="Lora"/>
          <w:i w:val="0"/>
          <w:kern w:val="24"/>
          <w:sz w:val="25"/>
          <w:szCs w:val="25"/>
        </w:rPr>
        <w:t xml:space="preserve"> </w:t>
      </w:r>
      <w:r w:rsidR="00534D96" w:rsidRPr="00DA7205">
        <w:rPr>
          <w:rFonts w:ascii="Lora" w:hAnsi="Lora"/>
          <w:i w:val="0"/>
          <w:kern w:val="24"/>
          <w:sz w:val="25"/>
          <w:szCs w:val="25"/>
        </w:rPr>
        <w:t xml:space="preserve">currents </w:t>
      </w:r>
      <w:r w:rsidR="00CE2BC0">
        <w:rPr>
          <w:rFonts w:ascii="Lora" w:hAnsi="Lora"/>
          <w:i w:val="0"/>
          <w:kern w:val="24"/>
          <w:sz w:val="25"/>
          <w:szCs w:val="25"/>
        </w:rPr>
        <w:t xml:space="preserve">of these </w:t>
      </w:r>
      <w:r w:rsidR="00CE2BC0" w:rsidRPr="00DA7205">
        <w:rPr>
          <w:rFonts w:ascii="Lora" w:hAnsi="Lora"/>
          <w:i w:val="0"/>
          <w:kern w:val="24"/>
          <w:sz w:val="25"/>
          <w:szCs w:val="25"/>
        </w:rPr>
        <w:t xml:space="preserve">simply conducting coils </w:t>
      </w:r>
      <w:r w:rsidR="00B849B5" w:rsidRPr="00DA7205">
        <w:rPr>
          <w:rFonts w:ascii="Lora" w:hAnsi="Lora"/>
          <w:i w:val="0"/>
          <w:kern w:val="24"/>
          <w:sz w:val="25"/>
          <w:szCs w:val="25"/>
        </w:rPr>
        <w:t>could</w:t>
      </w:r>
      <w:r w:rsidR="00F721DE" w:rsidRPr="00DA7205">
        <w:rPr>
          <w:rFonts w:ascii="Lora" w:hAnsi="Lora"/>
          <w:i w:val="0"/>
          <w:kern w:val="24"/>
          <w:sz w:val="25"/>
          <w:szCs w:val="25"/>
        </w:rPr>
        <w:t xml:space="preserve"> be </w:t>
      </w:r>
      <w:r w:rsidR="00F659F1" w:rsidRPr="00DA7205">
        <w:rPr>
          <w:rFonts w:ascii="Lora" w:hAnsi="Lora"/>
          <w:i w:val="0"/>
          <w:kern w:val="24"/>
          <w:sz w:val="25"/>
          <w:szCs w:val="25"/>
        </w:rPr>
        <w:t xml:space="preserve">gradually </w:t>
      </w:r>
      <w:r w:rsidR="00F721DE" w:rsidRPr="00DA7205">
        <w:rPr>
          <w:rFonts w:ascii="Lora" w:hAnsi="Lora"/>
          <w:i w:val="0"/>
          <w:kern w:val="24"/>
          <w:sz w:val="25"/>
          <w:szCs w:val="25"/>
        </w:rPr>
        <w:t xml:space="preserve">switched off </w:t>
      </w:r>
      <w:r w:rsidR="00A60184" w:rsidRPr="00DA7205">
        <w:rPr>
          <w:rFonts w:ascii="Lora" w:hAnsi="Lora"/>
          <w:i w:val="0"/>
          <w:kern w:val="24"/>
          <w:sz w:val="25"/>
          <w:szCs w:val="25"/>
        </w:rPr>
        <w:t>during</w:t>
      </w:r>
      <w:r w:rsidR="00F721DE" w:rsidRPr="00DA7205">
        <w:rPr>
          <w:rFonts w:ascii="Lora" w:hAnsi="Lora"/>
          <w:i w:val="0"/>
          <w:kern w:val="24"/>
          <w:sz w:val="25"/>
          <w:szCs w:val="25"/>
        </w:rPr>
        <w:t xml:space="preserve"> the start-up of the plasma</w:t>
      </w:r>
      <w:r w:rsidR="00B5709E" w:rsidRPr="00DA7205">
        <w:rPr>
          <w:rFonts w:ascii="Lora" w:hAnsi="Lora"/>
          <w:i w:val="0"/>
          <w:kern w:val="24"/>
          <w:sz w:val="25"/>
          <w:szCs w:val="25"/>
        </w:rPr>
        <w:t xml:space="preserve"> and </w:t>
      </w:r>
      <w:r w:rsidR="00B849B5" w:rsidRPr="00DA7205">
        <w:rPr>
          <w:rFonts w:ascii="Lora" w:hAnsi="Lora"/>
          <w:i w:val="0"/>
          <w:kern w:val="24"/>
          <w:sz w:val="25"/>
          <w:szCs w:val="25"/>
        </w:rPr>
        <w:t>would</w:t>
      </w:r>
      <w:r w:rsidR="00F659F1" w:rsidRPr="00DA7205">
        <w:rPr>
          <w:rFonts w:ascii="Lora" w:hAnsi="Lora"/>
          <w:i w:val="0"/>
          <w:kern w:val="24"/>
          <w:sz w:val="25"/>
          <w:szCs w:val="25"/>
        </w:rPr>
        <w:t xml:space="preserve"> </w:t>
      </w:r>
      <w:r w:rsidR="00B5709E" w:rsidRPr="00DA7205">
        <w:rPr>
          <w:rFonts w:ascii="Lora" w:hAnsi="Lora"/>
          <w:i w:val="0"/>
          <w:kern w:val="24"/>
          <w:sz w:val="25"/>
          <w:szCs w:val="25"/>
        </w:rPr>
        <w:t>vanish</w:t>
      </w:r>
      <w:r w:rsidR="00F659F1" w:rsidRPr="00DA7205">
        <w:rPr>
          <w:rFonts w:ascii="Lora" w:hAnsi="Lora"/>
          <w:i w:val="0"/>
          <w:kern w:val="24"/>
          <w:sz w:val="25"/>
          <w:szCs w:val="25"/>
        </w:rPr>
        <w:t xml:space="preserve"> </w:t>
      </w:r>
      <w:r w:rsidR="00F721DE" w:rsidRPr="00DA7205">
        <w:rPr>
          <w:rFonts w:ascii="Lora" w:hAnsi="Lora"/>
          <w:i w:val="0"/>
          <w:kern w:val="24"/>
          <w:sz w:val="25"/>
          <w:szCs w:val="25"/>
        </w:rPr>
        <w:t>when the proper</w:t>
      </w:r>
      <w:r w:rsidR="002924AB" w:rsidRPr="00DA7205">
        <w:rPr>
          <w:rFonts w:ascii="Lora" w:hAnsi="Lora"/>
          <w:i w:val="0"/>
          <w:kern w:val="24"/>
          <w:sz w:val="25"/>
          <w:szCs w:val="25"/>
        </w:rPr>
        <w:t xml:space="preserve"> final</w:t>
      </w:r>
      <w:r w:rsidR="00F721DE" w:rsidRPr="00DA7205">
        <w:rPr>
          <w:rFonts w:ascii="Lora" w:hAnsi="Lora"/>
          <w:i w:val="0"/>
          <w:kern w:val="24"/>
          <w:sz w:val="25"/>
          <w:szCs w:val="25"/>
        </w:rPr>
        <w:t xml:space="preserve"> confinement configuration</w:t>
      </w:r>
      <w:r w:rsidR="00B849B5" w:rsidRPr="00DA7205">
        <w:rPr>
          <w:rFonts w:ascii="Lora" w:hAnsi="Lora"/>
          <w:i w:val="0"/>
          <w:kern w:val="24"/>
          <w:sz w:val="25"/>
          <w:szCs w:val="25"/>
        </w:rPr>
        <w:t>,</w:t>
      </w:r>
      <w:r w:rsidR="00F721DE" w:rsidRPr="00DA7205">
        <w:rPr>
          <w:rFonts w:ascii="Lora" w:hAnsi="Lora"/>
          <w:i w:val="0"/>
          <w:kern w:val="24"/>
          <w:sz w:val="25"/>
          <w:szCs w:val="25"/>
        </w:rPr>
        <w:t xml:space="preserve"> </w:t>
      </w:r>
      <w:r w:rsidR="004E7A5D" w:rsidRPr="00DA7205">
        <w:rPr>
          <w:rFonts w:ascii="Lora" w:hAnsi="Lora"/>
          <w:i w:val="0"/>
          <w:kern w:val="24"/>
          <w:sz w:val="25"/>
          <w:szCs w:val="25"/>
        </w:rPr>
        <w:t>to be sustained by permanent magnets</w:t>
      </w:r>
      <w:r w:rsidR="00BE58FE">
        <w:rPr>
          <w:rFonts w:ascii="Lora" w:hAnsi="Lora"/>
          <w:i w:val="0"/>
          <w:kern w:val="24"/>
          <w:sz w:val="25"/>
          <w:szCs w:val="25"/>
        </w:rPr>
        <w:t xml:space="preserve"> only</w:t>
      </w:r>
      <w:r w:rsidR="00B849B5" w:rsidRPr="00DA7205">
        <w:rPr>
          <w:rFonts w:ascii="Lora" w:hAnsi="Lora"/>
          <w:i w:val="0"/>
          <w:kern w:val="24"/>
          <w:sz w:val="25"/>
          <w:szCs w:val="25"/>
        </w:rPr>
        <w:t>,</w:t>
      </w:r>
      <w:r w:rsidR="004E7A5D" w:rsidRPr="00DA7205">
        <w:rPr>
          <w:rFonts w:ascii="Lora" w:hAnsi="Lora"/>
          <w:i w:val="0"/>
          <w:kern w:val="24"/>
          <w:sz w:val="25"/>
          <w:szCs w:val="25"/>
        </w:rPr>
        <w:t xml:space="preserve"> </w:t>
      </w:r>
      <w:r w:rsidR="00A60184" w:rsidRPr="00DA7205">
        <w:rPr>
          <w:rFonts w:ascii="Lora" w:hAnsi="Lora"/>
          <w:i w:val="0"/>
          <w:kern w:val="24"/>
          <w:sz w:val="25"/>
          <w:szCs w:val="25"/>
        </w:rPr>
        <w:t>is</w:t>
      </w:r>
      <w:r w:rsidR="00F721DE" w:rsidRPr="00DA7205">
        <w:rPr>
          <w:rFonts w:ascii="Lora" w:hAnsi="Lora"/>
          <w:i w:val="0"/>
          <w:kern w:val="24"/>
          <w:sz w:val="25"/>
          <w:szCs w:val="25"/>
        </w:rPr>
        <w:t xml:space="preserve"> achieved.</w:t>
      </w:r>
    </w:p>
    <w:p w14:paraId="72DE4255" w14:textId="77777777" w:rsidR="007C7F36" w:rsidRPr="00F5377B" w:rsidRDefault="007C7F36" w:rsidP="00F5377B">
      <w:pPr>
        <w:spacing w:line="360" w:lineRule="auto"/>
        <w:rPr>
          <w:rFonts w:ascii="Lora" w:hAnsi="Lora"/>
          <w:i w:val="0"/>
          <w:kern w:val="24"/>
        </w:rPr>
      </w:pPr>
    </w:p>
    <w:p w14:paraId="1F768082" w14:textId="77777777" w:rsidR="0034296C" w:rsidRPr="00F5377B" w:rsidRDefault="0034296C" w:rsidP="00F5377B">
      <w:pPr>
        <w:spacing w:line="360" w:lineRule="auto"/>
        <w:rPr>
          <w:rFonts w:ascii="Lora" w:hAnsi="Lora"/>
          <w:i w:val="0"/>
          <w:kern w:val="24"/>
        </w:rPr>
      </w:pPr>
    </w:p>
    <w:p w14:paraId="202CC449" w14:textId="77777777" w:rsidR="0034296C" w:rsidRPr="00F5377B" w:rsidRDefault="0034296C" w:rsidP="00F5377B">
      <w:pPr>
        <w:spacing w:line="360" w:lineRule="auto"/>
        <w:rPr>
          <w:rFonts w:ascii="Lora" w:hAnsi="Lora"/>
          <w:i w:val="0"/>
          <w:kern w:val="24"/>
        </w:rPr>
      </w:pPr>
    </w:p>
    <w:p w14:paraId="7072DBD0" w14:textId="77777777" w:rsidR="0034296C" w:rsidRPr="00F5377B" w:rsidRDefault="0034296C" w:rsidP="00F5377B">
      <w:pPr>
        <w:spacing w:line="360" w:lineRule="auto"/>
        <w:rPr>
          <w:rFonts w:ascii="Lora" w:hAnsi="Lora"/>
          <w:i w:val="0"/>
          <w:kern w:val="24"/>
        </w:rPr>
      </w:pPr>
    </w:p>
    <w:p w14:paraId="5BB5F275" w14:textId="77777777" w:rsidR="00DA7205" w:rsidRDefault="00DA7205">
      <w:pPr>
        <w:rPr>
          <w:rFonts w:ascii="Lora" w:hAnsi="Lora"/>
          <w:i w:val="0"/>
          <w:color w:val="auto"/>
          <w:kern w:val="24"/>
        </w:rPr>
      </w:pPr>
      <w:r>
        <w:rPr>
          <w:rFonts w:ascii="Lora" w:hAnsi="Lora"/>
          <w:i w:val="0"/>
          <w:color w:val="auto"/>
          <w:kern w:val="24"/>
        </w:rPr>
        <w:br w:type="page"/>
      </w:r>
    </w:p>
    <w:p w14:paraId="0167BCB8" w14:textId="5EBB8A4F" w:rsidR="0034296C" w:rsidRPr="00BC5D64" w:rsidRDefault="0034296C" w:rsidP="00F5377B">
      <w:pPr>
        <w:spacing w:line="360" w:lineRule="auto"/>
        <w:rPr>
          <w:rFonts w:ascii="Lora" w:hAnsi="Lora"/>
          <w:i w:val="0"/>
          <w:color w:val="auto"/>
          <w:kern w:val="24"/>
          <w:sz w:val="36"/>
          <w:szCs w:val="36"/>
        </w:rPr>
      </w:pPr>
      <w:r w:rsidRPr="00BC5D64">
        <w:rPr>
          <w:rFonts w:ascii="Lora" w:hAnsi="Lora"/>
          <w:i w:val="0"/>
          <w:color w:val="auto"/>
          <w:kern w:val="24"/>
          <w:sz w:val="36"/>
          <w:szCs w:val="36"/>
        </w:rPr>
        <w:lastRenderedPageBreak/>
        <w:t>References</w:t>
      </w:r>
    </w:p>
    <w:p w14:paraId="03BF7F97" w14:textId="113ECA07" w:rsidR="0034296C" w:rsidRPr="00BC5D64" w:rsidRDefault="0034296C" w:rsidP="00BC5D64">
      <w:pPr>
        <w:spacing w:line="408" w:lineRule="auto"/>
        <w:ind w:left="720" w:hanging="720"/>
        <w:rPr>
          <w:rFonts w:ascii="Lora" w:hAnsi="Lora"/>
          <w:i w:val="0"/>
          <w:color w:val="auto"/>
          <w:sz w:val="25"/>
          <w:szCs w:val="25"/>
        </w:rPr>
      </w:pPr>
      <w:r w:rsidRPr="00BC5D64">
        <w:rPr>
          <w:rFonts w:ascii="Lora" w:hAnsi="Lora"/>
          <w:i w:val="0"/>
          <w:color w:val="auto"/>
          <w:sz w:val="36"/>
          <w:szCs w:val="36"/>
        </w:rPr>
        <w:t>1</w:t>
      </w:r>
      <w:r w:rsidR="00BC5D64">
        <w:rPr>
          <w:rFonts w:ascii="Lora" w:hAnsi="Lora"/>
          <w:i w:val="0"/>
          <w:color w:val="auto"/>
          <w:sz w:val="36"/>
          <w:szCs w:val="36"/>
        </w:rPr>
        <w:tab/>
      </w:r>
      <w:r w:rsidR="002F5FA7" w:rsidRPr="00BC5D64">
        <w:rPr>
          <w:rFonts w:ascii="Lora" w:hAnsi="Lora"/>
          <w:i w:val="0"/>
          <w:color w:val="auto"/>
          <w:sz w:val="25"/>
          <w:szCs w:val="25"/>
        </w:rPr>
        <w:t xml:space="preserve">M. Tuszewski, Field Reversed Configurations, </w:t>
      </w:r>
      <w:r w:rsidR="002F5FA7" w:rsidRPr="00BC5D64">
        <w:rPr>
          <w:rFonts w:ascii="Lora" w:hAnsi="Lora"/>
          <w:color w:val="auto"/>
          <w:sz w:val="25"/>
          <w:szCs w:val="25"/>
        </w:rPr>
        <w:t>Nucl. Fus</w:t>
      </w:r>
      <w:r w:rsidR="00BC5D64">
        <w:rPr>
          <w:rFonts w:ascii="Lora" w:hAnsi="Lora"/>
          <w:color w:val="auto"/>
          <w:sz w:val="25"/>
          <w:szCs w:val="25"/>
        </w:rPr>
        <w:t>ion</w:t>
      </w:r>
      <w:r w:rsidR="002F5FA7" w:rsidRPr="00BC5D64">
        <w:rPr>
          <w:rFonts w:ascii="Lora" w:hAnsi="Lora"/>
          <w:i w:val="0"/>
          <w:color w:val="auto"/>
          <w:sz w:val="25"/>
          <w:szCs w:val="25"/>
        </w:rPr>
        <w:t xml:space="preserve"> </w:t>
      </w:r>
      <w:r w:rsidR="002F5FA7" w:rsidRPr="00BC5D64">
        <w:rPr>
          <w:rFonts w:ascii="Lora" w:hAnsi="Lora"/>
          <w:b/>
          <w:i w:val="0"/>
          <w:color w:val="auto"/>
          <w:sz w:val="25"/>
          <w:szCs w:val="25"/>
        </w:rPr>
        <w:t>28</w:t>
      </w:r>
      <w:r w:rsidR="00996C45">
        <w:rPr>
          <w:rFonts w:ascii="Lora" w:hAnsi="Lora"/>
          <w:i w:val="0"/>
          <w:color w:val="auto"/>
          <w:sz w:val="25"/>
          <w:szCs w:val="25"/>
        </w:rPr>
        <w:t xml:space="preserve">, </w:t>
      </w:r>
      <w:r w:rsidR="002F5FA7" w:rsidRPr="00BC5D64">
        <w:rPr>
          <w:rFonts w:ascii="Lora" w:hAnsi="Lora"/>
          <w:i w:val="0"/>
          <w:color w:val="auto"/>
          <w:sz w:val="25"/>
          <w:szCs w:val="25"/>
        </w:rPr>
        <w:t>2033</w:t>
      </w:r>
      <w:r w:rsidR="00BC5D64">
        <w:rPr>
          <w:rFonts w:ascii="Lora" w:hAnsi="Lora"/>
          <w:i w:val="0"/>
          <w:color w:val="auto"/>
          <w:sz w:val="25"/>
          <w:szCs w:val="25"/>
        </w:rPr>
        <w:t xml:space="preserve"> (</w:t>
      </w:r>
      <w:r w:rsidR="00BC5D64" w:rsidRPr="00BC5D64">
        <w:rPr>
          <w:rFonts w:ascii="Lora" w:hAnsi="Lora"/>
          <w:i w:val="0"/>
          <w:color w:val="auto"/>
          <w:sz w:val="25"/>
          <w:szCs w:val="25"/>
        </w:rPr>
        <w:t>1988</w:t>
      </w:r>
      <w:r w:rsidR="00BC5D64">
        <w:rPr>
          <w:rFonts w:ascii="Lora" w:hAnsi="Lora"/>
          <w:i w:val="0"/>
          <w:color w:val="auto"/>
          <w:sz w:val="25"/>
          <w:szCs w:val="25"/>
        </w:rPr>
        <w:t>)</w:t>
      </w:r>
    </w:p>
    <w:p w14:paraId="35DA08B6" w14:textId="23939BEE" w:rsidR="002F5FA7" w:rsidRPr="00BC5D64" w:rsidRDefault="002F5FA7" w:rsidP="00BC5D64">
      <w:pPr>
        <w:spacing w:line="408" w:lineRule="auto"/>
        <w:ind w:left="720" w:hanging="720"/>
        <w:rPr>
          <w:rFonts w:ascii="Lora" w:hAnsi="Lora"/>
          <w:i w:val="0"/>
          <w:color w:val="auto"/>
          <w:sz w:val="25"/>
          <w:szCs w:val="25"/>
        </w:rPr>
      </w:pPr>
      <w:r w:rsidRPr="00BC5D64">
        <w:rPr>
          <w:rFonts w:ascii="Lora" w:hAnsi="Lora"/>
          <w:i w:val="0"/>
          <w:color w:val="auto"/>
          <w:sz w:val="36"/>
          <w:szCs w:val="36"/>
        </w:rPr>
        <w:t xml:space="preserve">2 </w:t>
      </w:r>
      <w:r w:rsidR="00BC5D64">
        <w:rPr>
          <w:rFonts w:ascii="Lora" w:hAnsi="Lora"/>
          <w:i w:val="0"/>
          <w:color w:val="auto"/>
          <w:sz w:val="25"/>
          <w:szCs w:val="25"/>
        </w:rPr>
        <w:tab/>
      </w:r>
      <w:r w:rsidRPr="00BC5D64">
        <w:rPr>
          <w:rFonts w:ascii="Lora" w:hAnsi="Lora"/>
          <w:i w:val="0"/>
          <w:color w:val="auto"/>
          <w:sz w:val="25"/>
          <w:szCs w:val="25"/>
        </w:rPr>
        <w:t>F. Rogier</w:t>
      </w:r>
      <w:r w:rsidRPr="00BC5D64">
        <w:rPr>
          <w:rFonts w:ascii="Lora" w:hAnsi="Lora"/>
          <w:i w:val="0"/>
          <w:iCs/>
          <w:color w:val="auto"/>
          <w:sz w:val="25"/>
          <w:szCs w:val="25"/>
        </w:rPr>
        <w:t>, </w:t>
      </w:r>
      <w:r w:rsidRPr="00BC5D64">
        <w:rPr>
          <w:rFonts w:ascii="Lora" w:hAnsi="Lora"/>
          <w:i w:val="0"/>
          <w:color w:val="auto"/>
          <w:sz w:val="25"/>
          <w:szCs w:val="25"/>
        </w:rPr>
        <w:t>G. Bracco</w:t>
      </w:r>
      <w:r w:rsidRPr="00BC5D64">
        <w:rPr>
          <w:rFonts w:ascii="Lora" w:hAnsi="Lora"/>
          <w:i w:val="0"/>
          <w:iCs/>
          <w:color w:val="auto"/>
          <w:sz w:val="25"/>
          <w:szCs w:val="25"/>
        </w:rPr>
        <w:t>, </w:t>
      </w:r>
      <w:r w:rsidRPr="00BC5D64">
        <w:rPr>
          <w:rFonts w:ascii="Lora" w:hAnsi="Lora"/>
          <w:i w:val="0"/>
          <w:color w:val="auto"/>
          <w:sz w:val="25"/>
          <w:szCs w:val="25"/>
        </w:rPr>
        <w:t>A. Mancuso</w:t>
      </w:r>
      <w:r w:rsidRPr="00BC5D64">
        <w:rPr>
          <w:rFonts w:ascii="Lora" w:hAnsi="Lora"/>
          <w:i w:val="0"/>
          <w:iCs/>
          <w:color w:val="auto"/>
          <w:sz w:val="25"/>
          <w:szCs w:val="25"/>
        </w:rPr>
        <w:t>, </w:t>
      </w:r>
      <w:r w:rsidRPr="00BC5D64">
        <w:rPr>
          <w:rFonts w:ascii="Lora" w:hAnsi="Lora"/>
          <w:i w:val="0"/>
          <w:color w:val="auto"/>
          <w:sz w:val="25"/>
          <w:szCs w:val="25"/>
        </w:rPr>
        <w:t>P. Micozzi</w:t>
      </w:r>
      <w:r w:rsidRPr="00BC5D64">
        <w:rPr>
          <w:rFonts w:ascii="Lora" w:hAnsi="Lora"/>
          <w:i w:val="0"/>
          <w:iCs/>
          <w:color w:val="auto"/>
          <w:sz w:val="25"/>
          <w:szCs w:val="25"/>
        </w:rPr>
        <w:t>, and F.Alladio</w:t>
      </w:r>
      <w:r w:rsidRPr="00BC5D64">
        <w:rPr>
          <w:rFonts w:ascii="Lora" w:hAnsi="Lora"/>
          <w:i w:val="0"/>
          <w:color w:val="auto"/>
          <w:sz w:val="25"/>
          <w:szCs w:val="25"/>
        </w:rPr>
        <w:t xml:space="preserve">, Simply Connected High-Beta Magnetic Configurations, </w:t>
      </w:r>
      <w:r w:rsidRPr="00BC5D64">
        <w:rPr>
          <w:rFonts w:ascii="Lora" w:hAnsi="Lora"/>
          <w:color w:val="auto"/>
          <w:sz w:val="25"/>
          <w:szCs w:val="25"/>
        </w:rPr>
        <w:t xml:space="preserve">11TH INTERNATIONAL CONGRESS ON PLASMA PHYSICS: ICPP 2002, </w:t>
      </w:r>
      <w:r w:rsidR="00722D2B" w:rsidRPr="00BC5D64">
        <w:rPr>
          <w:rFonts w:ascii="Lora" w:hAnsi="Lora"/>
          <w:color w:val="auto"/>
          <w:sz w:val="25"/>
          <w:szCs w:val="25"/>
        </w:rPr>
        <w:t>AIP Conference Proceedings</w:t>
      </w:r>
      <w:r w:rsidR="00722D2B" w:rsidRPr="00BC5D64">
        <w:rPr>
          <w:rFonts w:ascii="Lora" w:hAnsi="Lora"/>
          <w:i w:val="0"/>
          <w:color w:val="auto"/>
          <w:sz w:val="25"/>
          <w:szCs w:val="25"/>
        </w:rPr>
        <w:t> </w:t>
      </w:r>
      <w:r w:rsidR="00722D2B" w:rsidRPr="00BC5D64">
        <w:rPr>
          <w:rFonts w:ascii="Lora" w:hAnsi="Lora"/>
          <w:b/>
          <w:bCs/>
          <w:i w:val="0"/>
          <w:color w:val="auto"/>
          <w:sz w:val="25"/>
          <w:szCs w:val="25"/>
        </w:rPr>
        <w:t>669</w:t>
      </w:r>
      <w:r w:rsidR="00722D2B" w:rsidRPr="00BC5D64">
        <w:rPr>
          <w:rFonts w:ascii="Lora" w:hAnsi="Lora"/>
          <w:i w:val="0"/>
          <w:color w:val="auto"/>
          <w:sz w:val="25"/>
          <w:szCs w:val="25"/>
        </w:rPr>
        <w:t>, 557 (2003)</w:t>
      </w:r>
    </w:p>
    <w:p w14:paraId="3FC4A2E4" w14:textId="522B0BB2" w:rsidR="00C15DA5" w:rsidRPr="00BC5D64" w:rsidRDefault="003C7005" w:rsidP="00BC5D64">
      <w:pPr>
        <w:tabs>
          <w:tab w:val="num" w:pos="720"/>
        </w:tabs>
        <w:spacing w:line="408" w:lineRule="auto"/>
        <w:rPr>
          <w:rFonts w:ascii="Lora" w:hAnsi="Lora"/>
          <w:i w:val="0"/>
          <w:color w:val="auto"/>
          <w:sz w:val="25"/>
          <w:szCs w:val="25"/>
        </w:rPr>
      </w:pPr>
      <w:r w:rsidRPr="00BC5D64">
        <w:rPr>
          <w:rFonts w:ascii="Lora" w:hAnsi="Lora"/>
          <w:i w:val="0"/>
          <w:color w:val="auto"/>
          <w:sz w:val="36"/>
          <w:szCs w:val="36"/>
        </w:rPr>
        <w:t>3</w:t>
      </w:r>
      <w:r w:rsidR="00BC5D64">
        <w:rPr>
          <w:rFonts w:ascii="Lora" w:hAnsi="Lora"/>
          <w:i w:val="0"/>
          <w:color w:val="auto"/>
          <w:sz w:val="25"/>
          <w:szCs w:val="25"/>
        </w:rPr>
        <w:tab/>
      </w:r>
      <w:r w:rsidRPr="00BC5D64">
        <w:rPr>
          <w:rFonts w:ascii="Lora" w:hAnsi="Lora"/>
          <w:i w:val="0"/>
          <w:color w:val="auto"/>
          <w:sz w:val="25"/>
          <w:szCs w:val="25"/>
        </w:rPr>
        <w:t xml:space="preserve"> </w:t>
      </w:r>
      <w:r w:rsidR="00406826" w:rsidRPr="00BC5D64">
        <w:rPr>
          <w:rFonts w:ascii="Lora" w:hAnsi="Lora"/>
          <w:i w:val="0"/>
          <w:color w:val="auto"/>
          <w:sz w:val="25"/>
          <w:szCs w:val="25"/>
        </w:rPr>
        <w:t xml:space="preserve">J. Wesson, </w:t>
      </w:r>
      <w:r w:rsidR="00406826" w:rsidRPr="00BC5D64">
        <w:rPr>
          <w:rFonts w:ascii="Lora" w:hAnsi="Lora"/>
          <w:color w:val="auto"/>
          <w:sz w:val="25"/>
          <w:szCs w:val="25"/>
        </w:rPr>
        <w:t>Tokamaks, 4th ed.</w:t>
      </w:r>
      <w:r w:rsidR="00BC5D64">
        <w:rPr>
          <w:rFonts w:ascii="Lora" w:hAnsi="Lora"/>
          <w:i w:val="0"/>
          <w:color w:val="auto"/>
          <w:sz w:val="25"/>
          <w:szCs w:val="25"/>
        </w:rPr>
        <w:t>,</w:t>
      </w:r>
      <w:r w:rsidR="00BC5D64" w:rsidRPr="00BC5D64">
        <w:rPr>
          <w:rFonts w:ascii="Lora" w:hAnsi="Lora"/>
          <w:i w:val="0"/>
          <w:color w:val="auto"/>
          <w:sz w:val="25"/>
          <w:szCs w:val="25"/>
        </w:rPr>
        <w:t xml:space="preserve"> </w:t>
      </w:r>
      <w:r w:rsidR="00406826" w:rsidRPr="00BC5D64">
        <w:rPr>
          <w:rFonts w:ascii="Lora" w:hAnsi="Lora"/>
          <w:i w:val="0"/>
          <w:color w:val="auto"/>
          <w:sz w:val="25"/>
          <w:szCs w:val="25"/>
        </w:rPr>
        <w:t>Oxford University Press, Oxford</w:t>
      </w:r>
      <w:r w:rsidR="00BC5D64">
        <w:rPr>
          <w:rFonts w:ascii="Lora" w:hAnsi="Lora"/>
          <w:i w:val="0"/>
          <w:color w:val="auto"/>
          <w:sz w:val="25"/>
          <w:szCs w:val="25"/>
        </w:rPr>
        <w:t xml:space="preserve"> (</w:t>
      </w:r>
      <w:r w:rsidR="00406826" w:rsidRPr="00BC5D64">
        <w:rPr>
          <w:rFonts w:ascii="Lora" w:hAnsi="Lora"/>
          <w:i w:val="0"/>
          <w:color w:val="auto"/>
          <w:sz w:val="25"/>
          <w:szCs w:val="25"/>
        </w:rPr>
        <w:t>2011)</w:t>
      </w:r>
    </w:p>
    <w:p w14:paraId="6FE572BA" w14:textId="10C67270" w:rsidR="003C7005" w:rsidRPr="00BC5D64" w:rsidRDefault="003C7005" w:rsidP="00BC5D64">
      <w:pPr>
        <w:tabs>
          <w:tab w:val="num" w:pos="720"/>
        </w:tabs>
        <w:spacing w:line="408" w:lineRule="auto"/>
        <w:ind w:left="720" w:hanging="720"/>
        <w:rPr>
          <w:rFonts w:ascii="Lora" w:hAnsi="Lora"/>
          <w:i w:val="0"/>
          <w:color w:val="auto"/>
          <w:sz w:val="25"/>
          <w:szCs w:val="25"/>
        </w:rPr>
      </w:pPr>
      <w:r w:rsidRPr="00BC5D64">
        <w:rPr>
          <w:rFonts w:ascii="Lora" w:hAnsi="Lora"/>
          <w:i w:val="0"/>
          <w:color w:val="auto"/>
          <w:sz w:val="36"/>
          <w:szCs w:val="36"/>
        </w:rPr>
        <w:t>4</w:t>
      </w:r>
      <w:r w:rsidR="00BC5D64">
        <w:rPr>
          <w:rFonts w:ascii="Lora" w:hAnsi="Lora"/>
          <w:i w:val="0"/>
          <w:color w:val="auto"/>
          <w:sz w:val="36"/>
          <w:szCs w:val="36"/>
        </w:rPr>
        <w:tab/>
      </w:r>
      <w:r w:rsidR="00C15DA5" w:rsidRPr="00BC5D64">
        <w:rPr>
          <w:rFonts w:ascii="Lora" w:hAnsi="Lora"/>
          <w:i w:val="0"/>
          <w:color w:val="auto"/>
          <w:sz w:val="25"/>
          <w:szCs w:val="25"/>
        </w:rPr>
        <w:t xml:space="preserve">D.H. </w:t>
      </w:r>
      <w:r w:rsidRPr="00BC5D64">
        <w:rPr>
          <w:rFonts w:ascii="Lora" w:hAnsi="Lora"/>
          <w:i w:val="0"/>
          <w:color w:val="auto"/>
          <w:sz w:val="25"/>
          <w:szCs w:val="25"/>
        </w:rPr>
        <w:t xml:space="preserve">Crandall, </w:t>
      </w:r>
      <w:r w:rsidR="00C15DA5" w:rsidRPr="00BC5D64">
        <w:rPr>
          <w:rFonts w:ascii="Lora" w:hAnsi="Lora"/>
          <w:i w:val="0"/>
          <w:color w:val="auto"/>
          <w:sz w:val="25"/>
          <w:szCs w:val="25"/>
        </w:rPr>
        <w:t xml:space="preserve">, C.W. </w:t>
      </w:r>
      <w:r w:rsidRPr="00BC5D64">
        <w:rPr>
          <w:rFonts w:ascii="Lora" w:hAnsi="Lora"/>
          <w:i w:val="0"/>
          <w:color w:val="auto"/>
          <w:sz w:val="25"/>
          <w:szCs w:val="25"/>
        </w:rPr>
        <w:t xml:space="preserve">Hartman, </w:t>
      </w:r>
      <w:r w:rsidR="00C77421" w:rsidRPr="00BC5D64">
        <w:rPr>
          <w:rFonts w:ascii="Lora" w:hAnsi="Lora"/>
          <w:i w:val="0"/>
          <w:color w:val="auto"/>
          <w:sz w:val="25"/>
          <w:szCs w:val="25"/>
        </w:rPr>
        <w:t xml:space="preserve">Y.K.M. </w:t>
      </w:r>
      <w:r w:rsidRPr="00BC5D64">
        <w:rPr>
          <w:rFonts w:ascii="Lora" w:hAnsi="Lora"/>
          <w:i w:val="0"/>
          <w:color w:val="auto"/>
          <w:sz w:val="25"/>
          <w:szCs w:val="25"/>
        </w:rPr>
        <w:t xml:space="preserve">Peng, </w:t>
      </w:r>
      <w:r w:rsidR="00C15DA5" w:rsidRPr="00BC5D64">
        <w:rPr>
          <w:rFonts w:ascii="Lora" w:hAnsi="Lora"/>
          <w:i w:val="0"/>
          <w:color w:val="auto"/>
          <w:sz w:val="25"/>
          <w:szCs w:val="25"/>
        </w:rPr>
        <w:t>A</w:t>
      </w:r>
      <w:r w:rsidR="00C77421" w:rsidRPr="00BC5D64">
        <w:rPr>
          <w:rFonts w:ascii="Lora" w:hAnsi="Lora"/>
          <w:i w:val="0"/>
          <w:color w:val="auto"/>
          <w:sz w:val="25"/>
          <w:szCs w:val="25"/>
        </w:rPr>
        <w:t>.</w:t>
      </w:r>
      <w:r w:rsidR="00C15DA5" w:rsidRPr="00BC5D64">
        <w:rPr>
          <w:rFonts w:ascii="Lora" w:hAnsi="Lora"/>
          <w:i w:val="0"/>
          <w:color w:val="auto"/>
          <w:sz w:val="25"/>
          <w:szCs w:val="25"/>
        </w:rPr>
        <w:t>L. Hoffman, R</w:t>
      </w:r>
      <w:r w:rsidR="00C77421" w:rsidRPr="00BC5D64">
        <w:rPr>
          <w:rFonts w:ascii="Lora" w:hAnsi="Lora"/>
          <w:i w:val="0"/>
          <w:color w:val="auto"/>
          <w:sz w:val="25"/>
          <w:szCs w:val="25"/>
        </w:rPr>
        <w:t>.</w:t>
      </w:r>
      <w:r w:rsidR="00C15DA5" w:rsidRPr="00BC5D64">
        <w:rPr>
          <w:rFonts w:ascii="Lora" w:hAnsi="Lora"/>
          <w:i w:val="0"/>
          <w:color w:val="auto"/>
          <w:sz w:val="25"/>
          <w:szCs w:val="25"/>
        </w:rPr>
        <w:t xml:space="preserve">A. Krakowski, </w:t>
      </w:r>
      <w:r w:rsidR="00C77421" w:rsidRPr="00BC5D64">
        <w:rPr>
          <w:rFonts w:ascii="Lora" w:hAnsi="Lora"/>
          <w:i w:val="0"/>
          <w:color w:val="auto"/>
          <w:sz w:val="25"/>
          <w:szCs w:val="25"/>
        </w:rPr>
        <w:t>J.</w:t>
      </w:r>
      <w:r w:rsidR="00C15DA5" w:rsidRPr="00BC5D64">
        <w:rPr>
          <w:rFonts w:ascii="Lora" w:hAnsi="Lora"/>
          <w:i w:val="0"/>
          <w:color w:val="auto"/>
          <w:sz w:val="25"/>
          <w:szCs w:val="25"/>
        </w:rPr>
        <w:t xml:space="preserve">D. Sethian, </w:t>
      </w:r>
      <w:r w:rsidR="00C77421" w:rsidRPr="00BC5D64">
        <w:rPr>
          <w:rFonts w:ascii="Lora" w:hAnsi="Lora"/>
          <w:i w:val="0"/>
          <w:color w:val="auto"/>
          <w:sz w:val="25"/>
          <w:szCs w:val="25"/>
        </w:rPr>
        <w:t>A.</w:t>
      </w:r>
      <w:r w:rsidR="00C15DA5" w:rsidRPr="00BC5D64">
        <w:rPr>
          <w:rFonts w:ascii="Lora" w:hAnsi="Lora"/>
          <w:i w:val="0"/>
          <w:color w:val="auto"/>
          <w:sz w:val="25"/>
          <w:szCs w:val="25"/>
        </w:rPr>
        <w:t>E. Robson</w:t>
      </w:r>
      <w:r w:rsidRPr="00BC5D64">
        <w:rPr>
          <w:rFonts w:ascii="Lora" w:hAnsi="Lora"/>
          <w:i w:val="0"/>
          <w:color w:val="auto"/>
          <w:sz w:val="25"/>
          <w:szCs w:val="25"/>
        </w:rPr>
        <w:t xml:space="preserve">, </w:t>
      </w:r>
      <w:r w:rsidRPr="00BC5D64">
        <w:rPr>
          <w:rFonts w:ascii="Lora" w:hAnsi="Lora"/>
          <w:i w:val="0"/>
          <w:color w:val="auto"/>
          <w:sz w:val="25"/>
          <w:szCs w:val="25"/>
          <w:lang w:val="en"/>
        </w:rPr>
        <w:t xml:space="preserve">Reversed field pinch, </w:t>
      </w:r>
      <w:r w:rsidR="00C77421" w:rsidRPr="00BC5D64">
        <w:rPr>
          <w:rFonts w:ascii="Lora" w:hAnsi="Lora"/>
          <w:i w:val="0"/>
          <w:color w:val="auto"/>
          <w:sz w:val="25"/>
          <w:szCs w:val="25"/>
          <w:lang w:val="en"/>
        </w:rPr>
        <w:t>C</w:t>
      </w:r>
      <w:r w:rsidRPr="00BC5D64">
        <w:rPr>
          <w:rFonts w:ascii="Lora" w:hAnsi="Lora"/>
          <w:i w:val="0"/>
          <w:color w:val="auto"/>
          <w:sz w:val="25"/>
          <w:szCs w:val="25"/>
          <w:lang w:val="en"/>
        </w:rPr>
        <w:t xml:space="preserve">ompact </w:t>
      </w:r>
      <w:r w:rsidR="00C77421" w:rsidRPr="00BC5D64">
        <w:rPr>
          <w:rFonts w:ascii="Lora" w:hAnsi="Lora"/>
          <w:i w:val="0"/>
          <w:color w:val="auto"/>
          <w:sz w:val="25"/>
          <w:szCs w:val="25"/>
          <w:lang w:val="en"/>
        </w:rPr>
        <w:t>T</w:t>
      </w:r>
      <w:r w:rsidRPr="00BC5D64">
        <w:rPr>
          <w:rFonts w:ascii="Lora" w:hAnsi="Lora"/>
          <w:i w:val="0"/>
          <w:color w:val="auto"/>
          <w:sz w:val="25"/>
          <w:szCs w:val="25"/>
          <w:lang w:val="en"/>
        </w:rPr>
        <w:t xml:space="preserve">oroids, and </w:t>
      </w:r>
      <w:r w:rsidR="00C77421" w:rsidRPr="00BC5D64">
        <w:rPr>
          <w:rFonts w:ascii="Lora" w:hAnsi="Lora"/>
          <w:i w:val="0"/>
          <w:color w:val="auto"/>
          <w:sz w:val="25"/>
          <w:szCs w:val="25"/>
          <w:lang w:val="en"/>
        </w:rPr>
        <w:t>D</w:t>
      </w:r>
      <w:r w:rsidRPr="00BC5D64">
        <w:rPr>
          <w:rFonts w:ascii="Lora" w:hAnsi="Lora"/>
          <w:i w:val="0"/>
          <w:color w:val="auto"/>
          <w:sz w:val="25"/>
          <w:szCs w:val="25"/>
          <w:lang w:val="en"/>
        </w:rPr>
        <w:t xml:space="preserve">ense Z-pinch, </w:t>
      </w:r>
      <w:r w:rsidRPr="00BC5D64">
        <w:rPr>
          <w:rFonts w:ascii="Lora" w:hAnsi="Lora"/>
          <w:i w:val="0"/>
          <w:color w:val="auto"/>
          <w:sz w:val="25"/>
          <w:szCs w:val="25"/>
        </w:rPr>
        <w:t xml:space="preserve"> </w:t>
      </w:r>
      <w:r w:rsidRPr="00BC5D64">
        <w:rPr>
          <w:rFonts w:ascii="Lora" w:hAnsi="Lora"/>
          <w:color w:val="auto"/>
          <w:sz w:val="25"/>
          <w:szCs w:val="25"/>
        </w:rPr>
        <w:t>J Fusion Energ</w:t>
      </w:r>
      <w:r w:rsidR="00BC5D64">
        <w:rPr>
          <w:rFonts w:ascii="Lora" w:hAnsi="Lora"/>
          <w:color w:val="auto"/>
          <w:sz w:val="25"/>
          <w:szCs w:val="25"/>
        </w:rPr>
        <w:t>y</w:t>
      </w:r>
      <w:r w:rsidR="00BC5D64">
        <w:rPr>
          <w:rFonts w:ascii="Lora" w:hAnsi="Lora"/>
          <w:i w:val="0"/>
          <w:color w:val="auto"/>
          <w:sz w:val="25"/>
          <w:szCs w:val="25"/>
        </w:rPr>
        <w:t xml:space="preserve"> </w:t>
      </w:r>
      <w:r w:rsidRPr="00BC5D64">
        <w:rPr>
          <w:rFonts w:ascii="Lora" w:hAnsi="Lora"/>
          <w:b/>
          <w:i w:val="0"/>
          <w:color w:val="auto"/>
          <w:sz w:val="25"/>
          <w:szCs w:val="25"/>
        </w:rPr>
        <w:t>8</w:t>
      </w:r>
      <w:r w:rsidR="00BC5D64">
        <w:rPr>
          <w:rFonts w:ascii="Lora" w:hAnsi="Lora"/>
          <w:i w:val="0"/>
          <w:color w:val="auto"/>
          <w:sz w:val="25"/>
          <w:szCs w:val="25"/>
        </w:rPr>
        <w:t xml:space="preserve">, </w:t>
      </w:r>
      <w:r w:rsidRPr="00BC5D64">
        <w:rPr>
          <w:rFonts w:ascii="Lora" w:hAnsi="Lora"/>
          <w:i w:val="0"/>
          <w:color w:val="auto"/>
          <w:sz w:val="25"/>
          <w:szCs w:val="25"/>
        </w:rPr>
        <w:t>9–25</w:t>
      </w:r>
      <w:r w:rsidR="00BC5D64">
        <w:rPr>
          <w:rFonts w:ascii="Lora" w:hAnsi="Lora"/>
          <w:i w:val="0"/>
          <w:color w:val="auto"/>
          <w:sz w:val="25"/>
          <w:szCs w:val="25"/>
        </w:rPr>
        <w:t xml:space="preserve"> </w:t>
      </w:r>
      <w:r w:rsidR="00BC5D64" w:rsidRPr="00BC5D64">
        <w:rPr>
          <w:rFonts w:ascii="Lora" w:hAnsi="Lora"/>
          <w:i w:val="0"/>
          <w:color w:val="auto"/>
          <w:sz w:val="25"/>
          <w:szCs w:val="25"/>
        </w:rPr>
        <w:t>(1989)</w:t>
      </w:r>
    </w:p>
    <w:p w14:paraId="2AF618F7" w14:textId="2BB26638" w:rsidR="00692C93" w:rsidRPr="00BC5D64" w:rsidRDefault="008D26DC" w:rsidP="00BC5D64">
      <w:pPr>
        <w:tabs>
          <w:tab w:val="num" w:pos="720"/>
        </w:tabs>
        <w:spacing w:line="408" w:lineRule="auto"/>
        <w:ind w:left="720" w:hanging="720"/>
        <w:rPr>
          <w:rFonts w:ascii="Lora" w:hAnsi="Lora"/>
          <w:i w:val="0"/>
          <w:color w:val="auto"/>
          <w:sz w:val="25"/>
          <w:szCs w:val="25"/>
        </w:rPr>
      </w:pPr>
      <w:r w:rsidRPr="00BC5D64">
        <w:rPr>
          <w:rFonts w:ascii="Lora" w:hAnsi="Lora"/>
          <w:i w:val="0"/>
          <w:color w:val="auto"/>
          <w:kern w:val="24"/>
          <w:sz w:val="36"/>
          <w:szCs w:val="36"/>
        </w:rPr>
        <w:t>5</w:t>
      </w:r>
      <w:r w:rsidR="00BC5D64">
        <w:rPr>
          <w:rFonts w:ascii="Lora" w:hAnsi="Lora"/>
          <w:i w:val="0"/>
          <w:color w:val="auto"/>
          <w:kern w:val="24"/>
          <w:sz w:val="25"/>
          <w:szCs w:val="25"/>
        </w:rPr>
        <w:tab/>
      </w:r>
      <w:r w:rsidR="00692C93" w:rsidRPr="00BC5D64">
        <w:rPr>
          <w:rFonts w:ascii="Lora" w:hAnsi="Lora"/>
          <w:i w:val="0"/>
          <w:color w:val="auto"/>
          <w:sz w:val="25"/>
          <w:szCs w:val="25"/>
        </w:rPr>
        <w:t>J. Manickam, Allen H. Boozer, and Stefan Gerhardt, Kink modes and surface currents associated with vertical displacement e</w:t>
      </w:r>
      <w:r w:rsidR="00BC5D64">
        <w:rPr>
          <w:rFonts w:ascii="Lora" w:hAnsi="Lora"/>
          <w:i w:val="0"/>
          <w:color w:val="auto"/>
          <w:sz w:val="25"/>
          <w:szCs w:val="25"/>
        </w:rPr>
        <w:t xml:space="preserve">vents, </w:t>
      </w:r>
      <w:r w:rsidR="00BC5D64" w:rsidRPr="00BC5D64">
        <w:rPr>
          <w:rFonts w:ascii="Lora" w:hAnsi="Lora"/>
          <w:color w:val="auto"/>
          <w:sz w:val="25"/>
          <w:szCs w:val="25"/>
        </w:rPr>
        <w:t>Phys. Plasmas</w:t>
      </w:r>
      <w:r w:rsidR="00BC5D64">
        <w:rPr>
          <w:rFonts w:ascii="Lora" w:hAnsi="Lora"/>
          <w:i w:val="0"/>
          <w:color w:val="auto"/>
          <w:sz w:val="25"/>
          <w:szCs w:val="25"/>
        </w:rPr>
        <w:t xml:space="preserve"> </w:t>
      </w:r>
      <w:r w:rsidR="00BC5D64" w:rsidRPr="00BC5D64">
        <w:rPr>
          <w:rFonts w:ascii="Lora" w:hAnsi="Lora"/>
          <w:b/>
          <w:i w:val="0"/>
          <w:color w:val="auto"/>
          <w:sz w:val="25"/>
          <w:szCs w:val="25"/>
        </w:rPr>
        <w:t>19</w:t>
      </w:r>
      <w:r w:rsidR="00BC5D64">
        <w:rPr>
          <w:rFonts w:ascii="Lora" w:hAnsi="Lora"/>
          <w:i w:val="0"/>
          <w:color w:val="auto"/>
          <w:sz w:val="25"/>
          <w:szCs w:val="25"/>
        </w:rPr>
        <w:t>, 082103 (</w:t>
      </w:r>
      <w:r w:rsidR="00692C93" w:rsidRPr="00BC5D64">
        <w:rPr>
          <w:rFonts w:ascii="Lora" w:hAnsi="Lora"/>
          <w:i w:val="0"/>
          <w:color w:val="auto"/>
          <w:sz w:val="25"/>
          <w:szCs w:val="25"/>
        </w:rPr>
        <w:t xml:space="preserve"> 2012</w:t>
      </w:r>
      <w:r w:rsidR="00BC5D64">
        <w:rPr>
          <w:rFonts w:ascii="Lora" w:hAnsi="Lora"/>
          <w:i w:val="0"/>
          <w:color w:val="auto"/>
          <w:sz w:val="25"/>
          <w:szCs w:val="25"/>
        </w:rPr>
        <w:t>)</w:t>
      </w:r>
    </w:p>
    <w:p w14:paraId="3F72C8E1" w14:textId="2CA878E4" w:rsidR="00692C93" w:rsidRPr="00BC5D64" w:rsidRDefault="00BC5D64" w:rsidP="00BC5D64">
      <w:pPr>
        <w:spacing w:line="408" w:lineRule="auto"/>
        <w:rPr>
          <w:rFonts w:ascii="Lora" w:eastAsia="Times New Roman" w:hAnsi="Lora" w:cs="Times New Roman"/>
          <w:bCs/>
          <w:i w:val="0"/>
          <w:color w:val="auto"/>
          <w:sz w:val="25"/>
          <w:szCs w:val="25"/>
        </w:rPr>
      </w:pPr>
      <w:r w:rsidRPr="00BC5D64">
        <w:rPr>
          <w:rFonts w:ascii="Lora" w:hAnsi="Lora"/>
          <w:i w:val="0"/>
          <w:color w:val="auto"/>
          <w:kern w:val="24"/>
          <w:sz w:val="36"/>
          <w:szCs w:val="36"/>
        </w:rPr>
        <w:t>6</w:t>
      </w:r>
      <w:r>
        <w:rPr>
          <w:rFonts w:ascii="Lora" w:eastAsia="Times New Roman" w:hAnsi="Lora" w:cs="Times New Roman"/>
          <w:i w:val="0"/>
          <w:color w:val="auto"/>
          <w:sz w:val="25"/>
          <w:szCs w:val="25"/>
        </w:rPr>
        <w:tab/>
      </w:r>
      <w:r w:rsidR="0070666A" w:rsidRPr="00BC5D64">
        <w:rPr>
          <w:rFonts w:ascii="Lora" w:eastAsia="Times New Roman" w:hAnsi="Lora" w:cs="Times New Roman"/>
          <w:i w:val="0"/>
          <w:color w:val="auto"/>
          <w:sz w:val="25"/>
          <w:szCs w:val="25"/>
        </w:rPr>
        <w:t xml:space="preserve">Allen H. Boozer, </w:t>
      </w:r>
      <w:r w:rsidR="0070666A" w:rsidRPr="00BC5D64">
        <w:rPr>
          <w:rFonts w:ascii="Lora" w:eastAsia="Times New Roman" w:hAnsi="Lora" w:cs="Times New Roman"/>
          <w:bCs/>
          <w:i w:val="0"/>
          <w:color w:val="auto"/>
          <w:sz w:val="25"/>
          <w:szCs w:val="25"/>
        </w:rPr>
        <w:t>What is a stellarator</w:t>
      </w:r>
      <w:proofErr w:type="gramStart"/>
      <w:r w:rsidR="0070666A" w:rsidRPr="00BC5D64">
        <w:rPr>
          <w:rFonts w:ascii="Lora" w:eastAsia="Times New Roman" w:hAnsi="Lora" w:cs="Times New Roman"/>
          <w:bCs/>
          <w:i w:val="0"/>
          <w:color w:val="auto"/>
          <w:sz w:val="25"/>
          <w:szCs w:val="25"/>
        </w:rPr>
        <w:t>?,</w:t>
      </w:r>
      <w:proofErr w:type="gramEnd"/>
      <w:r w:rsidR="0070666A" w:rsidRPr="00BC5D64">
        <w:rPr>
          <w:rFonts w:ascii="Lora" w:eastAsia="Times New Roman" w:hAnsi="Lora" w:cs="Times New Roman"/>
          <w:bCs/>
          <w:i w:val="0"/>
          <w:color w:val="auto"/>
          <w:sz w:val="25"/>
          <w:szCs w:val="25"/>
        </w:rPr>
        <w:t xml:space="preserve"> </w:t>
      </w:r>
      <w:r w:rsidR="0070666A" w:rsidRPr="00BC5D64">
        <w:rPr>
          <w:rFonts w:ascii="Lora" w:eastAsia="Times New Roman" w:hAnsi="Lora" w:cs="Times New Roman"/>
          <w:bCs/>
          <w:color w:val="auto"/>
          <w:sz w:val="25"/>
          <w:szCs w:val="25"/>
        </w:rPr>
        <w:t>Physics of Plasmas</w:t>
      </w:r>
      <w:r w:rsidR="0070666A" w:rsidRPr="00BC5D64">
        <w:rPr>
          <w:rFonts w:ascii="Lora" w:eastAsia="Times New Roman" w:hAnsi="Lora" w:cs="Times New Roman"/>
          <w:bCs/>
          <w:i w:val="0"/>
          <w:color w:val="auto"/>
          <w:sz w:val="25"/>
          <w:szCs w:val="25"/>
        </w:rPr>
        <w:t> </w:t>
      </w:r>
      <w:r w:rsidR="0070666A" w:rsidRPr="00BC5D64">
        <w:rPr>
          <w:rFonts w:ascii="Lora" w:eastAsia="Times New Roman" w:hAnsi="Lora" w:cs="Times New Roman"/>
          <w:b/>
          <w:bCs/>
          <w:i w:val="0"/>
          <w:color w:val="auto"/>
          <w:sz w:val="25"/>
          <w:szCs w:val="25"/>
        </w:rPr>
        <w:t>5</w:t>
      </w:r>
      <w:r w:rsidR="0070666A" w:rsidRPr="00BC5D64">
        <w:rPr>
          <w:rFonts w:ascii="Lora" w:eastAsia="Times New Roman" w:hAnsi="Lora" w:cs="Times New Roman"/>
          <w:bCs/>
          <w:i w:val="0"/>
          <w:color w:val="auto"/>
          <w:sz w:val="25"/>
          <w:szCs w:val="25"/>
        </w:rPr>
        <w:t>, 1647 (1998)</w:t>
      </w:r>
    </w:p>
    <w:p w14:paraId="34D002CC" w14:textId="7659365C" w:rsidR="00C8192D" w:rsidRPr="00BC5D64" w:rsidRDefault="00692C93" w:rsidP="00BC5D64">
      <w:pPr>
        <w:spacing w:line="408" w:lineRule="auto"/>
        <w:ind w:left="720" w:hanging="720"/>
        <w:jc w:val="both"/>
        <w:rPr>
          <w:rFonts w:ascii="Lora" w:hAnsi="Lora"/>
          <w:i w:val="0"/>
          <w:color w:val="auto"/>
          <w:kern w:val="24"/>
          <w:sz w:val="25"/>
          <w:szCs w:val="25"/>
        </w:rPr>
      </w:pPr>
      <w:r w:rsidRPr="00BC5D64">
        <w:rPr>
          <w:rFonts w:ascii="Lora" w:hAnsi="Lora"/>
          <w:i w:val="0"/>
          <w:color w:val="auto"/>
          <w:kern w:val="24"/>
          <w:sz w:val="36"/>
          <w:szCs w:val="36"/>
        </w:rPr>
        <w:t>7</w:t>
      </w:r>
      <w:r w:rsidR="00BC5D64">
        <w:rPr>
          <w:rFonts w:ascii="Lora" w:hAnsi="Lora"/>
          <w:i w:val="0"/>
          <w:color w:val="auto"/>
          <w:sz w:val="25"/>
          <w:szCs w:val="25"/>
        </w:rPr>
        <w:tab/>
      </w:r>
      <w:r w:rsidR="00C8192D" w:rsidRPr="00BC5D64">
        <w:rPr>
          <w:rFonts w:ascii="Lora" w:hAnsi="Lora"/>
          <w:i w:val="0"/>
          <w:color w:val="auto"/>
          <w:sz w:val="25"/>
          <w:szCs w:val="25"/>
        </w:rPr>
        <w:t xml:space="preserve">F. Alladio, A. Mancuso, P. Micozzi, L. Pieroni, C. Alessandrini, G. Apruzzese, L. Bettinali, P. Buratti, A. Coletti, P. Costa, C. Crescenzi, A. Cucchiaro, R. De Angelis, T. Fortunato, D. Frigione, M. Gasparotto, G. Gatti, R. Giovagnoli, L.A. Grosso, G. Maddaluno, G. Maffia, S. Mantovani, </w:t>
      </w:r>
      <w:r w:rsidR="00C8192D" w:rsidRPr="00BC5D64">
        <w:rPr>
          <w:rFonts w:ascii="Lora" w:hAnsi="Lora"/>
          <w:i w:val="0"/>
          <w:color w:val="auto"/>
          <w:sz w:val="25"/>
          <w:szCs w:val="25"/>
        </w:rPr>
        <w:lastRenderedPageBreak/>
        <w:t xml:space="preserve">G. Monari, C. Nardi, S. Papastergiou, M. Pillon, A. Pizzuto, M. Roccella, F. Rogier, M. Santinelli, L. Semeraro, A. Sibio, B. Tilia, O. Tudisco, L. Zannelli, V. Zanza, </w:t>
      </w:r>
      <w:r w:rsidR="00C8192D" w:rsidRPr="00BC5D64">
        <w:rPr>
          <w:rFonts w:ascii="Lora" w:hAnsi="Lora"/>
          <w:color w:val="auto"/>
          <w:sz w:val="25"/>
          <w:szCs w:val="25"/>
        </w:rPr>
        <w:t>PROTO-SPHERA</w:t>
      </w:r>
      <w:r w:rsidR="00C8192D" w:rsidRPr="00BC5D64">
        <w:rPr>
          <w:rFonts w:ascii="Lora" w:hAnsi="Lora"/>
          <w:i w:val="0"/>
          <w:color w:val="auto"/>
          <w:sz w:val="25"/>
          <w:szCs w:val="25"/>
        </w:rPr>
        <w:t>, ENEA, Serie Energia, Associazione Euratom-ENEA sulla Fusione, RT/ERG/FUS/2001/14</w:t>
      </w:r>
      <w:r w:rsidR="00C8192D" w:rsidRPr="00BC5D64">
        <w:rPr>
          <w:rFonts w:ascii="Lora" w:hAnsi="Lora"/>
          <w:i w:val="0"/>
          <w:caps/>
          <w:color w:val="auto"/>
          <w:sz w:val="25"/>
          <w:szCs w:val="25"/>
        </w:rPr>
        <w:t xml:space="preserve">, </w:t>
      </w:r>
      <w:r w:rsidR="00C8192D" w:rsidRPr="00BC5D64">
        <w:rPr>
          <w:rFonts w:ascii="Lora" w:eastAsia="Cambria" w:hAnsi="Lora"/>
          <w:i w:val="0"/>
          <w:color w:val="auto"/>
          <w:sz w:val="25"/>
          <w:szCs w:val="25"/>
        </w:rPr>
        <w:t xml:space="preserve">ISSN: </w:t>
      </w:r>
      <w:r w:rsidR="00C8192D" w:rsidRPr="00BC5D64">
        <w:rPr>
          <w:rFonts w:ascii="Lora" w:hAnsi="Lora"/>
          <w:i w:val="0"/>
          <w:color w:val="auto"/>
          <w:kern w:val="24"/>
          <w:sz w:val="25"/>
          <w:szCs w:val="25"/>
        </w:rPr>
        <w:t>1124-7932</w:t>
      </w:r>
      <w:r w:rsidR="00BC5D64">
        <w:rPr>
          <w:rFonts w:ascii="Lora" w:hAnsi="Lora"/>
          <w:i w:val="0"/>
          <w:color w:val="auto"/>
          <w:kern w:val="24"/>
          <w:sz w:val="25"/>
          <w:szCs w:val="25"/>
        </w:rPr>
        <w:t xml:space="preserve"> (2001)</w:t>
      </w:r>
    </w:p>
    <w:p w14:paraId="7EC27EC3" w14:textId="0E4EF7CB" w:rsidR="00734825" w:rsidRPr="00BC5D64" w:rsidRDefault="00692C93" w:rsidP="00BC5D64">
      <w:pPr>
        <w:widowControl w:val="0"/>
        <w:autoSpaceDE w:val="0"/>
        <w:autoSpaceDN w:val="0"/>
        <w:adjustRightInd w:val="0"/>
        <w:spacing w:line="408" w:lineRule="auto"/>
        <w:ind w:left="720" w:hanging="720"/>
        <w:jc w:val="both"/>
        <w:rPr>
          <w:rFonts w:ascii="Lora" w:hAnsi="Lora"/>
          <w:i w:val="0"/>
          <w:caps/>
          <w:color w:val="auto"/>
          <w:sz w:val="25"/>
          <w:szCs w:val="25"/>
        </w:rPr>
      </w:pPr>
      <w:r w:rsidRPr="00BC5D64">
        <w:rPr>
          <w:rFonts w:ascii="Lora" w:hAnsi="Lora"/>
          <w:i w:val="0"/>
          <w:color w:val="auto"/>
          <w:kern w:val="24"/>
          <w:sz w:val="36"/>
          <w:szCs w:val="36"/>
        </w:rPr>
        <w:t>8</w:t>
      </w:r>
      <w:r w:rsidR="00734825" w:rsidRPr="00BC5D64">
        <w:rPr>
          <w:rFonts w:ascii="Lora" w:hAnsi="Lora"/>
          <w:i w:val="0"/>
          <w:color w:val="auto"/>
          <w:kern w:val="24"/>
          <w:sz w:val="25"/>
          <w:szCs w:val="25"/>
        </w:rPr>
        <w:t xml:space="preserve"> </w:t>
      </w:r>
      <w:r w:rsidR="00BC5D64">
        <w:rPr>
          <w:rFonts w:ascii="Lora" w:hAnsi="Lora"/>
          <w:i w:val="0"/>
          <w:color w:val="auto"/>
          <w:kern w:val="24"/>
          <w:sz w:val="25"/>
          <w:szCs w:val="25"/>
        </w:rPr>
        <w:tab/>
      </w:r>
      <w:r w:rsidR="00734825" w:rsidRPr="00BC5D64">
        <w:rPr>
          <w:rFonts w:ascii="Lora" w:hAnsi="Lora"/>
          <w:i w:val="0"/>
          <w:color w:val="auto"/>
          <w:sz w:val="25"/>
          <w:szCs w:val="25"/>
        </w:rPr>
        <w:t>F. Alladio, P. Costa, A. Mancuso, P. Micozzi, S. Papastergiou</w:t>
      </w:r>
      <w:r w:rsidR="00734825" w:rsidRPr="00BC5D64">
        <w:rPr>
          <w:rFonts w:ascii="Lora" w:hAnsi="Lora"/>
          <w:i w:val="0"/>
          <w:caps/>
          <w:color w:val="auto"/>
          <w:sz w:val="25"/>
          <w:szCs w:val="25"/>
        </w:rPr>
        <w:t xml:space="preserve"> </w:t>
      </w:r>
      <w:r w:rsidR="00734825" w:rsidRPr="00BC5D64">
        <w:rPr>
          <w:rFonts w:ascii="Lora" w:hAnsi="Lora"/>
          <w:i w:val="0"/>
          <w:color w:val="auto"/>
          <w:sz w:val="25"/>
          <w:szCs w:val="25"/>
        </w:rPr>
        <w:t>and F. Rogier</w:t>
      </w:r>
      <w:bookmarkStart w:id="1" w:name="OLE_LINK16"/>
      <w:r w:rsidR="00734825" w:rsidRPr="00BC5D64">
        <w:rPr>
          <w:rFonts w:ascii="Lora" w:hAnsi="Lora"/>
          <w:i w:val="0"/>
          <w:caps/>
          <w:color w:val="auto"/>
          <w:sz w:val="25"/>
          <w:szCs w:val="25"/>
        </w:rPr>
        <w:t xml:space="preserve">, </w:t>
      </w:r>
      <w:r w:rsidR="00734825" w:rsidRPr="00BC5D64">
        <w:rPr>
          <w:rFonts w:ascii="Lora" w:hAnsi="Lora"/>
          <w:i w:val="0"/>
          <w:color w:val="auto"/>
          <w:sz w:val="25"/>
          <w:szCs w:val="25"/>
        </w:rPr>
        <w:t>Design of the PROTO-SPHERA experiment and of its first step (MULTI-PINCH)</w:t>
      </w:r>
      <w:bookmarkEnd w:id="1"/>
      <w:r w:rsidR="00734825" w:rsidRPr="00BC5D64">
        <w:rPr>
          <w:rFonts w:ascii="Lora" w:hAnsi="Lora"/>
          <w:i w:val="0"/>
          <w:caps/>
          <w:color w:val="auto"/>
          <w:sz w:val="25"/>
          <w:szCs w:val="25"/>
        </w:rPr>
        <w:t xml:space="preserve">, </w:t>
      </w:r>
      <w:r w:rsidR="00734825" w:rsidRPr="00BC5D64">
        <w:rPr>
          <w:rFonts w:ascii="Lora" w:hAnsi="Lora"/>
          <w:color w:val="auto"/>
          <w:sz w:val="25"/>
          <w:szCs w:val="25"/>
        </w:rPr>
        <w:t>Nucl. Fusion</w:t>
      </w:r>
      <w:r w:rsidR="00734825" w:rsidRPr="00BC5D64">
        <w:rPr>
          <w:rFonts w:ascii="Lora" w:hAnsi="Lora"/>
          <w:i w:val="0"/>
          <w:color w:val="auto"/>
          <w:sz w:val="25"/>
          <w:szCs w:val="25"/>
        </w:rPr>
        <w:t xml:space="preserve"> </w:t>
      </w:r>
      <w:r w:rsidR="00734825" w:rsidRPr="00BC5D64">
        <w:rPr>
          <w:rFonts w:ascii="Lora" w:hAnsi="Lora"/>
          <w:b/>
          <w:i w:val="0"/>
          <w:color w:val="auto"/>
          <w:sz w:val="25"/>
          <w:szCs w:val="25"/>
        </w:rPr>
        <w:t>46</w:t>
      </w:r>
      <w:r w:rsidR="00BC5D64">
        <w:rPr>
          <w:rFonts w:ascii="Lora" w:hAnsi="Lora"/>
          <w:i w:val="0"/>
          <w:color w:val="auto"/>
          <w:sz w:val="25"/>
          <w:szCs w:val="25"/>
        </w:rPr>
        <w:t xml:space="preserve">, </w:t>
      </w:r>
      <w:r w:rsidR="00734825" w:rsidRPr="00BC5D64">
        <w:rPr>
          <w:rFonts w:ascii="Lora" w:hAnsi="Lora"/>
          <w:i w:val="0"/>
          <w:color w:val="auto"/>
          <w:sz w:val="25"/>
          <w:szCs w:val="25"/>
        </w:rPr>
        <w:t>S613–S624</w:t>
      </w:r>
      <w:r w:rsidR="00BC5D64">
        <w:rPr>
          <w:rFonts w:ascii="Lora" w:hAnsi="Lora"/>
          <w:i w:val="0"/>
          <w:color w:val="auto"/>
          <w:sz w:val="25"/>
          <w:szCs w:val="25"/>
        </w:rPr>
        <w:t xml:space="preserve"> </w:t>
      </w:r>
      <w:r w:rsidR="00BC5D64" w:rsidRPr="00BC5D64">
        <w:rPr>
          <w:rFonts w:ascii="Lora" w:hAnsi="Lora"/>
          <w:i w:val="0"/>
          <w:color w:val="auto"/>
          <w:sz w:val="25"/>
          <w:szCs w:val="25"/>
        </w:rPr>
        <w:t>(2006)</w:t>
      </w:r>
    </w:p>
    <w:p w14:paraId="5ECE1D8D" w14:textId="37F36DC2" w:rsidR="00CC798B" w:rsidRPr="00BC5D64" w:rsidRDefault="00692C93" w:rsidP="00BC5D64">
      <w:pPr>
        <w:spacing w:line="408" w:lineRule="auto"/>
        <w:ind w:left="720" w:hanging="720"/>
        <w:jc w:val="both"/>
        <w:rPr>
          <w:rFonts w:ascii="Lora" w:eastAsia="Times New Roman" w:hAnsi="Lora" w:cs="Times New Roman"/>
          <w:i w:val="0"/>
          <w:color w:val="auto"/>
          <w:sz w:val="25"/>
          <w:szCs w:val="25"/>
        </w:rPr>
      </w:pPr>
      <w:r w:rsidRPr="00BC5D64">
        <w:rPr>
          <w:rFonts w:ascii="Lora" w:hAnsi="Lora"/>
          <w:i w:val="0"/>
          <w:color w:val="auto"/>
          <w:kern w:val="24"/>
          <w:sz w:val="36"/>
          <w:szCs w:val="36"/>
        </w:rPr>
        <w:t>9</w:t>
      </w:r>
      <w:r w:rsidR="00BC5D64">
        <w:rPr>
          <w:rFonts w:ascii="Lora" w:hAnsi="Lora"/>
          <w:i w:val="0"/>
          <w:color w:val="auto"/>
          <w:kern w:val="24"/>
          <w:sz w:val="25"/>
          <w:szCs w:val="25"/>
        </w:rPr>
        <w:tab/>
      </w:r>
      <w:r w:rsidR="004D7F2B" w:rsidRPr="00BC5D64">
        <w:rPr>
          <w:rFonts w:ascii="Lora" w:eastAsia="Times New Roman" w:hAnsi="Lora" w:cs="Times New Roman"/>
          <w:i w:val="0"/>
          <w:color w:val="auto"/>
          <w:sz w:val="25"/>
          <w:szCs w:val="25"/>
        </w:rPr>
        <w:t>Alessandro Lampasi, Giuseppe Maffia, Franco Alladio, Luca Boncagni, Federica Causa, Edmondo Giovannozzi, Luigi Andrea Grosso, Alessandro Mancuso, Paolo Micozzi, Valerio Piergotti, Giuliano Rocchi, Alessandro Sibio, Benedetto Tilia and Vincenzo Zanza</w:t>
      </w:r>
      <w:r w:rsidR="00A56AC1" w:rsidRPr="00BC5D64">
        <w:rPr>
          <w:rFonts w:ascii="Lora" w:eastAsia="Times New Roman" w:hAnsi="Lora" w:cs="Times New Roman"/>
          <w:i w:val="0"/>
          <w:color w:val="auto"/>
          <w:sz w:val="25"/>
          <w:szCs w:val="25"/>
        </w:rPr>
        <w:t>,</w:t>
      </w:r>
      <w:r w:rsidR="004D7F2B" w:rsidRPr="00BC5D64">
        <w:rPr>
          <w:rFonts w:ascii="Lora" w:eastAsia="Times New Roman" w:hAnsi="Lora" w:cs="Times New Roman"/>
          <w:i w:val="0"/>
          <w:color w:val="auto"/>
          <w:sz w:val="25"/>
          <w:szCs w:val="25"/>
        </w:rPr>
        <w:t xml:space="preserve"> Progress of the Plasma Centerpost for the PROTO-SPHERA Spherical Tokamak, </w:t>
      </w:r>
      <w:r w:rsidR="00CC798B" w:rsidRPr="00BC5D64">
        <w:rPr>
          <w:rFonts w:ascii="Lora" w:eastAsia="Times New Roman" w:hAnsi="Lora" w:cs="Times New Roman"/>
          <w:iCs/>
          <w:color w:val="auto"/>
          <w:sz w:val="25"/>
          <w:szCs w:val="25"/>
        </w:rPr>
        <w:t>Energies</w:t>
      </w:r>
      <w:r w:rsidR="00CC798B" w:rsidRPr="00BC5D64">
        <w:rPr>
          <w:rFonts w:ascii="Lora" w:eastAsia="Times New Roman" w:hAnsi="Lora" w:cs="Times New Roman"/>
          <w:color w:val="auto"/>
          <w:sz w:val="25"/>
          <w:szCs w:val="25"/>
        </w:rPr>
        <w:t> </w:t>
      </w:r>
      <w:r w:rsidR="00CC798B" w:rsidRPr="00996C45">
        <w:rPr>
          <w:rFonts w:ascii="Lora" w:eastAsia="Times New Roman" w:hAnsi="Lora" w:cs="Times New Roman"/>
          <w:b/>
          <w:i w:val="0"/>
          <w:iCs/>
          <w:color w:val="auto"/>
          <w:sz w:val="25"/>
          <w:szCs w:val="25"/>
        </w:rPr>
        <w:t>9</w:t>
      </w:r>
      <w:r w:rsidR="00CC798B" w:rsidRPr="00BC5D64">
        <w:rPr>
          <w:rFonts w:ascii="Lora" w:eastAsia="Times New Roman" w:hAnsi="Lora" w:cs="Times New Roman"/>
          <w:i w:val="0"/>
          <w:color w:val="auto"/>
          <w:sz w:val="25"/>
          <w:szCs w:val="25"/>
        </w:rPr>
        <w:t>(7), 508</w:t>
      </w:r>
      <w:r w:rsidR="00BC5D64">
        <w:rPr>
          <w:rFonts w:ascii="Lora" w:eastAsia="Times New Roman" w:hAnsi="Lora" w:cs="Times New Roman"/>
          <w:i w:val="0"/>
          <w:color w:val="auto"/>
          <w:sz w:val="25"/>
          <w:szCs w:val="25"/>
        </w:rPr>
        <w:t xml:space="preserve"> (</w:t>
      </w:r>
      <w:r w:rsidR="00BC5D64" w:rsidRPr="00BC5D64">
        <w:rPr>
          <w:rFonts w:ascii="Lora" w:eastAsia="Times New Roman" w:hAnsi="Lora" w:cs="Times New Roman"/>
          <w:bCs/>
          <w:i w:val="0"/>
          <w:color w:val="auto"/>
          <w:sz w:val="25"/>
          <w:szCs w:val="25"/>
        </w:rPr>
        <w:t>2016</w:t>
      </w:r>
      <w:r w:rsidR="00BC5D64">
        <w:rPr>
          <w:rFonts w:ascii="Lora" w:eastAsia="Times New Roman" w:hAnsi="Lora" w:cs="Times New Roman"/>
          <w:bCs/>
          <w:i w:val="0"/>
          <w:color w:val="auto"/>
          <w:sz w:val="25"/>
          <w:szCs w:val="25"/>
        </w:rPr>
        <w:t>)</w:t>
      </w:r>
    </w:p>
    <w:p w14:paraId="0215C20D" w14:textId="1318B599" w:rsidR="00EF3FBE" w:rsidRPr="00BC5D64" w:rsidRDefault="00692C93" w:rsidP="00BC5D64">
      <w:pPr>
        <w:spacing w:line="408" w:lineRule="auto"/>
        <w:ind w:left="720" w:hanging="720"/>
        <w:jc w:val="both"/>
        <w:rPr>
          <w:rFonts w:ascii="Lora" w:eastAsia="Times New Roman" w:hAnsi="Lora" w:cs="Times New Roman"/>
          <w:i w:val="0"/>
          <w:color w:val="auto"/>
          <w:sz w:val="25"/>
          <w:szCs w:val="25"/>
        </w:rPr>
      </w:pPr>
      <w:r w:rsidRPr="00BC5D64">
        <w:rPr>
          <w:rFonts w:ascii="Lora" w:hAnsi="Lora"/>
          <w:i w:val="0"/>
          <w:color w:val="auto"/>
          <w:kern w:val="24"/>
          <w:sz w:val="36"/>
          <w:szCs w:val="36"/>
        </w:rPr>
        <w:t>10</w:t>
      </w:r>
      <w:r w:rsidR="00BC5D64">
        <w:rPr>
          <w:rFonts w:ascii="Lora" w:hAnsi="Lora"/>
          <w:i w:val="0"/>
          <w:color w:val="auto"/>
          <w:kern w:val="24"/>
          <w:sz w:val="25"/>
          <w:szCs w:val="25"/>
        </w:rPr>
        <w:tab/>
      </w:r>
      <w:r w:rsidR="00C71FFF" w:rsidRPr="00BC5D64">
        <w:rPr>
          <w:rFonts w:ascii="Lora" w:eastAsia="Times New Roman" w:hAnsi="Lora" w:cs="Times New Roman"/>
          <w:i w:val="0"/>
          <w:color w:val="auto"/>
          <w:sz w:val="25"/>
          <w:szCs w:val="25"/>
          <w:bdr w:val="none" w:sz="0" w:space="0" w:color="auto" w:frame="1"/>
          <w:lang w:eastAsia="en-US"/>
        </w:rPr>
        <w:t>A.</w:t>
      </w:r>
      <w:r w:rsidR="006B1FBB" w:rsidRPr="00BC5D64">
        <w:rPr>
          <w:rFonts w:ascii="Lora" w:eastAsia="Times New Roman" w:hAnsi="Lora" w:cs="Times New Roman"/>
          <w:i w:val="0"/>
          <w:color w:val="auto"/>
          <w:sz w:val="25"/>
          <w:szCs w:val="25"/>
          <w:bdr w:val="none" w:sz="0" w:space="0" w:color="auto" w:frame="1"/>
          <w:lang w:eastAsia="en-US"/>
        </w:rPr>
        <w:t xml:space="preserve"> </w:t>
      </w:r>
      <w:r w:rsidR="00C71FFF" w:rsidRPr="00BC5D64">
        <w:rPr>
          <w:rFonts w:ascii="Lora" w:eastAsia="Times New Roman" w:hAnsi="Lora" w:cs="Times New Roman"/>
          <w:i w:val="0"/>
          <w:color w:val="auto"/>
          <w:sz w:val="25"/>
          <w:szCs w:val="25"/>
          <w:bdr w:val="none" w:sz="0" w:space="0" w:color="auto" w:frame="1"/>
          <w:lang w:eastAsia="en-US"/>
        </w:rPr>
        <w:t>Sykes</w:t>
      </w:r>
      <w:r w:rsidR="00C71FFF" w:rsidRPr="00BC5D64">
        <w:rPr>
          <w:rFonts w:ascii="Lora" w:eastAsia="Times New Roman" w:hAnsi="Lora" w:cs="Times New Roman"/>
          <w:i w:val="0"/>
          <w:color w:val="auto"/>
          <w:sz w:val="25"/>
          <w:szCs w:val="25"/>
          <w:lang w:eastAsia="en-US"/>
        </w:rPr>
        <w:t>, </w:t>
      </w:r>
      <w:r w:rsidR="00C71FFF" w:rsidRPr="00BC5D64">
        <w:rPr>
          <w:rFonts w:ascii="Lora" w:eastAsia="Times New Roman" w:hAnsi="Lora" w:cs="Times New Roman"/>
          <w:i w:val="0"/>
          <w:color w:val="auto"/>
          <w:sz w:val="25"/>
          <w:szCs w:val="25"/>
          <w:bdr w:val="none" w:sz="0" w:space="0" w:color="auto" w:frame="1"/>
          <w:lang w:eastAsia="en-US"/>
        </w:rPr>
        <w:t>E. Del Bosco</w:t>
      </w:r>
      <w:r w:rsidR="00C71FFF" w:rsidRPr="00BC5D64">
        <w:rPr>
          <w:rFonts w:ascii="Lora" w:eastAsia="Times New Roman" w:hAnsi="Lora" w:cs="Times New Roman"/>
          <w:i w:val="0"/>
          <w:color w:val="auto"/>
          <w:sz w:val="25"/>
          <w:szCs w:val="25"/>
          <w:lang w:eastAsia="en-US"/>
        </w:rPr>
        <w:t>, </w:t>
      </w:r>
      <w:r w:rsidR="00C71FFF" w:rsidRPr="00BC5D64">
        <w:rPr>
          <w:rFonts w:ascii="Lora" w:eastAsia="Times New Roman" w:hAnsi="Lora" w:cs="Times New Roman"/>
          <w:i w:val="0"/>
          <w:color w:val="auto"/>
          <w:sz w:val="25"/>
          <w:szCs w:val="25"/>
          <w:bdr w:val="none" w:sz="0" w:space="0" w:color="auto" w:frame="1"/>
          <w:lang w:eastAsia="en-US"/>
        </w:rPr>
        <w:t>R.J. Colchin</w:t>
      </w:r>
      <w:r w:rsidR="00C71FFF" w:rsidRPr="00BC5D64">
        <w:rPr>
          <w:rFonts w:ascii="Lora" w:eastAsia="Times New Roman" w:hAnsi="Lora" w:cs="Times New Roman"/>
          <w:i w:val="0"/>
          <w:color w:val="auto"/>
          <w:sz w:val="25"/>
          <w:szCs w:val="25"/>
          <w:lang w:eastAsia="en-US"/>
        </w:rPr>
        <w:t>, </w:t>
      </w:r>
      <w:r w:rsidR="00C71FFF" w:rsidRPr="00BC5D64">
        <w:rPr>
          <w:rFonts w:ascii="Lora" w:eastAsia="Times New Roman" w:hAnsi="Lora" w:cs="Times New Roman"/>
          <w:i w:val="0"/>
          <w:color w:val="auto"/>
          <w:sz w:val="25"/>
          <w:szCs w:val="25"/>
          <w:bdr w:val="none" w:sz="0" w:space="0" w:color="auto" w:frame="1"/>
          <w:lang w:eastAsia="en-US"/>
        </w:rPr>
        <w:t>G. Cunningham</w:t>
      </w:r>
      <w:r w:rsidR="00C71FFF" w:rsidRPr="00BC5D64">
        <w:rPr>
          <w:rFonts w:ascii="Lora" w:eastAsia="Times New Roman" w:hAnsi="Lora" w:cs="Times New Roman"/>
          <w:i w:val="0"/>
          <w:color w:val="auto"/>
          <w:sz w:val="25"/>
          <w:szCs w:val="25"/>
          <w:lang w:eastAsia="en-US"/>
        </w:rPr>
        <w:t>, </w:t>
      </w:r>
      <w:r w:rsidR="00C71FFF" w:rsidRPr="00BC5D64">
        <w:rPr>
          <w:rFonts w:ascii="Lora" w:eastAsia="Times New Roman" w:hAnsi="Lora" w:cs="Times New Roman"/>
          <w:i w:val="0"/>
          <w:color w:val="auto"/>
          <w:sz w:val="25"/>
          <w:szCs w:val="25"/>
          <w:bdr w:val="none" w:sz="0" w:space="0" w:color="auto" w:frame="1"/>
          <w:lang w:eastAsia="en-US"/>
        </w:rPr>
        <w:t>R. Duck</w:t>
      </w:r>
      <w:r w:rsidR="00C71FFF" w:rsidRPr="00BC5D64">
        <w:rPr>
          <w:rFonts w:ascii="Lora" w:eastAsia="Times New Roman" w:hAnsi="Lora" w:cs="Times New Roman"/>
          <w:i w:val="0"/>
          <w:color w:val="auto"/>
          <w:sz w:val="25"/>
          <w:szCs w:val="25"/>
          <w:lang w:eastAsia="en-US"/>
        </w:rPr>
        <w:t>, </w:t>
      </w:r>
      <w:r w:rsidR="00C71FFF" w:rsidRPr="00BC5D64">
        <w:rPr>
          <w:rFonts w:ascii="Lora" w:eastAsia="Times New Roman" w:hAnsi="Lora" w:cs="Times New Roman"/>
          <w:i w:val="0"/>
          <w:color w:val="auto"/>
          <w:sz w:val="25"/>
          <w:szCs w:val="25"/>
          <w:bdr w:val="none" w:sz="0" w:space="0" w:color="auto" w:frame="1"/>
          <w:lang w:eastAsia="en-US"/>
        </w:rPr>
        <w:t>T. Edlington</w:t>
      </w:r>
      <w:r w:rsidR="00C71FFF" w:rsidRPr="00BC5D64">
        <w:rPr>
          <w:rFonts w:ascii="Lora" w:eastAsia="Times New Roman" w:hAnsi="Lora" w:cs="Times New Roman"/>
          <w:i w:val="0"/>
          <w:color w:val="auto"/>
          <w:sz w:val="25"/>
          <w:szCs w:val="25"/>
          <w:lang w:eastAsia="en-US"/>
        </w:rPr>
        <w:t>, </w:t>
      </w:r>
      <w:r w:rsidR="006B1FBB" w:rsidRPr="00BC5D64">
        <w:rPr>
          <w:rFonts w:ascii="Lora" w:eastAsia="Times New Roman" w:hAnsi="Lora" w:cs="Times New Roman"/>
          <w:i w:val="0"/>
          <w:color w:val="auto"/>
          <w:sz w:val="25"/>
          <w:szCs w:val="25"/>
          <w:bdr w:val="none" w:sz="0" w:space="0" w:color="auto" w:frame="1"/>
          <w:lang w:eastAsia="en-US"/>
        </w:rPr>
        <w:t xml:space="preserve">D.H.J. </w:t>
      </w:r>
      <w:r w:rsidR="00C71FFF" w:rsidRPr="00BC5D64">
        <w:rPr>
          <w:rFonts w:ascii="Lora" w:eastAsia="Times New Roman" w:hAnsi="Lora" w:cs="Times New Roman"/>
          <w:i w:val="0"/>
          <w:color w:val="auto"/>
          <w:sz w:val="25"/>
          <w:szCs w:val="25"/>
          <w:bdr w:val="none" w:sz="0" w:space="0" w:color="auto" w:frame="1"/>
          <w:lang w:eastAsia="en-US"/>
        </w:rPr>
        <w:t>Goodall</w:t>
      </w:r>
      <w:r w:rsidR="00C71FFF" w:rsidRPr="00BC5D64">
        <w:rPr>
          <w:rFonts w:ascii="Lora" w:eastAsia="Times New Roman" w:hAnsi="Lora" w:cs="Times New Roman"/>
          <w:i w:val="0"/>
          <w:color w:val="auto"/>
          <w:sz w:val="25"/>
          <w:szCs w:val="25"/>
          <w:lang w:eastAsia="en-US"/>
        </w:rPr>
        <w:t>, </w:t>
      </w:r>
      <w:r w:rsidR="00C71FFF" w:rsidRPr="00BC5D64">
        <w:rPr>
          <w:rFonts w:ascii="Lora" w:eastAsia="Times New Roman" w:hAnsi="Lora" w:cs="Times New Roman"/>
          <w:i w:val="0"/>
          <w:color w:val="auto"/>
          <w:sz w:val="25"/>
          <w:szCs w:val="25"/>
          <w:bdr w:val="none" w:sz="0" w:space="0" w:color="auto" w:frame="1"/>
          <w:lang w:eastAsia="en-US"/>
        </w:rPr>
        <w:t>M.P. Gryaznevich</w:t>
      </w:r>
      <w:r w:rsidR="00C71FFF" w:rsidRPr="00BC5D64">
        <w:rPr>
          <w:rFonts w:ascii="Lora" w:eastAsia="Times New Roman" w:hAnsi="Lora" w:cs="Times New Roman"/>
          <w:i w:val="0"/>
          <w:color w:val="auto"/>
          <w:sz w:val="25"/>
          <w:szCs w:val="25"/>
          <w:lang w:eastAsia="en-US"/>
        </w:rPr>
        <w:t>, </w:t>
      </w:r>
      <w:r w:rsidR="00C71FFF" w:rsidRPr="00BC5D64">
        <w:rPr>
          <w:rFonts w:ascii="Lora" w:eastAsia="Times New Roman" w:hAnsi="Lora" w:cs="Times New Roman"/>
          <w:i w:val="0"/>
          <w:color w:val="auto"/>
          <w:sz w:val="25"/>
          <w:szCs w:val="25"/>
          <w:bdr w:val="none" w:sz="0" w:space="0" w:color="auto" w:frame="1"/>
          <w:lang w:eastAsia="en-US"/>
        </w:rPr>
        <w:t>J. Holt</w:t>
      </w:r>
      <w:r w:rsidR="00C71FFF" w:rsidRPr="00BC5D64">
        <w:rPr>
          <w:rFonts w:ascii="Lora" w:eastAsia="Times New Roman" w:hAnsi="Lora" w:cs="Times New Roman"/>
          <w:i w:val="0"/>
          <w:color w:val="auto"/>
          <w:sz w:val="25"/>
          <w:szCs w:val="25"/>
          <w:lang w:eastAsia="en-US"/>
        </w:rPr>
        <w:t>, </w:t>
      </w:r>
      <w:r w:rsidR="00C71FFF" w:rsidRPr="00BC5D64">
        <w:rPr>
          <w:rFonts w:ascii="Lora" w:eastAsia="Times New Roman" w:hAnsi="Lora" w:cs="Times New Roman"/>
          <w:i w:val="0"/>
          <w:color w:val="auto"/>
          <w:sz w:val="25"/>
          <w:szCs w:val="25"/>
          <w:bdr w:val="none" w:sz="0" w:space="0" w:color="auto" w:frame="1"/>
          <w:lang w:eastAsia="en-US"/>
        </w:rPr>
        <w:t>J. Hugill, J. Li, S.J. Manhood, B.J. Parham, D.C. Robinson, T.N. Todd and M.F. Turner</w:t>
      </w:r>
      <w:r w:rsidR="00C71FFF" w:rsidRPr="00BC5D64">
        <w:rPr>
          <w:rFonts w:ascii="Lora" w:eastAsia="Times New Roman" w:hAnsi="Lora" w:cs="Times New Roman"/>
          <w:i w:val="0"/>
          <w:color w:val="auto"/>
          <w:sz w:val="25"/>
          <w:szCs w:val="25"/>
          <w:lang w:eastAsia="en-US"/>
        </w:rPr>
        <w:t xml:space="preserve">, </w:t>
      </w:r>
      <w:r w:rsidR="00C71FFF" w:rsidRPr="00BC5D64">
        <w:rPr>
          <w:rFonts w:ascii="Lora" w:eastAsia="Times New Roman" w:hAnsi="Lora" w:cs="Times New Roman"/>
          <w:i w:val="0"/>
          <w:color w:val="auto"/>
          <w:sz w:val="25"/>
          <w:szCs w:val="25"/>
        </w:rPr>
        <w:t>First results from the START experiment</w:t>
      </w:r>
      <w:r w:rsidR="00C71FFF" w:rsidRPr="00BC5D64">
        <w:rPr>
          <w:rFonts w:ascii="Lora" w:hAnsi="Lora"/>
          <w:i w:val="0"/>
          <w:color w:val="auto"/>
          <w:sz w:val="25"/>
          <w:szCs w:val="25"/>
        </w:rPr>
        <w:t>,</w:t>
      </w:r>
      <w:r w:rsidR="00FA368B" w:rsidRPr="00BC5D64">
        <w:rPr>
          <w:rFonts w:ascii="Lora" w:hAnsi="Lora"/>
          <w:i w:val="0"/>
          <w:color w:val="auto"/>
          <w:sz w:val="25"/>
          <w:szCs w:val="25"/>
        </w:rPr>
        <w:t xml:space="preserve"> </w:t>
      </w:r>
      <w:r w:rsidR="00FA368B" w:rsidRPr="00996C45">
        <w:rPr>
          <w:rFonts w:ascii="Lora" w:hAnsi="Lora"/>
          <w:color w:val="auto"/>
          <w:sz w:val="25"/>
          <w:szCs w:val="25"/>
        </w:rPr>
        <w:t>Nucl. Fus</w:t>
      </w:r>
      <w:r w:rsidR="00996C45" w:rsidRPr="00996C45">
        <w:rPr>
          <w:rFonts w:ascii="Lora" w:hAnsi="Lora"/>
          <w:color w:val="auto"/>
          <w:sz w:val="25"/>
          <w:szCs w:val="25"/>
        </w:rPr>
        <w:t>ion</w:t>
      </w:r>
      <w:r w:rsidR="00FA368B" w:rsidRPr="00BC5D64">
        <w:rPr>
          <w:rFonts w:ascii="Lora" w:hAnsi="Lora"/>
          <w:i w:val="0"/>
          <w:color w:val="auto"/>
          <w:sz w:val="25"/>
          <w:szCs w:val="25"/>
        </w:rPr>
        <w:t xml:space="preserve"> </w:t>
      </w:r>
      <w:r w:rsidR="00FA368B" w:rsidRPr="00996C45">
        <w:rPr>
          <w:rFonts w:ascii="Lora" w:hAnsi="Lora"/>
          <w:b/>
          <w:i w:val="0"/>
          <w:color w:val="auto"/>
          <w:sz w:val="25"/>
          <w:szCs w:val="25"/>
        </w:rPr>
        <w:t>32</w:t>
      </w:r>
      <w:r w:rsidR="00996C45" w:rsidRPr="00996C45">
        <w:rPr>
          <w:rFonts w:ascii="Lora" w:hAnsi="Lora"/>
          <w:i w:val="0"/>
          <w:color w:val="auto"/>
          <w:sz w:val="25"/>
          <w:szCs w:val="25"/>
        </w:rPr>
        <w:t>,</w:t>
      </w:r>
      <w:r w:rsidR="00FA368B" w:rsidRPr="00996C45">
        <w:rPr>
          <w:rFonts w:ascii="Lora" w:hAnsi="Lora"/>
          <w:i w:val="0"/>
          <w:color w:val="auto"/>
          <w:sz w:val="25"/>
          <w:szCs w:val="25"/>
        </w:rPr>
        <w:t xml:space="preserve"> </w:t>
      </w:r>
      <w:r w:rsidR="00FA368B" w:rsidRPr="00BC5D64">
        <w:rPr>
          <w:rFonts w:ascii="Lora" w:hAnsi="Lora"/>
          <w:i w:val="0"/>
          <w:color w:val="auto"/>
          <w:sz w:val="25"/>
          <w:szCs w:val="25"/>
        </w:rPr>
        <w:t>694</w:t>
      </w:r>
      <w:r w:rsidR="00996C45">
        <w:rPr>
          <w:rFonts w:ascii="Lora" w:hAnsi="Lora"/>
          <w:i w:val="0"/>
          <w:color w:val="auto"/>
          <w:sz w:val="25"/>
          <w:szCs w:val="25"/>
        </w:rPr>
        <w:t xml:space="preserve"> </w:t>
      </w:r>
      <w:r w:rsidR="00996C45" w:rsidRPr="00BC5D64">
        <w:rPr>
          <w:rFonts w:ascii="Lora" w:hAnsi="Lora"/>
          <w:i w:val="0"/>
          <w:color w:val="auto"/>
          <w:sz w:val="25"/>
          <w:szCs w:val="25"/>
        </w:rPr>
        <w:t>(1992)</w:t>
      </w:r>
    </w:p>
    <w:p w14:paraId="34B55051" w14:textId="42CFD25F" w:rsidR="00AD2205" w:rsidRPr="00BC5D64" w:rsidRDefault="00C77421" w:rsidP="00996C45">
      <w:pPr>
        <w:spacing w:line="408" w:lineRule="auto"/>
        <w:ind w:left="720" w:hanging="720"/>
        <w:jc w:val="both"/>
        <w:rPr>
          <w:rFonts w:ascii="Lora" w:hAnsi="Lora"/>
          <w:i w:val="0"/>
          <w:color w:val="auto"/>
          <w:sz w:val="25"/>
          <w:szCs w:val="25"/>
        </w:rPr>
      </w:pPr>
      <w:r w:rsidRPr="00996C45">
        <w:rPr>
          <w:rFonts w:ascii="Lora" w:hAnsi="Lora"/>
          <w:i w:val="0"/>
          <w:color w:val="auto"/>
          <w:kern w:val="24"/>
          <w:sz w:val="36"/>
          <w:szCs w:val="36"/>
        </w:rPr>
        <w:t>1</w:t>
      </w:r>
      <w:r w:rsidR="00692C93" w:rsidRPr="00996C45">
        <w:rPr>
          <w:rFonts w:ascii="Lora" w:hAnsi="Lora"/>
          <w:i w:val="0"/>
          <w:color w:val="auto"/>
          <w:kern w:val="24"/>
          <w:sz w:val="36"/>
          <w:szCs w:val="36"/>
        </w:rPr>
        <w:t>1</w:t>
      </w:r>
      <w:r w:rsidR="00996C45">
        <w:rPr>
          <w:rFonts w:ascii="Lora" w:hAnsi="Lora"/>
          <w:i w:val="0"/>
          <w:color w:val="auto"/>
          <w:kern w:val="24"/>
          <w:sz w:val="25"/>
          <w:szCs w:val="25"/>
        </w:rPr>
        <w:tab/>
      </w:r>
      <w:r w:rsidR="00AD2205" w:rsidRPr="00BC5D64">
        <w:rPr>
          <w:rFonts w:ascii="Lora" w:hAnsi="Lora"/>
          <w:i w:val="0"/>
          <w:color w:val="auto"/>
          <w:sz w:val="25"/>
          <w:szCs w:val="25"/>
        </w:rPr>
        <w:t>F. Alladio, L.A. Grosso, A. Ma</w:t>
      </w:r>
      <w:r w:rsidR="009C5AE7">
        <w:rPr>
          <w:rFonts w:ascii="Lora" w:hAnsi="Lora"/>
          <w:i w:val="0"/>
          <w:color w:val="auto"/>
          <w:sz w:val="25"/>
          <w:szCs w:val="25"/>
        </w:rPr>
        <w:t>ncuso, S. Mantovani, P. Micozzi</w:t>
      </w:r>
      <w:r w:rsidR="00AD2205" w:rsidRPr="00BC5D64">
        <w:rPr>
          <w:rFonts w:ascii="Lora" w:hAnsi="Lora"/>
          <w:i w:val="0"/>
          <w:color w:val="auto"/>
          <w:sz w:val="25"/>
          <w:szCs w:val="25"/>
        </w:rPr>
        <w:t>, G. Apruzzese, L. Bettinali, P. Buratti, R. De Angelis, G. Gatti,</w:t>
      </w:r>
      <w:r w:rsidR="00FA368B" w:rsidRPr="00BC5D64">
        <w:rPr>
          <w:rFonts w:ascii="Lora" w:hAnsi="Lora"/>
          <w:i w:val="0"/>
          <w:color w:val="auto"/>
          <w:sz w:val="25"/>
          <w:szCs w:val="25"/>
        </w:rPr>
        <w:t xml:space="preserve"> </w:t>
      </w:r>
      <w:r w:rsidR="00AD2205" w:rsidRPr="00BC5D64">
        <w:rPr>
          <w:rFonts w:ascii="Lora" w:hAnsi="Lora"/>
          <w:i w:val="0"/>
          <w:color w:val="auto"/>
          <w:sz w:val="25"/>
          <w:szCs w:val="25"/>
        </w:rPr>
        <w:t>G. Monari, M. Pillon, A. Sibio, B. Tilia, O. Tudisco</w:t>
      </w:r>
      <w:r w:rsidR="00AD2205" w:rsidRPr="00BC5D64">
        <w:rPr>
          <w:rFonts w:ascii="Lora" w:hAnsi="Lora"/>
          <w:i w:val="0"/>
          <w:caps/>
          <w:color w:val="auto"/>
          <w:sz w:val="25"/>
          <w:szCs w:val="25"/>
        </w:rPr>
        <w:t xml:space="preserve">, </w:t>
      </w:r>
      <w:r w:rsidR="00AD2205" w:rsidRPr="00BC5D64">
        <w:rPr>
          <w:rFonts w:ascii="Lora" w:hAnsi="Lora"/>
          <w:i w:val="0"/>
          <w:color w:val="auto"/>
          <w:sz w:val="25"/>
          <w:szCs w:val="25"/>
        </w:rPr>
        <w:t xml:space="preserve">Results of Proto-Pinch Testbench for the Proto-Sphera experiment, </w:t>
      </w:r>
      <w:r w:rsidR="00AD2205" w:rsidRPr="00996C45">
        <w:rPr>
          <w:rFonts w:ascii="Lora" w:hAnsi="Lora"/>
          <w:color w:val="auto"/>
          <w:sz w:val="25"/>
          <w:szCs w:val="25"/>
        </w:rPr>
        <w:t xml:space="preserve">Proc. of the 27th EPS Conference on </w:t>
      </w:r>
      <w:r w:rsidR="00AD2205" w:rsidRPr="00996C45">
        <w:rPr>
          <w:rFonts w:ascii="Lora" w:hAnsi="Lora"/>
          <w:color w:val="auto"/>
          <w:sz w:val="25"/>
          <w:szCs w:val="25"/>
        </w:rPr>
        <w:lastRenderedPageBreak/>
        <w:t>Contr. Fusion and Plasma Phys. Budapest, 12-16 June 2000</w:t>
      </w:r>
      <w:r w:rsidR="00996C45">
        <w:rPr>
          <w:rFonts w:ascii="Lora" w:hAnsi="Lora"/>
          <w:color w:val="auto"/>
          <w:sz w:val="25"/>
          <w:szCs w:val="25"/>
        </w:rPr>
        <w:t>,</w:t>
      </w:r>
      <w:r w:rsidR="00AD2205" w:rsidRPr="00BC5D64">
        <w:rPr>
          <w:rFonts w:ascii="Lora" w:hAnsi="Lora"/>
          <w:i w:val="0"/>
          <w:color w:val="auto"/>
          <w:sz w:val="25"/>
          <w:szCs w:val="25"/>
        </w:rPr>
        <w:t xml:space="preserve"> ECA V</w:t>
      </w:r>
      <w:r w:rsidR="00996C45">
        <w:rPr>
          <w:rFonts w:ascii="Lora" w:hAnsi="Lora"/>
          <w:i w:val="0"/>
          <w:color w:val="auto"/>
          <w:sz w:val="25"/>
          <w:szCs w:val="25"/>
        </w:rPr>
        <w:t xml:space="preserve">ol. 24B, </w:t>
      </w:r>
      <w:r w:rsidR="00AD2205" w:rsidRPr="00BC5D64">
        <w:rPr>
          <w:rFonts w:ascii="Lora" w:hAnsi="Lora"/>
          <w:i w:val="0"/>
          <w:color w:val="auto"/>
          <w:sz w:val="25"/>
          <w:szCs w:val="25"/>
        </w:rPr>
        <w:t>161-164</w:t>
      </w:r>
      <w:r w:rsidR="00996C45">
        <w:rPr>
          <w:rFonts w:ascii="Lora" w:hAnsi="Lora"/>
          <w:i w:val="0"/>
          <w:color w:val="auto"/>
          <w:sz w:val="25"/>
          <w:szCs w:val="25"/>
        </w:rPr>
        <w:t xml:space="preserve"> </w:t>
      </w:r>
      <w:r w:rsidR="00996C45" w:rsidRPr="00BC5D64">
        <w:rPr>
          <w:rFonts w:ascii="Lora" w:hAnsi="Lora"/>
          <w:i w:val="0"/>
          <w:color w:val="auto"/>
          <w:sz w:val="25"/>
          <w:szCs w:val="25"/>
        </w:rPr>
        <w:t>(2000)</w:t>
      </w:r>
    </w:p>
    <w:p w14:paraId="4FBE94B1" w14:textId="2E1D91D2" w:rsidR="00D82BBE" w:rsidRPr="00D82BBE" w:rsidRDefault="000F241D" w:rsidP="00D82BBE">
      <w:pPr>
        <w:spacing w:line="408" w:lineRule="auto"/>
        <w:ind w:left="720" w:hanging="720"/>
        <w:jc w:val="both"/>
        <w:rPr>
          <w:rFonts w:ascii="Lora" w:hAnsi="Lora"/>
          <w:i w:val="0"/>
          <w:color w:val="auto"/>
          <w:sz w:val="25"/>
          <w:szCs w:val="25"/>
        </w:rPr>
      </w:pPr>
      <w:r w:rsidRPr="00996C45">
        <w:rPr>
          <w:rFonts w:ascii="Lora" w:hAnsi="Lora"/>
          <w:i w:val="0"/>
          <w:color w:val="auto"/>
          <w:sz w:val="36"/>
          <w:szCs w:val="36"/>
        </w:rPr>
        <w:t>12</w:t>
      </w:r>
      <w:r w:rsidR="00996C45" w:rsidRPr="00996C45">
        <w:rPr>
          <w:rFonts w:ascii="Lora" w:hAnsi="Lora"/>
          <w:i w:val="0"/>
          <w:color w:val="auto"/>
          <w:sz w:val="25"/>
          <w:szCs w:val="25"/>
        </w:rPr>
        <w:tab/>
      </w:r>
      <w:r w:rsidRPr="00D82BBE">
        <w:rPr>
          <w:rFonts w:ascii="Lora" w:hAnsi="Lora"/>
          <w:color w:val="auto"/>
          <w:sz w:val="25"/>
          <w:szCs w:val="25"/>
          <w:vertAlign w:val="superscript"/>
        </w:rPr>
        <w:t xml:space="preserve"> </w:t>
      </w:r>
      <w:r w:rsidR="00D82BBE" w:rsidRPr="00D82BBE">
        <w:rPr>
          <w:rFonts w:ascii="Lora" w:hAnsi="Lora"/>
          <w:i w:val="0"/>
          <w:color w:val="auto"/>
          <w:sz w:val="25"/>
          <w:szCs w:val="25"/>
        </w:rPr>
        <w:t>O. Tudisco</w:t>
      </w:r>
      <w:r w:rsidR="00D82BBE" w:rsidRPr="00D82BBE">
        <w:rPr>
          <w:rFonts w:ascii="Lora" w:hAnsi="Lora"/>
          <w:i w:val="0"/>
          <w:iCs/>
          <w:color w:val="auto"/>
          <w:sz w:val="25"/>
          <w:szCs w:val="25"/>
        </w:rPr>
        <w:t>, </w:t>
      </w:r>
      <w:r w:rsidR="00D82BBE" w:rsidRPr="00D82BBE">
        <w:rPr>
          <w:rFonts w:ascii="Lora" w:hAnsi="Lora"/>
          <w:i w:val="0"/>
          <w:color w:val="auto"/>
          <w:sz w:val="25"/>
          <w:szCs w:val="25"/>
        </w:rPr>
        <w:t>A. Lucca Fabris</w:t>
      </w:r>
      <w:r w:rsidR="00D82BBE" w:rsidRPr="00D82BBE">
        <w:rPr>
          <w:rFonts w:ascii="Lora" w:hAnsi="Lora"/>
          <w:i w:val="0"/>
          <w:iCs/>
          <w:color w:val="auto"/>
          <w:sz w:val="25"/>
          <w:szCs w:val="25"/>
        </w:rPr>
        <w:t>, </w:t>
      </w:r>
      <w:r w:rsidR="00D82BBE" w:rsidRPr="00D82BBE">
        <w:rPr>
          <w:rFonts w:ascii="Lora" w:hAnsi="Lora"/>
          <w:i w:val="0"/>
          <w:color w:val="auto"/>
          <w:sz w:val="25"/>
          <w:szCs w:val="25"/>
        </w:rPr>
        <w:t>C. Falcetta</w:t>
      </w:r>
      <w:r w:rsidR="00D82BBE" w:rsidRPr="00D82BBE">
        <w:rPr>
          <w:rFonts w:ascii="Lora" w:hAnsi="Lora"/>
          <w:i w:val="0"/>
          <w:iCs/>
          <w:color w:val="auto"/>
          <w:sz w:val="25"/>
          <w:szCs w:val="25"/>
        </w:rPr>
        <w:t>, </w:t>
      </w:r>
      <w:r w:rsidR="00D82BBE" w:rsidRPr="00D82BBE">
        <w:rPr>
          <w:rFonts w:ascii="Lora" w:hAnsi="Lora"/>
          <w:i w:val="0"/>
          <w:color w:val="auto"/>
          <w:sz w:val="25"/>
          <w:szCs w:val="25"/>
        </w:rPr>
        <w:t>L. Accatino</w:t>
      </w:r>
      <w:r w:rsidR="00D82BBE" w:rsidRPr="00D82BBE">
        <w:rPr>
          <w:rFonts w:ascii="Lora" w:hAnsi="Lora"/>
          <w:i w:val="0"/>
          <w:iCs/>
          <w:color w:val="auto"/>
          <w:sz w:val="25"/>
          <w:szCs w:val="25"/>
        </w:rPr>
        <w:t>, </w:t>
      </w:r>
      <w:r w:rsidR="00D82BBE" w:rsidRPr="00D82BBE">
        <w:rPr>
          <w:rFonts w:ascii="Lora" w:hAnsi="Lora"/>
          <w:i w:val="0"/>
          <w:color w:val="auto"/>
          <w:sz w:val="25"/>
          <w:szCs w:val="25"/>
        </w:rPr>
        <w:t>R. De Angelis</w:t>
      </w:r>
      <w:r w:rsidR="00D82BBE">
        <w:rPr>
          <w:rFonts w:ascii="Lora" w:hAnsi="Lora"/>
          <w:i w:val="0"/>
          <w:iCs/>
          <w:color w:val="auto"/>
          <w:sz w:val="25"/>
          <w:szCs w:val="25"/>
        </w:rPr>
        <w:t xml:space="preserve">, </w:t>
      </w:r>
      <w:r w:rsidR="00D82BBE">
        <w:rPr>
          <w:rFonts w:ascii="Lora" w:hAnsi="Lora"/>
          <w:i w:val="0"/>
          <w:color w:val="auto"/>
          <w:sz w:val="25"/>
          <w:szCs w:val="25"/>
        </w:rPr>
        <w:t xml:space="preserve">M. </w:t>
      </w:r>
      <w:r w:rsidR="00D82BBE" w:rsidRPr="00D82BBE">
        <w:rPr>
          <w:rFonts w:ascii="Lora" w:hAnsi="Lora"/>
          <w:i w:val="0"/>
          <w:color w:val="auto"/>
          <w:sz w:val="25"/>
          <w:szCs w:val="25"/>
        </w:rPr>
        <w:t>Manente</w:t>
      </w:r>
      <w:r w:rsidR="00D82BBE" w:rsidRPr="00D82BBE">
        <w:rPr>
          <w:rFonts w:ascii="Lora" w:hAnsi="Lora"/>
          <w:i w:val="0"/>
          <w:iCs/>
          <w:color w:val="auto"/>
          <w:sz w:val="25"/>
          <w:szCs w:val="25"/>
        </w:rPr>
        <w:t>,</w:t>
      </w:r>
      <w:r w:rsidR="00D82BBE">
        <w:rPr>
          <w:rFonts w:ascii="Lora" w:hAnsi="Lora"/>
          <w:i w:val="0"/>
          <w:iCs/>
          <w:color w:val="auto"/>
          <w:sz w:val="25"/>
          <w:szCs w:val="25"/>
        </w:rPr>
        <w:t xml:space="preserve"> F. Ferri,</w:t>
      </w:r>
      <w:r w:rsidR="00D82BBE">
        <w:rPr>
          <w:rFonts w:ascii="Lora" w:hAnsi="Lora"/>
          <w:i w:val="0"/>
          <w:color w:val="auto"/>
          <w:sz w:val="25"/>
          <w:szCs w:val="25"/>
        </w:rPr>
        <w:t xml:space="preserve"> M. </w:t>
      </w:r>
      <w:r w:rsidR="00D82BBE" w:rsidRPr="00D82BBE">
        <w:rPr>
          <w:rFonts w:ascii="Lora" w:hAnsi="Lora"/>
          <w:i w:val="0"/>
          <w:color w:val="auto"/>
          <w:sz w:val="25"/>
          <w:szCs w:val="25"/>
        </w:rPr>
        <w:t>Florean</w:t>
      </w:r>
      <w:r w:rsidR="00D82BBE" w:rsidRPr="00D82BBE">
        <w:rPr>
          <w:rFonts w:ascii="Lora" w:hAnsi="Lora"/>
          <w:i w:val="0"/>
          <w:iCs/>
          <w:color w:val="auto"/>
          <w:sz w:val="25"/>
          <w:szCs w:val="25"/>
        </w:rPr>
        <w:t>, </w:t>
      </w:r>
      <w:r w:rsidR="00D82BBE">
        <w:rPr>
          <w:rFonts w:ascii="Lora" w:hAnsi="Lora"/>
          <w:i w:val="0"/>
          <w:color w:val="auto"/>
          <w:sz w:val="25"/>
          <w:szCs w:val="25"/>
        </w:rPr>
        <w:t xml:space="preserve">C. </w:t>
      </w:r>
      <w:r w:rsidR="00D82BBE" w:rsidRPr="00D82BBE">
        <w:rPr>
          <w:rFonts w:ascii="Lora" w:hAnsi="Lora"/>
          <w:i w:val="0"/>
          <w:color w:val="auto"/>
          <w:sz w:val="25"/>
          <w:szCs w:val="25"/>
        </w:rPr>
        <w:t>Neri</w:t>
      </w:r>
      <w:r w:rsidR="00D82BBE" w:rsidRPr="00D82BBE">
        <w:rPr>
          <w:rFonts w:ascii="Lora" w:hAnsi="Lora"/>
          <w:i w:val="0"/>
          <w:iCs/>
          <w:color w:val="auto"/>
          <w:sz w:val="25"/>
          <w:szCs w:val="25"/>
        </w:rPr>
        <w:t>, </w:t>
      </w:r>
      <w:r w:rsidR="00D82BBE">
        <w:rPr>
          <w:rFonts w:ascii="Lora" w:hAnsi="Lora"/>
          <w:i w:val="0"/>
          <w:color w:val="auto"/>
          <w:sz w:val="25"/>
          <w:szCs w:val="25"/>
        </w:rPr>
        <w:t xml:space="preserve">C. </w:t>
      </w:r>
      <w:r w:rsidR="00D82BBE" w:rsidRPr="00D82BBE">
        <w:rPr>
          <w:rFonts w:ascii="Lora" w:hAnsi="Lora"/>
          <w:i w:val="0"/>
          <w:color w:val="auto"/>
          <w:sz w:val="25"/>
          <w:szCs w:val="25"/>
        </w:rPr>
        <w:t>Mazzotta</w:t>
      </w:r>
      <w:r w:rsidR="00D82BBE" w:rsidRPr="00D82BBE">
        <w:rPr>
          <w:rFonts w:ascii="Lora" w:hAnsi="Lora"/>
          <w:i w:val="0"/>
          <w:iCs/>
          <w:color w:val="auto"/>
          <w:sz w:val="25"/>
          <w:szCs w:val="25"/>
        </w:rPr>
        <w:t>, </w:t>
      </w:r>
      <w:r w:rsidR="00D82BBE" w:rsidRPr="00D82BBE">
        <w:rPr>
          <w:rFonts w:ascii="Lora" w:hAnsi="Lora"/>
          <w:i w:val="0"/>
          <w:color w:val="auto"/>
          <w:sz w:val="25"/>
          <w:szCs w:val="25"/>
        </w:rPr>
        <w:t>D.</w:t>
      </w:r>
      <w:r w:rsidR="00D82BBE">
        <w:rPr>
          <w:rFonts w:ascii="Lora" w:hAnsi="Lora"/>
          <w:i w:val="0"/>
          <w:color w:val="auto"/>
          <w:sz w:val="25"/>
          <w:szCs w:val="25"/>
        </w:rPr>
        <w:t xml:space="preserve"> </w:t>
      </w:r>
      <w:r w:rsidR="00D82BBE" w:rsidRPr="00D82BBE">
        <w:rPr>
          <w:rFonts w:ascii="Lora" w:hAnsi="Lora"/>
          <w:i w:val="0"/>
          <w:color w:val="auto"/>
          <w:sz w:val="25"/>
          <w:szCs w:val="25"/>
        </w:rPr>
        <w:t>Pavarin</w:t>
      </w:r>
      <w:r w:rsidR="00D82BBE" w:rsidRPr="00D82BBE">
        <w:rPr>
          <w:rFonts w:ascii="Lora" w:hAnsi="Lora"/>
          <w:i w:val="0"/>
          <w:iCs/>
          <w:color w:val="auto"/>
          <w:sz w:val="25"/>
          <w:szCs w:val="25"/>
        </w:rPr>
        <w:t>, </w:t>
      </w:r>
      <w:r w:rsidR="00D82BBE">
        <w:rPr>
          <w:rFonts w:ascii="Lora" w:hAnsi="Lora"/>
          <w:i w:val="0"/>
          <w:color w:val="auto"/>
          <w:sz w:val="25"/>
          <w:szCs w:val="25"/>
        </w:rPr>
        <w:t xml:space="preserve">F. </w:t>
      </w:r>
      <w:r w:rsidR="00D82BBE" w:rsidRPr="00D82BBE">
        <w:rPr>
          <w:rFonts w:ascii="Lora" w:hAnsi="Lora"/>
          <w:i w:val="0"/>
          <w:color w:val="auto"/>
          <w:sz w:val="25"/>
          <w:szCs w:val="25"/>
        </w:rPr>
        <w:t>Pollastrone</w:t>
      </w:r>
      <w:r w:rsidR="00D82BBE" w:rsidRPr="00D82BBE">
        <w:rPr>
          <w:rFonts w:ascii="Lora" w:hAnsi="Lora"/>
          <w:i w:val="0"/>
          <w:iCs/>
          <w:color w:val="auto"/>
          <w:sz w:val="25"/>
          <w:szCs w:val="25"/>
        </w:rPr>
        <w:t>, </w:t>
      </w:r>
      <w:r w:rsidR="00D82BBE" w:rsidRPr="00D82BBE">
        <w:rPr>
          <w:rFonts w:ascii="Lora" w:hAnsi="Lora"/>
          <w:i w:val="0"/>
          <w:color w:val="auto"/>
          <w:sz w:val="25"/>
          <w:szCs w:val="25"/>
        </w:rPr>
        <w:t>G. Rocchi</w:t>
      </w:r>
      <w:r w:rsidR="00D82BBE" w:rsidRPr="00D82BBE">
        <w:rPr>
          <w:rFonts w:ascii="Lora" w:hAnsi="Lora"/>
          <w:i w:val="0"/>
          <w:iCs/>
          <w:color w:val="auto"/>
          <w:sz w:val="25"/>
          <w:szCs w:val="25"/>
        </w:rPr>
        <w:t>, </w:t>
      </w:r>
      <w:r w:rsidR="00D82BBE" w:rsidRPr="00D82BBE">
        <w:rPr>
          <w:rFonts w:ascii="Lora" w:hAnsi="Lora"/>
          <w:i w:val="0"/>
          <w:color w:val="auto"/>
          <w:sz w:val="25"/>
          <w:szCs w:val="25"/>
        </w:rPr>
        <w:t>A. Selmo</w:t>
      </w:r>
      <w:r w:rsidR="00D82BBE" w:rsidRPr="00D82BBE">
        <w:rPr>
          <w:rFonts w:ascii="Lora" w:hAnsi="Lora"/>
          <w:i w:val="0"/>
          <w:iCs/>
          <w:color w:val="auto"/>
          <w:sz w:val="25"/>
          <w:szCs w:val="25"/>
        </w:rPr>
        <w:t>, </w:t>
      </w:r>
      <w:r w:rsidR="00D82BBE" w:rsidRPr="00D82BBE">
        <w:rPr>
          <w:rFonts w:ascii="Lora" w:hAnsi="Lora"/>
          <w:i w:val="0"/>
          <w:color w:val="auto"/>
          <w:sz w:val="25"/>
          <w:szCs w:val="25"/>
        </w:rPr>
        <w:t>L. Tasinato</w:t>
      </w:r>
      <w:r w:rsidR="00D82BBE" w:rsidRPr="00D82BBE">
        <w:rPr>
          <w:rFonts w:ascii="Lora" w:hAnsi="Lora"/>
          <w:i w:val="0"/>
          <w:iCs/>
          <w:color w:val="auto"/>
          <w:sz w:val="25"/>
          <w:szCs w:val="25"/>
        </w:rPr>
        <w:t>, </w:t>
      </w:r>
      <w:r w:rsidR="00D82BBE" w:rsidRPr="00D82BBE">
        <w:rPr>
          <w:rFonts w:ascii="Lora" w:hAnsi="Lora"/>
          <w:i w:val="0"/>
          <w:color w:val="auto"/>
          <w:sz w:val="25"/>
          <w:szCs w:val="25"/>
        </w:rPr>
        <w:t>F. Trezzolani</w:t>
      </w:r>
      <w:r w:rsidR="00D82BBE" w:rsidRPr="00D82BBE">
        <w:rPr>
          <w:rFonts w:ascii="Lora" w:hAnsi="Lora"/>
          <w:i w:val="0"/>
          <w:iCs/>
          <w:color w:val="auto"/>
          <w:sz w:val="25"/>
          <w:szCs w:val="25"/>
        </w:rPr>
        <w:t>, and </w:t>
      </w:r>
      <w:r w:rsidR="00D82BBE" w:rsidRPr="00D82BBE">
        <w:rPr>
          <w:rFonts w:ascii="Lora" w:hAnsi="Lora"/>
          <w:i w:val="0"/>
          <w:color w:val="auto"/>
          <w:sz w:val="25"/>
          <w:szCs w:val="25"/>
        </w:rPr>
        <w:t>A. A. Tuccillo</w:t>
      </w:r>
      <w:r w:rsidRPr="00D82BBE">
        <w:rPr>
          <w:rFonts w:ascii="Lora" w:hAnsi="Lora"/>
          <w:i w:val="0"/>
          <w:color w:val="auto"/>
          <w:sz w:val="25"/>
          <w:szCs w:val="25"/>
        </w:rPr>
        <w:t>,</w:t>
      </w:r>
      <w:r w:rsidRPr="00BC5D64">
        <w:rPr>
          <w:rFonts w:ascii="Lora" w:hAnsi="Lora"/>
          <w:i w:val="0"/>
          <w:color w:val="auto"/>
          <w:sz w:val="25"/>
          <w:szCs w:val="25"/>
        </w:rPr>
        <w:t xml:space="preserve"> </w:t>
      </w:r>
      <w:r w:rsidR="00D82BBE" w:rsidRPr="00D82BBE">
        <w:rPr>
          <w:rFonts w:ascii="Lora" w:hAnsi="Lora"/>
          <w:bCs/>
          <w:i w:val="0"/>
          <w:color w:val="auto"/>
          <w:sz w:val="25"/>
          <w:szCs w:val="25"/>
        </w:rPr>
        <w:t>A microwave interferometer for small and tenuous plasma density measurements</w:t>
      </w:r>
      <w:r w:rsidR="00D82BBE">
        <w:rPr>
          <w:rFonts w:ascii="Lora" w:hAnsi="Lora"/>
          <w:bCs/>
          <w:i w:val="0"/>
          <w:color w:val="auto"/>
          <w:sz w:val="25"/>
          <w:szCs w:val="25"/>
        </w:rPr>
        <w:t xml:space="preserve">, </w:t>
      </w:r>
      <w:r w:rsidR="009C5AE7" w:rsidRPr="009C5AE7">
        <w:rPr>
          <w:rFonts w:ascii="Lora" w:hAnsi="Lora"/>
          <w:bCs/>
          <w:color w:val="auto"/>
          <w:sz w:val="25"/>
          <w:szCs w:val="25"/>
        </w:rPr>
        <w:t>Review of Scientific Instruments </w:t>
      </w:r>
      <w:r w:rsidR="009C5AE7" w:rsidRPr="009C5AE7">
        <w:rPr>
          <w:rFonts w:ascii="Lora" w:hAnsi="Lora"/>
          <w:b/>
          <w:bCs/>
          <w:color w:val="auto"/>
          <w:sz w:val="25"/>
          <w:szCs w:val="25"/>
        </w:rPr>
        <w:t>84</w:t>
      </w:r>
      <w:r w:rsidR="009C5AE7" w:rsidRPr="009C5AE7">
        <w:rPr>
          <w:rFonts w:ascii="Lora" w:hAnsi="Lora"/>
          <w:bCs/>
          <w:color w:val="auto"/>
          <w:sz w:val="25"/>
          <w:szCs w:val="25"/>
        </w:rPr>
        <w:t>, 033505 (2013</w:t>
      </w:r>
      <w:r w:rsidR="009C5AE7">
        <w:rPr>
          <w:rFonts w:ascii="Lora" w:hAnsi="Lora"/>
          <w:bCs/>
          <w:color w:val="auto"/>
          <w:sz w:val="25"/>
          <w:szCs w:val="25"/>
        </w:rPr>
        <w:t>)</w:t>
      </w:r>
    </w:p>
    <w:p w14:paraId="6CF44A07" w14:textId="3D79D1FB" w:rsidR="005C2340" w:rsidRPr="00BC5D64" w:rsidRDefault="00C77421" w:rsidP="00996C45">
      <w:pPr>
        <w:spacing w:line="408" w:lineRule="auto"/>
        <w:ind w:left="720" w:hanging="720"/>
        <w:jc w:val="both"/>
        <w:rPr>
          <w:rFonts w:ascii="Lora" w:hAnsi="Lora"/>
          <w:i w:val="0"/>
          <w:color w:val="auto"/>
          <w:kern w:val="24"/>
          <w:sz w:val="25"/>
          <w:szCs w:val="25"/>
        </w:rPr>
      </w:pPr>
      <w:r w:rsidRPr="00996C45">
        <w:rPr>
          <w:rFonts w:ascii="Lora" w:hAnsi="Lora"/>
          <w:i w:val="0"/>
          <w:color w:val="auto"/>
          <w:kern w:val="24"/>
          <w:sz w:val="36"/>
          <w:szCs w:val="36"/>
        </w:rPr>
        <w:t>1</w:t>
      </w:r>
      <w:r w:rsidR="000F241D" w:rsidRPr="00996C45">
        <w:rPr>
          <w:rFonts w:ascii="Lora" w:hAnsi="Lora"/>
          <w:i w:val="0"/>
          <w:color w:val="auto"/>
          <w:kern w:val="24"/>
          <w:sz w:val="36"/>
          <w:szCs w:val="36"/>
        </w:rPr>
        <w:t>3</w:t>
      </w:r>
      <w:r w:rsidR="00996C45">
        <w:rPr>
          <w:rFonts w:ascii="Lora" w:hAnsi="Lora"/>
          <w:i w:val="0"/>
          <w:color w:val="auto"/>
          <w:kern w:val="24"/>
          <w:sz w:val="25"/>
          <w:szCs w:val="25"/>
          <w:vertAlign w:val="superscript"/>
        </w:rPr>
        <w:tab/>
      </w:r>
      <w:r w:rsidR="0022583D" w:rsidRPr="00BC5D64">
        <w:rPr>
          <w:rFonts w:ascii="Lora" w:hAnsi="Lora"/>
          <w:i w:val="0"/>
          <w:color w:val="auto"/>
          <w:kern w:val="24"/>
          <w:sz w:val="25"/>
          <w:szCs w:val="25"/>
        </w:rPr>
        <w:t xml:space="preserve">F. Brandi,  F. Giammanco, W. S. Harris, T. Roche, E. Trask, and F. J. Wessel, Electron density measurements of a field-reversed configuration plasma using a novel compact ultrastable second-harmonic interferometer, </w:t>
      </w:r>
      <w:r w:rsidR="0022583D" w:rsidRPr="00996C45">
        <w:rPr>
          <w:rFonts w:ascii="Lora" w:hAnsi="Lora"/>
          <w:color w:val="auto"/>
          <w:kern w:val="24"/>
          <w:sz w:val="25"/>
          <w:szCs w:val="25"/>
        </w:rPr>
        <w:t>Review of Scientific Instruments</w:t>
      </w:r>
      <w:r w:rsidR="0022583D" w:rsidRPr="00BC5D64">
        <w:rPr>
          <w:rFonts w:ascii="Lora" w:hAnsi="Lora"/>
          <w:i w:val="0"/>
          <w:color w:val="auto"/>
          <w:kern w:val="24"/>
          <w:sz w:val="25"/>
          <w:szCs w:val="25"/>
        </w:rPr>
        <w:t xml:space="preserve"> </w:t>
      </w:r>
      <w:r w:rsidR="0022583D" w:rsidRPr="00996C45">
        <w:rPr>
          <w:rFonts w:ascii="Lora" w:hAnsi="Lora"/>
          <w:b/>
          <w:i w:val="0"/>
          <w:color w:val="auto"/>
          <w:kern w:val="24"/>
          <w:sz w:val="25"/>
          <w:szCs w:val="25"/>
        </w:rPr>
        <w:t>80</w:t>
      </w:r>
      <w:r w:rsidR="0022583D" w:rsidRPr="00BC5D64">
        <w:rPr>
          <w:rFonts w:ascii="Lora" w:hAnsi="Lora"/>
          <w:i w:val="0"/>
          <w:color w:val="auto"/>
          <w:kern w:val="24"/>
          <w:sz w:val="25"/>
          <w:szCs w:val="25"/>
        </w:rPr>
        <w:t xml:space="preserve">, 113501 </w:t>
      </w:r>
      <w:r w:rsidR="00996C45">
        <w:rPr>
          <w:rFonts w:ascii="Lora" w:hAnsi="Lora"/>
          <w:i w:val="0"/>
          <w:color w:val="auto"/>
          <w:kern w:val="24"/>
          <w:sz w:val="25"/>
          <w:szCs w:val="25"/>
        </w:rPr>
        <w:t>(</w:t>
      </w:r>
      <w:r w:rsidR="0022583D" w:rsidRPr="00BC5D64">
        <w:rPr>
          <w:rFonts w:ascii="Lora" w:hAnsi="Lora"/>
          <w:i w:val="0"/>
          <w:color w:val="auto"/>
          <w:kern w:val="24"/>
          <w:sz w:val="25"/>
          <w:szCs w:val="25"/>
        </w:rPr>
        <w:t>2009</w:t>
      </w:r>
      <w:r w:rsidR="00996C45">
        <w:rPr>
          <w:rFonts w:ascii="Lora" w:hAnsi="Lora"/>
          <w:i w:val="0"/>
          <w:color w:val="auto"/>
          <w:kern w:val="24"/>
          <w:sz w:val="25"/>
          <w:szCs w:val="25"/>
        </w:rPr>
        <w:t>)</w:t>
      </w:r>
    </w:p>
    <w:p w14:paraId="7170AE35" w14:textId="6596BA4D" w:rsidR="0070666A" w:rsidRPr="00BC5D64" w:rsidRDefault="002C74CB" w:rsidP="00996C45">
      <w:pPr>
        <w:spacing w:line="408" w:lineRule="auto"/>
        <w:ind w:left="675" w:hanging="675"/>
        <w:jc w:val="both"/>
        <w:rPr>
          <w:rFonts w:ascii="Lora" w:hAnsi="Lora"/>
          <w:i w:val="0"/>
          <w:color w:val="auto"/>
          <w:kern w:val="24"/>
          <w:sz w:val="25"/>
          <w:szCs w:val="25"/>
        </w:rPr>
      </w:pPr>
      <w:r w:rsidRPr="00996C45">
        <w:rPr>
          <w:rFonts w:ascii="Lora" w:hAnsi="Lora"/>
          <w:i w:val="0"/>
          <w:color w:val="auto"/>
          <w:kern w:val="24"/>
          <w:sz w:val="36"/>
          <w:szCs w:val="36"/>
        </w:rPr>
        <w:t>1</w:t>
      </w:r>
      <w:r w:rsidR="00996C45">
        <w:rPr>
          <w:rFonts w:ascii="Lora" w:hAnsi="Lora"/>
          <w:i w:val="0"/>
          <w:color w:val="auto"/>
          <w:kern w:val="24"/>
          <w:sz w:val="36"/>
          <w:szCs w:val="36"/>
        </w:rPr>
        <w:t>4</w:t>
      </w:r>
      <w:r w:rsidR="00996C45">
        <w:rPr>
          <w:rFonts w:ascii="Lora" w:hAnsi="Lora"/>
          <w:i w:val="0"/>
          <w:color w:val="auto"/>
          <w:kern w:val="24"/>
          <w:sz w:val="36"/>
          <w:szCs w:val="36"/>
        </w:rPr>
        <w:tab/>
      </w:r>
      <w:r w:rsidR="0022583D" w:rsidRPr="00BC5D64">
        <w:rPr>
          <w:rFonts w:ascii="Lora" w:hAnsi="Lora"/>
          <w:i w:val="0"/>
          <w:color w:val="auto"/>
          <w:kern w:val="24"/>
          <w:sz w:val="25"/>
          <w:szCs w:val="25"/>
        </w:rPr>
        <w:t>T. Del Rosso, F. Giammanco, M. G. Anderson,</w:t>
      </w:r>
      <w:r w:rsidR="00831FAF" w:rsidRPr="00BC5D64">
        <w:rPr>
          <w:rFonts w:ascii="Lora" w:hAnsi="Lora"/>
          <w:i w:val="0"/>
          <w:color w:val="auto"/>
          <w:kern w:val="24"/>
          <w:sz w:val="25"/>
          <w:szCs w:val="25"/>
        </w:rPr>
        <w:t xml:space="preserve"> </w:t>
      </w:r>
      <w:r w:rsidR="0022583D" w:rsidRPr="00BC5D64">
        <w:rPr>
          <w:rFonts w:ascii="Lora" w:hAnsi="Lora"/>
          <w:i w:val="0"/>
          <w:color w:val="auto"/>
          <w:kern w:val="24"/>
          <w:sz w:val="25"/>
          <w:szCs w:val="25"/>
        </w:rPr>
        <w:t>F. Conti,</w:t>
      </w:r>
      <w:r w:rsidR="00831FAF" w:rsidRPr="00BC5D64">
        <w:rPr>
          <w:rFonts w:ascii="Lora" w:hAnsi="Lora"/>
          <w:i w:val="0"/>
          <w:color w:val="auto"/>
          <w:kern w:val="24"/>
          <w:sz w:val="25"/>
          <w:szCs w:val="25"/>
        </w:rPr>
        <w:t xml:space="preserve"> </w:t>
      </w:r>
      <w:r w:rsidR="0022583D" w:rsidRPr="00BC5D64">
        <w:rPr>
          <w:rFonts w:ascii="Lora" w:hAnsi="Lora"/>
          <w:i w:val="0"/>
          <w:color w:val="auto"/>
          <w:kern w:val="24"/>
          <w:sz w:val="25"/>
          <w:szCs w:val="25"/>
        </w:rPr>
        <w:t>A. Balvis, I. Isakov, V. Matvienko,</w:t>
      </w:r>
      <w:r w:rsidR="00831FAF" w:rsidRPr="00BC5D64">
        <w:rPr>
          <w:rFonts w:ascii="Lora" w:hAnsi="Lora"/>
          <w:i w:val="0"/>
          <w:color w:val="auto"/>
          <w:kern w:val="24"/>
          <w:sz w:val="25"/>
          <w:szCs w:val="25"/>
        </w:rPr>
        <w:t xml:space="preserve"> G. </w:t>
      </w:r>
      <w:r w:rsidR="0022583D" w:rsidRPr="00BC5D64">
        <w:rPr>
          <w:rFonts w:ascii="Lora" w:hAnsi="Lora"/>
          <w:i w:val="0"/>
          <w:color w:val="auto"/>
          <w:kern w:val="24"/>
          <w:sz w:val="25"/>
          <w:szCs w:val="25"/>
        </w:rPr>
        <w:t>Strashnoy,</w:t>
      </w:r>
      <w:r w:rsidR="00831FAF" w:rsidRPr="00BC5D64">
        <w:rPr>
          <w:rFonts w:ascii="Lora" w:hAnsi="Lora"/>
          <w:i w:val="0"/>
          <w:color w:val="auto"/>
          <w:kern w:val="24"/>
          <w:sz w:val="25"/>
          <w:szCs w:val="25"/>
        </w:rPr>
        <w:t xml:space="preserve"> </w:t>
      </w:r>
      <w:r w:rsidR="0022583D" w:rsidRPr="00BC5D64">
        <w:rPr>
          <w:rFonts w:ascii="Lora" w:hAnsi="Lora"/>
          <w:i w:val="0"/>
          <w:color w:val="auto"/>
          <w:kern w:val="24"/>
          <w:sz w:val="25"/>
          <w:szCs w:val="25"/>
        </w:rPr>
        <w:t>W. Waggoner, L. Bonelli, E. Paganini, and M. W. Binderbauer</w:t>
      </w:r>
      <w:r w:rsidR="00831FAF" w:rsidRPr="00BC5D64">
        <w:rPr>
          <w:rFonts w:ascii="Lora" w:hAnsi="Lora"/>
          <w:i w:val="0"/>
          <w:color w:val="auto"/>
          <w:kern w:val="24"/>
          <w:sz w:val="25"/>
          <w:szCs w:val="25"/>
        </w:rPr>
        <w:t xml:space="preserve">, Long-path second-harmonic interferometer with nanosecond time resolution: reliable diagnostic tool for electron density measurement in pulsed plasma devices, </w:t>
      </w:r>
      <w:r w:rsidR="00831FAF" w:rsidRPr="00996C45">
        <w:rPr>
          <w:rFonts w:ascii="Lora" w:hAnsi="Lora"/>
          <w:color w:val="auto"/>
          <w:kern w:val="24"/>
          <w:sz w:val="25"/>
          <w:szCs w:val="25"/>
        </w:rPr>
        <w:t>O</w:t>
      </w:r>
      <w:r w:rsidR="00996C45" w:rsidRPr="00996C45">
        <w:rPr>
          <w:rFonts w:ascii="Lora" w:hAnsi="Lora"/>
          <w:color w:val="auto"/>
          <w:kern w:val="24"/>
          <w:sz w:val="25"/>
          <w:szCs w:val="25"/>
        </w:rPr>
        <w:t>ptics</w:t>
      </w:r>
      <w:r w:rsidR="00831FAF" w:rsidRPr="00996C45">
        <w:rPr>
          <w:rFonts w:ascii="Lora" w:hAnsi="Lora"/>
          <w:color w:val="auto"/>
          <w:kern w:val="24"/>
          <w:sz w:val="25"/>
          <w:szCs w:val="25"/>
        </w:rPr>
        <w:t xml:space="preserve"> L</w:t>
      </w:r>
      <w:r w:rsidR="00996C45" w:rsidRPr="00996C45">
        <w:rPr>
          <w:rFonts w:ascii="Lora" w:hAnsi="Lora"/>
          <w:color w:val="auto"/>
          <w:kern w:val="24"/>
          <w:sz w:val="25"/>
          <w:szCs w:val="25"/>
        </w:rPr>
        <w:t>etters</w:t>
      </w:r>
      <w:r w:rsidR="00996C45">
        <w:rPr>
          <w:rFonts w:ascii="Lora" w:hAnsi="Lora"/>
          <w:i w:val="0"/>
          <w:color w:val="auto"/>
          <w:kern w:val="24"/>
          <w:sz w:val="25"/>
          <w:szCs w:val="25"/>
        </w:rPr>
        <w:t xml:space="preserve"> </w:t>
      </w:r>
      <w:r w:rsidR="00831FAF" w:rsidRPr="00996C45">
        <w:rPr>
          <w:rFonts w:ascii="Lora" w:hAnsi="Lora"/>
          <w:b/>
          <w:i w:val="0"/>
          <w:color w:val="auto"/>
          <w:kern w:val="24"/>
          <w:sz w:val="25"/>
          <w:szCs w:val="25"/>
        </w:rPr>
        <w:t>37</w:t>
      </w:r>
      <w:r w:rsidR="00831FAF" w:rsidRPr="00BC5D64">
        <w:rPr>
          <w:rFonts w:ascii="Lora" w:hAnsi="Lora"/>
          <w:i w:val="0"/>
          <w:color w:val="auto"/>
          <w:kern w:val="24"/>
          <w:sz w:val="25"/>
          <w:szCs w:val="25"/>
        </w:rPr>
        <w:t>, No. 18  3855</w:t>
      </w:r>
      <w:r w:rsidR="00996C45">
        <w:rPr>
          <w:rFonts w:ascii="Lora" w:hAnsi="Lora"/>
          <w:i w:val="0"/>
          <w:color w:val="auto"/>
          <w:kern w:val="24"/>
          <w:sz w:val="25"/>
          <w:szCs w:val="25"/>
        </w:rPr>
        <w:t xml:space="preserve"> (</w:t>
      </w:r>
      <w:r w:rsidR="00CC0A28">
        <w:rPr>
          <w:rFonts w:ascii="Lora" w:hAnsi="Lora"/>
          <w:i w:val="0"/>
          <w:color w:val="auto"/>
          <w:kern w:val="24"/>
          <w:sz w:val="25"/>
          <w:szCs w:val="25"/>
        </w:rPr>
        <w:t>2011</w:t>
      </w:r>
      <w:r w:rsidR="00996C45">
        <w:rPr>
          <w:rFonts w:ascii="Lora" w:hAnsi="Lora"/>
          <w:i w:val="0"/>
          <w:color w:val="auto"/>
          <w:kern w:val="24"/>
          <w:sz w:val="25"/>
          <w:szCs w:val="25"/>
        </w:rPr>
        <w:t>)</w:t>
      </w:r>
    </w:p>
    <w:p w14:paraId="292A9B0A" w14:textId="05498C87" w:rsidR="00B67ECC" w:rsidRPr="00BC5D64" w:rsidRDefault="000C0EAC" w:rsidP="00996C45">
      <w:pPr>
        <w:spacing w:line="408" w:lineRule="auto"/>
        <w:ind w:left="675" w:hanging="675"/>
        <w:jc w:val="both"/>
        <w:rPr>
          <w:rFonts w:ascii="Lora" w:hAnsi="Lora" w:cs="Times New Roman"/>
          <w:i w:val="0"/>
          <w:color w:val="auto"/>
          <w:sz w:val="25"/>
          <w:szCs w:val="25"/>
        </w:rPr>
      </w:pPr>
      <w:r w:rsidRPr="00996C45">
        <w:rPr>
          <w:rFonts w:ascii="Lora" w:hAnsi="Lora"/>
          <w:i w:val="0"/>
          <w:color w:val="auto"/>
          <w:sz w:val="36"/>
          <w:szCs w:val="36"/>
        </w:rPr>
        <w:t>1</w:t>
      </w:r>
      <w:r w:rsidR="000F241D" w:rsidRPr="00996C45">
        <w:rPr>
          <w:rFonts w:ascii="Lora" w:hAnsi="Lora"/>
          <w:i w:val="0"/>
          <w:color w:val="auto"/>
          <w:sz w:val="36"/>
          <w:szCs w:val="36"/>
        </w:rPr>
        <w:t>5</w:t>
      </w:r>
      <w:r w:rsidR="00996C45">
        <w:rPr>
          <w:rFonts w:ascii="Lora" w:hAnsi="Lora" w:cs="Times New Roman"/>
          <w:i w:val="0"/>
          <w:color w:val="auto"/>
          <w:sz w:val="25"/>
          <w:szCs w:val="25"/>
        </w:rPr>
        <w:tab/>
      </w:r>
      <w:r w:rsidRPr="00BC5D64">
        <w:rPr>
          <w:rFonts w:ascii="Lora" w:hAnsi="Lora" w:cs="Times New Roman"/>
          <w:i w:val="0"/>
          <w:color w:val="auto"/>
          <w:sz w:val="25"/>
          <w:szCs w:val="25"/>
        </w:rPr>
        <w:t xml:space="preserve">V. Lazic, A. De Ninno, Calibration approach for extremely variable laser induced plasmas and a strategy to reduce the matrix effect in general, </w:t>
      </w:r>
      <w:r w:rsidRPr="00996C45">
        <w:rPr>
          <w:rFonts w:ascii="Lora" w:hAnsi="Lora" w:cs="Times New Roman"/>
          <w:color w:val="auto"/>
          <w:sz w:val="25"/>
          <w:szCs w:val="25"/>
        </w:rPr>
        <w:t>Spectrochimica Acta Part B</w:t>
      </w:r>
      <w:r w:rsidRPr="00BC5D64">
        <w:rPr>
          <w:rFonts w:ascii="Lora" w:hAnsi="Lora" w:cs="Times New Roman"/>
          <w:i w:val="0"/>
          <w:color w:val="auto"/>
          <w:sz w:val="25"/>
          <w:szCs w:val="25"/>
        </w:rPr>
        <w:t xml:space="preserve"> </w:t>
      </w:r>
      <w:r w:rsidRPr="00996C45">
        <w:rPr>
          <w:rFonts w:ascii="Lora" w:hAnsi="Lora" w:cs="Times New Roman"/>
          <w:b/>
          <w:i w:val="0"/>
          <w:color w:val="auto"/>
          <w:sz w:val="25"/>
          <w:szCs w:val="25"/>
        </w:rPr>
        <w:t>137</w:t>
      </w:r>
      <w:r w:rsidR="00996C45">
        <w:rPr>
          <w:rFonts w:ascii="Lora" w:hAnsi="Lora" w:cs="Times New Roman"/>
          <w:i w:val="0"/>
          <w:color w:val="auto"/>
          <w:sz w:val="25"/>
          <w:szCs w:val="25"/>
        </w:rPr>
        <w:t xml:space="preserve">, </w:t>
      </w:r>
      <w:r w:rsidRPr="00BC5D64">
        <w:rPr>
          <w:rFonts w:ascii="Lora" w:hAnsi="Lora" w:cs="Times New Roman"/>
          <w:i w:val="0"/>
          <w:color w:val="auto"/>
          <w:sz w:val="25"/>
          <w:szCs w:val="25"/>
        </w:rPr>
        <w:t>28–38</w:t>
      </w:r>
      <w:r w:rsidR="00996C45" w:rsidRPr="00996C45">
        <w:rPr>
          <w:rFonts w:ascii="Lora" w:hAnsi="Lora" w:cs="Times New Roman"/>
          <w:i w:val="0"/>
          <w:color w:val="auto"/>
          <w:sz w:val="25"/>
          <w:szCs w:val="25"/>
        </w:rPr>
        <w:t xml:space="preserve"> </w:t>
      </w:r>
      <w:r w:rsidR="00996C45" w:rsidRPr="00BC5D64">
        <w:rPr>
          <w:rFonts w:ascii="Lora" w:hAnsi="Lora" w:cs="Times New Roman"/>
          <w:i w:val="0"/>
          <w:color w:val="auto"/>
          <w:sz w:val="25"/>
          <w:szCs w:val="25"/>
        </w:rPr>
        <w:t>(2017)</w:t>
      </w:r>
    </w:p>
    <w:p w14:paraId="79526D92" w14:textId="49A506C9" w:rsidR="00B67ECC" w:rsidRPr="00BC5D64" w:rsidRDefault="00B8538D" w:rsidP="00996C45">
      <w:pPr>
        <w:spacing w:line="408" w:lineRule="auto"/>
        <w:ind w:left="675" w:hanging="675"/>
        <w:jc w:val="both"/>
        <w:rPr>
          <w:rFonts w:ascii="Lora" w:eastAsia="Times New Roman" w:hAnsi="Lora" w:cs="Times New Roman"/>
          <w:i w:val="0"/>
          <w:color w:val="auto"/>
          <w:sz w:val="25"/>
          <w:szCs w:val="25"/>
        </w:rPr>
      </w:pPr>
      <w:r w:rsidRPr="00996C45">
        <w:rPr>
          <w:rFonts w:ascii="Lora" w:hAnsi="Lora"/>
          <w:i w:val="0"/>
          <w:color w:val="auto"/>
          <w:sz w:val="36"/>
          <w:szCs w:val="36"/>
        </w:rPr>
        <w:lastRenderedPageBreak/>
        <w:t>1</w:t>
      </w:r>
      <w:r w:rsidR="000F241D" w:rsidRPr="00996C45">
        <w:rPr>
          <w:rFonts w:ascii="Lora" w:hAnsi="Lora"/>
          <w:i w:val="0"/>
          <w:color w:val="auto"/>
          <w:sz w:val="36"/>
          <w:szCs w:val="36"/>
        </w:rPr>
        <w:t>6</w:t>
      </w:r>
      <w:r w:rsidR="00996C45">
        <w:rPr>
          <w:rFonts w:ascii="Lora" w:eastAsia="Times New Roman" w:hAnsi="Lora" w:cs="Times New Roman"/>
          <w:bCs/>
          <w:i w:val="0"/>
          <w:color w:val="auto"/>
          <w:sz w:val="25"/>
          <w:szCs w:val="25"/>
        </w:rPr>
        <w:tab/>
      </w:r>
      <w:r w:rsidR="002A3737" w:rsidRPr="00BC5D64">
        <w:rPr>
          <w:rFonts w:ascii="Lora" w:eastAsia="Times New Roman" w:hAnsi="Lora" w:cs="Times New Roman"/>
          <w:bCs/>
          <w:i w:val="0"/>
          <w:color w:val="auto"/>
          <w:sz w:val="25"/>
          <w:szCs w:val="25"/>
        </w:rPr>
        <w:t>H. A. B</w:t>
      </w:r>
      <w:r w:rsidR="00B86B57">
        <w:rPr>
          <w:rFonts w:ascii="Lora" w:eastAsia="Times New Roman" w:hAnsi="Lora" w:cs="Times New Roman"/>
          <w:bCs/>
          <w:i w:val="0"/>
          <w:color w:val="auto"/>
          <w:sz w:val="25"/>
          <w:szCs w:val="25"/>
        </w:rPr>
        <w:t>ethe and C. L. Critchfield, The f</w:t>
      </w:r>
      <w:r w:rsidR="002A3737" w:rsidRPr="00BC5D64">
        <w:rPr>
          <w:rFonts w:ascii="Lora" w:eastAsia="Times New Roman" w:hAnsi="Lora" w:cs="Times New Roman"/>
          <w:bCs/>
          <w:i w:val="0"/>
          <w:color w:val="auto"/>
          <w:sz w:val="25"/>
          <w:szCs w:val="25"/>
        </w:rPr>
        <w:t xml:space="preserve">ormation of Deuterons by Proton </w:t>
      </w:r>
      <w:r w:rsidR="00B86B57">
        <w:rPr>
          <w:rFonts w:ascii="Lora" w:eastAsia="Times New Roman" w:hAnsi="Lora" w:cs="Times New Roman"/>
          <w:bCs/>
          <w:i w:val="0"/>
          <w:color w:val="auto"/>
          <w:sz w:val="25"/>
          <w:szCs w:val="25"/>
        </w:rPr>
        <w:t>c</w:t>
      </w:r>
      <w:r w:rsidR="002A3737" w:rsidRPr="00BC5D64">
        <w:rPr>
          <w:rFonts w:ascii="Lora" w:eastAsia="Times New Roman" w:hAnsi="Lora" w:cs="Times New Roman"/>
          <w:bCs/>
          <w:i w:val="0"/>
          <w:color w:val="auto"/>
          <w:sz w:val="25"/>
          <w:szCs w:val="25"/>
        </w:rPr>
        <w:t xml:space="preserve">ombination, </w:t>
      </w:r>
      <w:r w:rsidR="002A3737" w:rsidRPr="00996C45">
        <w:rPr>
          <w:rFonts w:ascii="Lora" w:eastAsia="Times New Roman" w:hAnsi="Lora" w:cs="Times New Roman"/>
          <w:color w:val="auto"/>
          <w:sz w:val="25"/>
          <w:szCs w:val="25"/>
        </w:rPr>
        <w:t>Phys. Rev.</w:t>
      </w:r>
      <w:r w:rsidR="002A3737" w:rsidRPr="00BC5D64">
        <w:rPr>
          <w:rFonts w:ascii="Lora" w:eastAsia="Times New Roman" w:hAnsi="Lora" w:cs="Times New Roman"/>
          <w:i w:val="0"/>
          <w:color w:val="auto"/>
          <w:sz w:val="25"/>
          <w:szCs w:val="25"/>
        </w:rPr>
        <w:t> </w:t>
      </w:r>
      <w:r w:rsidR="002A3737" w:rsidRPr="00996C45">
        <w:rPr>
          <w:rFonts w:ascii="Lora" w:eastAsia="Times New Roman" w:hAnsi="Lora" w:cs="Times New Roman"/>
          <w:b/>
          <w:i w:val="0"/>
          <w:color w:val="auto"/>
          <w:sz w:val="25"/>
          <w:szCs w:val="25"/>
        </w:rPr>
        <w:t>54</w:t>
      </w:r>
      <w:r w:rsidR="002A3737" w:rsidRPr="00BC5D64">
        <w:rPr>
          <w:rFonts w:ascii="Lora" w:eastAsia="Times New Roman" w:hAnsi="Lora" w:cs="Times New Roman"/>
          <w:i w:val="0"/>
          <w:color w:val="auto"/>
          <w:sz w:val="25"/>
          <w:szCs w:val="25"/>
        </w:rPr>
        <w:t>, 248</w:t>
      </w:r>
      <w:r w:rsidR="0015025A" w:rsidRPr="00BC5D64">
        <w:rPr>
          <w:rFonts w:ascii="Lora" w:eastAsia="Times New Roman" w:hAnsi="Lora" w:cs="Times New Roman"/>
          <w:i w:val="0"/>
          <w:color w:val="auto"/>
          <w:sz w:val="25"/>
          <w:szCs w:val="25"/>
        </w:rPr>
        <w:t xml:space="preserve"> </w:t>
      </w:r>
      <w:r w:rsidR="00996C45">
        <w:rPr>
          <w:rFonts w:ascii="Lora" w:eastAsia="Times New Roman" w:hAnsi="Lora" w:cs="Times New Roman"/>
          <w:i w:val="0"/>
          <w:color w:val="auto"/>
          <w:sz w:val="25"/>
          <w:szCs w:val="25"/>
        </w:rPr>
        <w:t>(</w:t>
      </w:r>
      <w:r w:rsidR="0015025A" w:rsidRPr="00BC5D64">
        <w:rPr>
          <w:rFonts w:ascii="Lora" w:eastAsia="Times New Roman" w:hAnsi="Lora" w:cs="Times New Roman"/>
          <w:i w:val="0"/>
          <w:color w:val="auto"/>
          <w:sz w:val="25"/>
          <w:szCs w:val="25"/>
        </w:rPr>
        <w:t>1938</w:t>
      </w:r>
      <w:r w:rsidR="00996C45">
        <w:rPr>
          <w:rFonts w:ascii="Lora" w:eastAsia="Times New Roman" w:hAnsi="Lora" w:cs="Times New Roman"/>
          <w:i w:val="0"/>
          <w:color w:val="auto"/>
          <w:sz w:val="25"/>
          <w:szCs w:val="25"/>
        </w:rPr>
        <w:t>)</w:t>
      </w:r>
    </w:p>
    <w:p w14:paraId="0B7E4972" w14:textId="0BD1E5FB" w:rsidR="003E7CE5" w:rsidRDefault="0015025A" w:rsidP="003E7CE5">
      <w:pPr>
        <w:spacing w:line="408" w:lineRule="auto"/>
        <w:ind w:left="675" w:hanging="675"/>
        <w:jc w:val="both"/>
        <w:rPr>
          <w:rFonts w:ascii="Lora" w:eastAsia="Times New Roman" w:hAnsi="Lora" w:cs="Times New Roman"/>
          <w:i w:val="0"/>
          <w:iCs/>
          <w:color w:val="auto"/>
          <w:sz w:val="25"/>
          <w:szCs w:val="25"/>
        </w:rPr>
      </w:pPr>
      <w:r w:rsidRPr="00996C45">
        <w:rPr>
          <w:rFonts w:ascii="Lora" w:hAnsi="Lora"/>
          <w:i w:val="0"/>
          <w:color w:val="auto"/>
          <w:sz w:val="36"/>
          <w:szCs w:val="36"/>
        </w:rPr>
        <w:t>1</w:t>
      </w:r>
      <w:r w:rsidR="000F241D" w:rsidRPr="00996C45">
        <w:rPr>
          <w:rFonts w:ascii="Lora" w:hAnsi="Lora"/>
          <w:i w:val="0"/>
          <w:color w:val="auto"/>
          <w:sz w:val="36"/>
          <w:szCs w:val="36"/>
        </w:rPr>
        <w:t>7</w:t>
      </w:r>
      <w:r w:rsidR="00996C45">
        <w:rPr>
          <w:rFonts w:ascii="Lora" w:hAnsi="Lora"/>
          <w:i w:val="0"/>
          <w:color w:val="auto"/>
          <w:sz w:val="36"/>
          <w:szCs w:val="36"/>
        </w:rPr>
        <w:tab/>
      </w:r>
      <w:r w:rsidRPr="00BC5D64">
        <w:rPr>
          <w:rFonts w:ascii="Lora" w:eastAsia="Times New Roman" w:hAnsi="Lora" w:cs="Times New Roman"/>
          <w:i w:val="0"/>
          <w:iCs/>
          <w:color w:val="auto"/>
          <w:sz w:val="25"/>
          <w:szCs w:val="25"/>
        </w:rPr>
        <w:t>D.L. Murphree</w:t>
      </w:r>
      <w:r w:rsidRPr="00BC5D64">
        <w:rPr>
          <w:rFonts w:ascii="Lora" w:eastAsia="Times New Roman" w:hAnsi="Lora" w:cs="Times New Roman"/>
          <w:i w:val="0"/>
          <w:iCs/>
          <w:color w:val="auto"/>
          <w:sz w:val="25"/>
          <w:szCs w:val="25"/>
          <w:shd w:val="clear" w:color="auto" w:fill="F6F6F6"/>
        </w:rPr>
        <w:t>, </w:t>
      </w:r>
      <w:r w:rsidRPr="00BC5D64">
        <w:rPr>
          <w:rFonts w:ascii="Lora" w:eastAsia="Times New Roman" w:hAnsi="Lora" w:cs="Times New Roman"/>
          <w:i w:val="0"/>
          <w:iCs/>
          <w:color w:val="auto"/>
          <w:sz w:val="25"/>
          <w:szCs w:val="25"/>
        </w:rPr>
        <w:t xml:space="preserve">R.P. </w:t>
      </w:r>
      <w:r w:rsidRPr="00D66361">
        <w:rPr>
          <w:rFonts w:ascii="Lora" w:eastAsia="Times New Roman" w:hAnsi="Lora" w:cs="Times New Roman"/>
          <w:i w:val="0"/>
          <w:iCs/>
          <w:color w:val="auto"/>
          <w:sz w:val="25"/>
          <w:szCs w:val="25"/>
        </w:rPr>
        <w:t>Carter</w:t>
      </w:r>
      <w:r w:rsidR="003E7CE5">
        <w:rPr>
          <w:rFonts w:ascii="Lora" w:eastAsia="Times New Roman" w:hAnsi="Lora" w:cs="Times New Roman"/>
          <w:i w:val="0"/>
          <w:iCs/>
          <w:color w:val="auto"/>
          <w:sz w:val="25"/>
          <w:szCs w:val="25"/>
        </w:rPr>
        <w:t xml:space="preserve">, </w:t>
      </w:r>
      <w:r w:rsidR="003E7CE5" w:rsidRPr="003E7CE5">
        <w:rPr>
          <w:rFonts w:ascii="Lora" w:eastAsia="Times New Roman" w:hAnsi="Lora" w:cs="Times New Roman"/>
          <w:i w:val="0"/>
          <w:iCs/>
          <w:color w:val="auto"/>
          <w:sz w:val="25"/>
          <w:szCs w:val="25"/>
        </w:rPr>
        <w:t xml:space="preserve">Observations on magnetically induced anodic arc region behavior, </w:t>
      </w:r>
      <w:r w:rsidR="003E7CE5" w:rsidRPr="003E7CE5">
        <w:rPr>
          <w:rFonts w:ascii="Lora" w:eastAsia="Times New Roman" w:hAnsi="Lora" w:cs="Times New Roman"/>
          <w:iCs/>
          <w:color w:val="auto"/>
          <w:sz w:val="25"/>
          <w:szCs w:val="25"/>
        </w:rPr>
        <w:t>Journal of Applied Physics</w:t>
      </w:r>
      <w:r w:rsidR="003E7CE5" w:rsidRPr="003E7CE5">
        <w:rPr>
          <w:rFonts w:ascii="Lora" w:eastAsia="Times New Roman" w:hAnsi="Lora" w:cs="Times New Roman"/>
          <w:i w:val="0"/>
          <w:iCs/>
          <w:color w:val="auto"/>
          <w:sz w:val="25"/>
          <w:szCs w:val="25"/>
        </w:rPr>
        <w:t xml:space="preserve"> </w:t>
      </w:r>
      <w:r w:rsidR="003E7CE5" w:rsidRPr="003E7CE5">
        <w:rPr>
          <w:rFonts w:ascii="Lora" w:eastAsia="Times New Roman" w:hAnsi="Lora" w:cs="Times New Roman"/>
          <w:b/>
          <w:i w:val="0"/>
          <w:iCs/>
          <w:color w:val="auto"/>
          <w:sz w:val="25"/>
          <w:szCs w:val="25"/>
        </w:rPr>
        <w:t>45</w:t>
      </w:r>
      <w:r w:rsidR="003E7CE5" w:rsidRPr="003E7CE5">
        <w:rPr>
          <w:rFonts w:ascii="Lora" w:eastAsia="Times New Roman" w:hAnsi="Lora" w:cs="Times New Roman"/>
          <w:i w:val="0"/>
          <w:iCs/>
          <w:color w:val="auto"/>
          <w:sz w:val="25"/>
          <w:szCs w:val="25"/>
        </w:rPr>
        <w:t>, 1915 (1974)</w:t>
      </w:r>
    </w:p>
    <w:p w14:paraId="738B9DAD" w14:textId="6084CA2A" w:rsidR="00B67ECC" w:rsidRPr="009C5AE7" w:rsidRDefault="0015025A" w:rsidP="009C5AE7">
      <w:pPr>
        <w:spacing w:line="408" w:lineRule="auto"/>
        <w:ind w:left="675" w:hanging="675"/>
        <w:jc w:val="both"/>
        <w:rPr>
          <w:rFonts w:ascii="Lora" w:hAnsi="Lora"/>
          <w:color w:val="auto"/>
          <w:sz w:val="25"/>
          <w:szCs w:val="25"/>
        </w:rPr>
      </w:pPr>
      <w:r w:rsidRPr="00D66361">
        <w:rPr>
          <w:rFonts w:ascii="Lora" w:hAnsi="Lora"/>
          <w:i w:val="0"/>
          <w:color w:val="auto"/>
          <w:sz w:val="36"/>
          <w:szCs w:val="36"/>
        </w:rPr>
        <w:t>1</w:t>
      </w:r>
      <w:r w:rsidR="000F241D" w:rsidRPr="00D66361">
        <w:rPr>
          <w:rFonts w:ascii="Lora" w:hAnsi="Lora"/>
          <w:i w:val="0"/>
          <w:color w:val="auto"/>
          <w:sz w:val="36"/>
          <w:szCs w:val="36"/>
        </w:rPr>
        <w:t>8</w:t>
      </w:r>
      <w:r w:rsidR="00996C45" w:rsidRPr="00D66361">
        <w:rPr>
          <w:rFonts w:ascii="Lora" w:hAnsi="Lora"/>
          <w:i w:val="0"/>
          <w:color w:val="auto"/>
          <w:sz w:val="25"/>
          <w:szCs w:val="25"/>
        </w:rPr>
        <w:tab/>
      </w:r>
      <w:r w:rsidRPr="00D66361">
        <w:rPr>
          <w:rFonts w:ascii="Lora" w:hAnsi="Lora"/>
          <w:i w:val="0"/>
          <w:color w:val="auto"/>
          <w:sz w:val="25"/>
          <w:szCs w:val="25"/>
        </w:rPr>
        <w:t>H.C. Miller, A review of an</w:t>
      </w:r>
      <w:r w:rsidR="00B86B57" w:rsidRPr="00D66361">
        <w:rPr>
          <w:rFonts w:ascii="Lora" w:hAnsi="Lora"/>
          <w:i w:val="0"/>
          <w:color w:val="auto"/>
          <w:sz w:val="25"/>
          <w:szCs w:val="25"/>
        </w:rPr>
        <w:t>ode phenomena in vacuum arces,</w:t>
      </w:r>
      <w:r w:rsidR="00B86B57">
        <w:rPr>
          <w:rFonts w:ascii="Lora" w:hAnsi="Lora"/>
          <w:i w:val="0"/>
          <w:color w:val="auto"/>
          <w:sz w:val="25"/>
          <w:szCs w:val="25"/>
        </w:rPr>
        <w:t xml:space="preserve"> </w:t>
      </w:r>
      <w:r w:rsidR="009C5AE7" w:rsidRPr="009C5AE7">
        <w:rPr>
          <w:rFonts w:ascii="Lora" w:hAnsi="Lora"/>
          <w:color w:val="auto"/>
          <w:sz w:val="25"/>
          <w:szCs w:val="25"/>
        </w:rPr>
        <w:t>Contributions to Plasma Physics</w:t>
      </w:r>
      <w:r w:rsidR="009C5AE7">
        <w:rPr>
          <w:rFonts w:ascii="Lora" w:hAnsi="Lora"/>
          <w:color w:val="auto"/>
          <w:sz w:val="25"/>
          <w:szCs w:val="25"/>
        </w:rPr>
        <w:t xml:space="preserve"> </w:t>
      </w:r>
      <w:r w:rsidR="009C5AE7" w:rsidRPr="009C5AE7">
        <w:rPr>
          <w:rFonts w:ascii="Lora" w:hAnsi="Lora"/>
          <w:b/>
          <w:i w:val="0"/>
          <w:color w:val="auto"/>
          <w:sz w:val="25"/>
          <w:szCs w:val="25"/>
        </w:rPr>
        <w:t>2</w:t>
      </w:r>
      <w:r w:rsidRPr="009C5AE7">
        <w:rPr>
          <w:rFonts w:ascii="Lora" w:hAnsi="Lora"/>
          <w:b/>
          <w:i w:val="0"/>
          <w:color w:val="auto"/>
          <w:sz w:val="25"/>
          <w:szCs w:val="25"/>
        </w:rPr>
        <w:t>3</w:t>
      </w:r>
      <w:r w:rsidR="00996C45">
        <w:rPr>
          <w:rFonts w:ascii="Lora" w:hAnsi="Lora"/>
          <w:i w:val="0"/>
          <w:color w:val="auto"/>
          <w:sz w:val="25"/>
          <w:szCs w:val="25"/>
        </w:rPr>
        <w:t xml:space="preserve">, </w:t>
      </w:r>
      <w:r w:rsidR="009C5AE7" w:rsidRPr="009C5AE7">
        <w:rPr>
          <w:rFonts w:ascii="Lora" w:hAnsi="Lora"/>
          <w:color w:val="auto"/>
          <w:sz w:val="25"/>
          <w:szCs w:val="25"/>
        </w:rPr>
        <w:t>223-249</w:t>
      </w:r>
      <w:r w:rsidR="00996C45">
        <w:rPr>
          <w:rFonts w:ascii="Lora" w:hAnsi="Lora"/>
          <w:i w:val="0"/>
          <w:color w:val="auto"/>
          <w:sz w:val="25"/>
          <w:szCs w:val="25"/>
        </w:rPr>
        <w:t xml:space="preserve"> (</w:t>
      </w:r>
      <w:r w:rsidRPr="00BC5D64">
        <w:rPr>
          <w:rFonts w:ascii="Lora" w:hAnsi="Lora"/>
          <w:i w:val="0"/>
          <w:color w:val="auto"/>
          <w:sz w:val="25"/>
          <w:szCs w:val="25"/>
        </w:rPr>
        <w:t>198</w:t>
      </w:r>
      <w:r w:rsidR="009C5AE7">
        <w:rPr>
          <w:rFonts w:ascii="Lora" w:hAnsi="Lora"/>
          <w:i w:val="0"/>
          <w:color w:val="auto"/>
          <w:sz w:val="25"/>
          <w:szCs w:val="25"/>
        </w:rPr>
        <w:t>9</w:t>
      </w:r>
      <w:r w:rsidR="00996C45">
        <w:rPr>
          <w:rFonts w:ascii="Lora" w:hAnsi="Lora"/>
          <w:i w:val="0"/>
          <w:color w:val="auto"/>
          <w:sz w:val="25"/>
          <w:szCs w:val="25"/>
        </w:rPr>
        <w:t>)</w:t>
      </w:r>
    </w:p>
    <w:p w14:paraId="529F3CE6" w14:textId="43365DF5" w:rsidR="002A7B1C" w:rsidRPr="00BC5D64" w:rsidRDefault="002A7B1C" w:rsidP="00996C45">
      <w:pPr>
        <w:spacing w:line="408" w:lineRule="auto"/>
        <w:ind w:left="720" w:hanging="720"/>
        <w:jc w:val="both"/>
        <w:rPr>
          <w:rFonts w:ascii="Lora" w:eastAsia="Times New Roman" w:hAnsi="Lora" w:cs="Times New Roman"/>
          <w:i w:val="0"/>
          <w:color w:val="auto"/>
          <w:sz w:val="25"/>
          <w:szCs w:val="25"/>
        </w:rPr>
      </w:pPr>
      <w:r w:rsidRPr="00996C45">
        <w:rPr>
          <w:rFonts w:ascii="Lora" w:eastAsia="Times New Roman" w:hAnsi="Lora" w:cs="Times New Roman"/>
          <w:i w:val="0"/>
          <w:color w:val="auto"/>
          <w:sz w:val="36"/>
          <w:szCs w:val="36"/>
        </w:rPr>
        <w:t>1</w:t>
      </w:r>
      <w:r w:rsidR="000F241D" w:rsidRPr="00996C45">
        <w:rPr>
          <w:rFonts w:ascii="Lora" w:eastAsia="Times New Roman" w:hAnsi="Lora" w:cs="Times New Roman"/>
          <w:i w:val="0"/>
          <w:color w:val="auto"/>
          <w:sz w:val="36"/>
          <w:szCs w:val="36"/>
        </w:rPr>
        <w:t>9</w:t>
      </w:r>
      <w:r w:rsidR="00996C45">
        <w:rPr>
          <w:rFonts w:ascii="Lora" w:eastAsia="Times New Roman" w:hAnsi="Lora" w:cs="Times New Roman"/>
          <w:i w:val="0"/>
          <w:color w:val="auto"/>
          <w:sz w:val="25"/>
          <w:szCs w:val="25"/>
        </w:rPr>
        <w:tab/>
      </w:r>
      <w:r w:rsidRPr="00BC5D64">
        <w:rPr>
          <w:rFonts w:ascii="Lora" w:eastAsia="Times New Roman" w:hAnsi="Lora" w:cs="Times New Roman"/>
          <w:i w:val="0"/>
          <w:color w:val="auto"/>
          <w:sz w:val="25"/>
          <w:szCs w:val="25"/>
        </w:rPr>
        <w:t xml:space="preserve">F.Alladio and P. Micozzi, Reconstruction of Spherical Torus Equilibria in Absence of Magnetic Measurements in the Central Cavity, </w:t>
      </w:r>
      <w:r w:rsidRPr="00996C45">
        <w:rPr>
          <w:rFonts w:ascii="Lora" w:eastAsia="Times New Roman" w:hAnsi="Lora" w:cs="Times New Roman"/>
          <w:color w:val="auto"/>
          <w:sz w:val="25"/>
          <w:szCs w:val="25"/>
        </w:rPr>
        <w:t>Nucl. Fus</w:t>
      </w:r>
      <w:r w:rsidR="00996C45" w:rsidRPr="00996C45">
        <w:rPr>
          <w:rFonts w:ascii="Lora" w:eastAsia="Times New Roman" w:hAnsi="Lora" w:cs="Times New Roman"/>
          <w:color w:val="auto"/>
          <w:sz w:val="25"/>
          <w:szCs w:val="25"/>
        </w:rPr>
        <w:t>ion</w:t>
      </w:r>
      <w:r w:rsidRPr="00996C45">
        <w:rPr>
          <w:rFonts w:ascii="Lora" w:eastAsia="Times New Roman" w:hAnsi="Lora" w:cs="Times New Roman"/>
          <w:color w:val="auto"/>
          <w:sz w:val="25"/>
          <w:szCs w:val="25"/>
        </w:rPr>
        <w:t xml:space="preserve"> </w:t>
      </w:r>
      <w:r w:rsidRPr="00996C45">
        <w:rPr>
          <w:rFonts w:ascii="Lora" w:eastAsia="Times New Roman" w:hAnsi="Lora" w:cs="Times New Roman"/>
          <w:b/>
          <w:i w:val="0"/>
          <w:color w:val="auto"/>
          <w:sz w:val="25"/>
          <w:szCs w:val="25"/>
        </w:rPr>
        <w:t>37</w:t>
      </w:r>
      <w:r w:rsidRPr="00BC5D64">
        <w:rPr>
          <w:rFonts w:ascii="Lora" w:eastAsia="Times New Roman" w:hAnsi="Lora" w:cs="Times New Roman"/>
          <w:i w:val="0"/>
          <w:color w:val="auto"/>
          <w:sz w:val="25"/>
          <w:szCs w:val="25"/>
        </w:rPr>
        <w:t>, 1759</w:t>
      </w:r>
      <w:r w:rsidR="00996C45">
        <w:rPr>
          <w:rFonts w:ascii="Lora" w:eastAsia="Times New Roman" w:hAnsi="Lora" w:cs="Times New Roman"/>
          <w:i w:val="0"/>
          <w:color w:val="auto"/>
          <w:sz w:val="25"/>
          <w:szCs w:val="25"/>
        </w:rPr>
        <w:t xml:space="preserve"> (</w:t>
      </w:r>
      <w:r w:rsidRPr="00BC5D64">
        <w:rPr>
          <w:rFonts w:ascii="Lora" w:eastAsia="Times New Roman" w:hAnsi="Lora" w:cs="Times New Roman"/>
          <w:i w:val="0"/>
          <w:color w:val="auto"/>
          <w:sz w:val="25"/>
          <w:szCs w:val="25"/>
        </w:rPr>
        <w:t>1997</w:t>
      </w:r>
      <w:r w:rsidR="00996C45">
        <w:rPr>
          <w:rFonts w:ascii="Lora" w:eastAsia="Times New Roman" w:hAnsi="Lora" w:cs="Times New Roman"/>
          <w:i w:val="0"/>
          <w:color w:val="auto"/>
          <w:sz w:val="25"/>
          <w:szCs w:val="25"/>
        </w:rPr>
        <w:t>)</w:t>
      </w:r>
    </w:p>
    <w:p w14:paraId="2F1249D7" w14:textId="43E30F30" w:rsidR="0030768C" w:rsidRPr="00BC5D64" w:rsidRDefault="000F241D" w:rsidP="00996C45">
      <w:pPr>
        <w:spacing w:line="408" w:lineRule="auto"/>
        <w:ind w:left="720" w:hanging="720"/>
        <w:jc w:val="both"/>
        <w:rPr>
          <w:rFonts w:ascii="Lora" w:hAnsi="Lora"/>
          <w:i w:val="0"/>
          <w:color w:val="auto"/>
          <w:sz w:val="25"/>
          <w:szCs w:val="25"/>
        </w:rPr>
      </w:pPr>
      <w:r w:rsidRPr="00996C45">
        <w:rPr>
          <w:rFonts w:ascii="Lora" w:eastAsia="Times New Roman" w:hAnsi="Lora" w:cs="Times New Roman"/>
          <w:bCs/>
          <w:i w:val="0"/>
          <w:color w:val="auto"/>
          <w:sz w:val="36"/>
          <w:szCs w:val="36"/>
        </w:rPr>
        <w:t>20</w:t>
      </w:r>
      <w:r w:rsidR="00996C45">
        <w:rPr>
          <w:rFonts w:ascii="Lora" w:hAnsi="Lora"/>
          <w:i w:val="0"/>
          <w:color w:val="auto"/>
          <w:sz w:val="25"/>
          <w:szCs w:val="25"/>
        </w:rPr>
        <w:tab/>
      </w:r>
      <w:r w:rsidR="0030768C" w:rsidRPr="00BC5D64">
        <w:rPr>
          <w:rFonts w:ascii="Lora" w:hAnsi="Lora"/>
          <w:i w:val="0"/>
          <w:color w:val="auto"/>
          <w:sz w:val="25"/>
          <w:szCs w:val="25"/>
        </w:rPr>
        <w:t xml:space="preserve">S. C. Cowley , P. K. Kaw , R. S. Kelly , and R. M. Kulsrud, An analytic solution of high beta equilibrium in a large aspect ratio tokamak, </w:t>
      </w:r>
      <w:r w:rsidR="0030768C" w:rsidRPr="00996C45">
        <w:rPr>
          <w:rFonts w:ascii="Lora" w:hAnsi="Lora"/>
          <w:color w:val="auto"/>
          <w:sz w:val="25"/>
          <w:szCs w:val="25"/>
        </w:rPr>
        <w:t>Physics of Fluids B</w:t>
      </w:r>
      <w:r w:rsidR="0030768C" w:rsidRPr="00BC5D64">
        <w:rPr>
          <w:rFonts w:ascii="Lora" w:hAnsi="Lora"/>
          <w:i w:val="0"/>
          <w:color w:val="auto"/>
          <w:sz w:val="25"/>
          <w:szCs w:val="25"/>
        </w:rPr>
        <w:t xml:space="preserve"> </w:t>
      </w:r>
      <w:r w:rsidR="0030768C" w:rsidRPr="00996C45">
        <w:rPr>
          <w:rFonts w:ascii="Lora" w:hAnsi="Lora"/>
          <w:b/>
          <w:i w:val="0"/>
          <w:color w:val="auto"/>
          <w:sz w:val="25"/>
          <w:szCs w:val="25"/>
        </w:rPr>
        <w:t>3</w:t>
      </w:r>
      <w:r w:rsidR="0030768C" w:rsidRPr="00BC5D64">
        <w:rPr>
          <w:rFonts w:ascii="Lora" w:hAnsi="Lora"/>
          <w:i w:val="0"/>
          <w:color w:val="auto"/>
          <w:sz w:val="25"/>
          <w:szCs w:val="25"/>
        </w:rPr>
        <w:t xml:space="preserve"> , 2066</w:t>
      </w:r>
      <w:r w:rsidR="00996C45">
        <w:rPr>
          <w:rFonts w:ascii="Lora" w:hAnsi="Lora"/>
          <w:i w:val="0"/>
          <w:color w:val="auto"/>
          <w:sz w:val="25"/>
          <w:szCs w:val="25"/>
        </w:rPr>
        <w:t xml:space="preserve"> (</w:t>
      </w:r>
      <w:r w:rsidR="0030768C" w:rsidRPr="00BC5D64">
        <w:rPr>
          <w:rFonts w:ascii="Lora" w:hAnsi="Lora"/>
          <w:i w:val="0"/>
          <w:color w:val="auto"/>
          <w:sz w:val="25"/>
          <w:szCs w:val="25"/>
        </w:rPr>
        <w:t>1991</w:t>
      </w:r>
      <w:r w:rsidR="00996C45">
        <w:rPr>
          <w:rFonts w:ascii="Lora" w:hAnsi="Lora"/>
          <w:i w:val="0"/>
          <w:color w:val="auto"/>
          <w:sz w:val="25"/>
          <w:szCs w:val="25"/>
        </w:rPr>
        <w:t>)</w:t>
      </w:r>
    </w:p>
    <w:p w14:paraId="65AFB76E" w14:textId="798B0D20" w:rsidR="00946BC3" w:rsidRPr="00BC5D64" w:rsidRDefault="002A7B1C" w:rsidP="00996C45">
      <w:pPr>
        <w:spacing w:line="408" w:lineRule="auto"/>
        <w:ind w:left="720" w:hanging="720"/>
        <w:jc w:val="both"/>
        <w:rPr>
          <w:rFonts w:ascii="Lora" w:hAnsi="Lora" w:cs="Times New Roman"/>
          <w:i w:val="0"/>
          <w:color w:val="auto"/>
          <w:sz w:val="25"/>
          <w:szCs w:val="25"/>
        </w:rPr>
      </w:pPr>
      <w:r w:rsidRPr="00996C45">
        <w:rPr>
          <w:rFonts w:ascii="Lora" w:eastAsia="Times New Roman" w:hAnsi="Lora" w:cs="Times New Roman"/>
          <w:i w:val="0"/>
          <w:color w:val="auto"/>
          <w:sz w:val="36"/>
          <w:szCs w:val="36"/>
        </w:rPr>
        <w:t>2</w:t>
      </w:r>
      <w:r w:rsidR="000F241D" w:rsidRPr="00996C45">
        <w:rPr>
          <w:rFonts w:ascii="Lora" w:eastAsia="Times New Roman" w:hAnsi="Lora" w:cs="Times New Roman"/>
          <w:i w:val="0"/>
          <w:color w:val="auto"/>
          <w:sz w:val="36"/>
          <w:szCs w:val="36"/>
        </w:rPr>
        <w:t>1</w:t>
      </w:r>
      <w:r w:rsidR="00996C45">
        <w:rPr>
          <w:rFonts w:ascii="Lora" w:hAnsi="Lora"/>
          <w:i w:val="0"/>
          <w:color w:val="auto"/>
          <w:sz w:val="25"/>
          <w:szCs w:val="25"/>
        </w:rPr>
        <w:tab/>
      </w:r>
      <w:r w:rsidR="00946BC3" w:rsidRPr="00BC5D64">
        <w:rPr>
          <w:rFonts w:ascii="Lora" w:hAnsi="Lora"/>
          <w:i w:val="0"/>
          <w:color w:val="auto"/>
          <w:sz w:val="25"/>
          <w:szCs w:val="25"/>
        </w:rPr>
        <w:t>R.D. Stambaugh, L.L.  Lao, E.A. Lazarus, Relation of vertical stability and aspect ratio in Tokamaks</w:t>
      </w:r>
      <w:r w:rsidRPr="00BC5D64">
        <w:rPr>
          <w:rFonts w:ascii="Lora" w:hAnsi="Lora"/>
          <w:i w:val="0"/>
          <w:color w:val="auto"/>
          <w:sz w:val="25"/>
          <w:szCs w:val="25"/>
        </w:rPr>
        <w:t xml:space="preserve">, </w:t>
      </w:r>
      <w:r w:rsidRPr="00996C45">
        <w:rPr>
          <w:rFonts w:ascii="Lora" w:hAnsi="Lora" w:cs="Times New Roman"/>
          <w:color w:val="auto"/>
          <w:sz w:val="25"/>
          <w:szCs w:val="25"/>
        </w:rPr>
        <w:t>N</w:t>
      </w:r>
      <w:r w:rsidR="00996C45" w:rsidRPr="00996C45">
        <w:rPr>
          <w:rFonts w:ascii="Lora" w:hAnsi="Lora" w:cs="Times New Roman"/>
          <w:color w:val="auto"/>
          <w:sz w:val="25"/>
          <w:szCs w:val="25"/>
        </w:rPr>
        <w:t>ucl.</w:t>
      </w:r>
      <w:r w:rsidRPr="00996C45">
        <w:rPr>
          <w:rFonts w:ascii="Lora" w:hAnsi="Lora" w:cs="Times New Roman"/>
          <w:color w:val="auto"/>
          <w:sz w:val="25"/>
          <w:szCs w:val="25"/>
        </w:rPr>
        <w:t xml:space="preserve"> F</w:t>
      </w:r>
      <w:r w:rsidR="00996C45" w:rsidRPr="00996C45">
        <w:rPr>
          <w:rFonts w:ascii="Lora" w:hAnsi="Lora" w:cs="Times New Roman"/>
          <w:color w:val="auto"/>
          <w:sz w:val="25"/>
          <w:szCs w:val="25"/>
        </w:rPr>
        <w:t>usion</w:t>
      </w:r>
      <w:r w:rsidR="00996C45" w:rsidRPr="00996C45">
        <w:rPr>
          <w:rFonts w:ascii="Lora" w:hAnsi="Lora" w:cs="Times New Roman"/>
          <w:b/>
          <w:i w:val="0"/>
          <w:color w:val="auto"/>
          <w:sz w:val="25"/>
          <w:szCs w:val="25"/>
        </w:rPr>
        <w:t xml:space="preserve"> </w:t>
      </w:r>
      <w:r w:rsidRPr="00996C45">
        <w:rPr>
          <w:rFonts w:ascii="Lora" w:hAnsi="Lora" w:cs="Times New Roman"/>
          <w:b/>
          <w:i w:val="0"/>
          <w:color w:val="auto"/>
          <w:sz w:val="25"/>
          <w:szCs w:val="25"/>
        </w:rPr>
        <w:t>32</w:t>
      </w:r>
      <w:r w:rsidRPr="00BC5D64">
        <w:rPr>
          <w:rFonts w:ascii="Lora" w:hAnsi="Lora" w:cs="Times New Roman"/>
          <w:i w:val="0"/>
          <w:color w:val="auto"/>
          <w:sz w:val="25"/>
          <w:szCs w:val="25"/>
        </w:rPr>
        <w:t>, 1642-1646</w:t>
      </w:r>
      <w:r w:rsidR="00996C45">
        <w:rPr>
          <w:rFonts w:ascii="Lora" w:hAnsi="Lora" w:cs="Times New Roman"/>
          <w:i w:val="0"/>
          <w:color w:val="auto"/>
          <w:sz w:val="25"/>
          <w:szCs w:val="25"/>
        </w:rPr>
        <w:t xml:space="preserve"> (</w:t>
      </w:r>
      <w:r w:rsidRPr="00BC5D64">
        <w:rPr>
          <w:rFonts w:ascii="Lora" w:hAnsi="Lora" w:cs="Times New Roman"/>
          <w:i w:val="0"/>
          <w:color w:val="auto"/>
          <w:sz w:val="25"/>
          <w:szCs w:val="25"/>
        </w:rPr>
        <w:t>1992</w:t>
      </w:r>
      <w:r w:rsidR="00996C45">
        <w:rPr>
          <w:rFonts w:ascii="Lora" w:hAnsi="Lora" w:cs="Times New Roman"/>
          <w:i w:val="0"/>
          <w:color w:val="auto"/>
          <w:sz w:val="25"/>
          <w:szCs w:val="25"/>
        </w:rPr>
        <w:t>)</w:t>
      </w:r>
    </w:p>
    <w:p w14:paraId="202F620F" w14:textId="3BC5FBF0" w:rsidR="0030768C" w:rsidRPr="00BC5D64" w:rsidRDefault="00946BC3" w:rsidP="00221BC2">
      <w:pPr>
        <w:spacing w:line="408" w:lineRule="auto"/>
        <w:ind w:left="720" w:hanging="720"/>
        <w:jc w:val="both"/>
        <w:rPr>
          <w:rFonts w:ascii="Lora" w:hAnsi="Lora"/>
          <w:i w:val="0"/>
          <w:color w:val="auto"/>
          <w:sz w:val="25"/>
          <w:szCs w:val="25"/>
        </w:rPr>
      </w:pPr>
      <w:r w:rsidRPr="00221BC2">
        <w:rPr>
          <w:rFonts w:ascii="Lora" w:eastAsia="Times New Roman" w:hAnsi="Lora" w:cs="Times New Roman"/>
          <w:i w:val="0"/>
          <w:color w:val="auto"/>
          <w:sz w:val="36"/>
          <w:szCs w:val="36"/>
        </w:rPr>
        <w:t>2</w:t>
      </w:r>
      <w:r w:rsidR="000F241D" w:rsidRPr="00221BC2">
        <w:rPr>
          <w:rFonts w:ascii="Lora" w:eastAsia="Times New Roman" w:hAnsi="Lora" w:cs="Times New Roman"/>
          <w:i w:val="0"/>
          <w:color w:val="auto"/>
          <w:sz w:val="36"/>
          <w:szCs w:val="36"/>
        </w:rPr>
        <w:t>2</w:t>
      </w:r>
      <w:r w:rsidR="00221BC2">
        <w:rPr>
          <w:rFonts w:ascii="Lora" w:hAnsi="Lora"/>
          <w:i w:val="0"/>
          <w:color w:val="auto"/>
          <w:sz w:val="25"/>
          <w:szCs w:val="25"/>
        </w:rPr>
        <w:tab/>
      </w:r>
      <w:r w:rsidRPr="00BC5D64">
        <w:rPr>
          <w:rFonts w:ascii="Lora" w:hAnsi="Lora"/>
          <w:i w:val="0"/>
          <w:color w:val="auto"/>
          <w:sz w:val="25"/>
          <w:szCs w:val="25"/>
        </w:rPr>
        <w:t xml:space="preserve">R. Fitzpatrick, A sharp boundary model for the vertical and kink stability of large aspect-ratio vertically elongated tokamak plasmas, </w:t>
      </w:r>
      <w:r w:rsidRPr="00221BC2">
        <w:rPr>
          <w:rFonts w:ascii="Lora" w:hAnsi="Lora"/>
          <w:color w:val="auto"/>
          <w:sz w:val="25"/>
          <w:szCs w:val="25"/>
        </w:rPr>
        <w:t>Physics of Plasmas</w:t>
      </w:r>
      <w:r w:rsidRPr="00BC5D64">
        <w:rPr>
          <w:rFonts w:ascii="Lora" w:hAnsi="Lora"/>
          <w:i w:val="0"/>
          <w:color w:val="auto"/>
          <w:sz w:val="25"/>
          <w:szCs w:val="25"/>
        </w:rPr>
        <w:t xml:space="preserve"> </w:t>
      </w:r>
      <w:r w:rsidRPr="00221BC2">
        <w:rPr>
          <w:rFonts w:ascii="Lora" w:hAnsi="Lora"/>
          <w:b/>
          <w:i w:val="0"/>
          <w:color w:val="auto"/>
          <w:sz w:val="25"/>
          <w:szCs w:val="25"/>
        </w:rPr>
        <w:t>15</w:t>
      </w:r>
      <w:r w:rsidRPr="00BC5D64">
        <w:rPr>
          <w:rFonts w:ascii="Lora" w:hAnsi="Lora"/>
          <w:i w:val="0"/>
          <w:color w:val="auto"/>
          <w:sz w:val="25"/>
          <w:szCs w:val="25"/>
        </w:rPr>
        <w:t>, 092502 (2008);</w:t>
      </w:r>
    </w:p>
    <w:p w14:paraId="78FC3601" w14:textId="38DCF746" w:rsidR="00B67ECC" w:rsidRPr="00BC5D64" w:rsidRDefault="00240AA0" w:rsidP="00221BC2">
      <w:pPr>
        <w:spacing w:line="408" w:lineRule="auto"/>
        <w:ind w:left="720" w:hanging="720"/>
        <w:jc w:val="both"/>
        <w:rPr>
          <w:rFonts w:ascii="Lora" w:eastAsia="Times New Roman" w:hAnsi="Lora" w:cs="Times New Roman"/>
          <w:i w:val="0"/>
          <w:color w:val="auto"/>
          <w:sz w:val="25"/>
          <w:szCs w:val="25"/>
        </w:rPr>
      </w:pPr>
      <w:r w:rsidRPr="00221BC2">
        <w:rPr>
          <w:rFonts w:ascii="Lora" w:eastAsia="Times New Roman" w:hAnsi="Lora" w:cs="Times New Roman"/>
          <w:bCs/>
          <w:i w:val="0"/>
          <w:color w:val="auto"/>
          <w:sz w:val="36"/>
          <w:szCs w:val="36"/>
        </w:rPr>
        <w:t>2</w:t>
      </w:r>
      <w:r w:rsidR="000F241D" w:rsidRPr="00221BC2">
        <w:rPr>
          <w:rFonts w:ascii="Lora" w:eastAsia="Times New Roman" w:hAnsi="Lora" w:cs="Times New Roman"/>
          <w:bCs/>
          <w:i w:val="0"/>
          <w:color w:val="auto"/>
          <w:sz w:val="36"/>
          <w:szCs w:val="36"/>
        </w:rPr>
        <w:t>3</w:t>
      </w:r>
      <w:r w:rsidR="00221BC2">
        <w:rPr>
          <w:rFonts w:ascii="Lora" w:eastAsia="Times New Roman" w:hAnsi="Lora" w:cs="Times New Roman"/>
          <w:bCs/>
          <w:i w:val="0"/>
          <w:color w:val="auto"/>
          <w:sz w:val="25"/>
          <w:szCs w:val="25"/>
        </w:rPr>
        <w:tab/>
      </w:r>
      <w:r w:rsidR="002A3737" w:rsidRPr="00BC5D64">
        <w:rPr>
          <w:rFonts w:ascii="Lora" w:eastAsia="Times New Roman" w:hAnsi="Lora" w:cs="Times New Roman"/>
          <w:i w:val="0"/>
          <w:color w:val="auto"/>
          <w:sz w:val="25"/>
          <w:szCs w:val="25"/>
        </w:rPr>
        <w:t xml:space="preserve">G. Maffia, A. Lampasi, and P. Zito, A new generation of pulsed power supplies for experimental physics based on supercapacitors, </w:t>
      </w:r>
      <w:r w:rsidR="00DC381F" w:rsidRPr="00221BC2">
        <w:rPr>
          <w:rFonts w:ascii="Lora" w:eastAsia="Times New Roman" w:hAnsi="Lora" w:cs="Times New Roman"/>
          <w:color w:val="auto"/>
          <w:sz w:val="25"/>
          <w:szCs w:val="25"/>
        </w:rPr>
        <w:t xml:space="preserve">IEEE 15th </w:t>
      </w:r>
      <w:r w:rsidR="00DC381F" w:rsidRPr="00221BC2">
        <w:rPr>
          <w:rFonts w:ascii="Lora" w:eastAsia="Times New Roman" w:hAnsi="Lora" w:cs="Times New Roman"/>
          <w:color w:val="auto"/>
          <w:sz w:val="25"/>
          <w:szCs w:val="25"/>
        </w:rPr>
        <w:lastRenderedPageBreak/>
        <w:t>International Conference on Environment and Electrical Engineering (EEEIC)</w:t>
      </w:r>
      <w:r w:rsidR="00DC381F" w:rsidRPr="00BC5D64">
        <w:rPr>
          <w:rFonts w:ascii="Lora" w:eastAsia="Times New Roman" w:hAnsi="Lora" w:cs="Times New Roman"/>
          <w:i w:val="0"/>
          <w:color w:val="auto"/>
          <w:sz w:val="25"/>
          <w:szCs w:val="25"/>
        </w:rPr>
        <w:t>, 1067-1072</w:t>
      </w:r>
      <w:r w:rsidR="00221BC2">
        <w:rPr>
          <w:rFonts w:ascii="Lora" w:eastAsia="Times New Roman" w:hAnsi="Lora" w:cs="Times New Roman"/>
          <w:i w:val="0"/>
          <w:color w:val="auto"/>
          <w:sz w:val="25"/>
          <w:szCs w:val="25"/>
        </w:rPr>
        <w:t xml:space="preserve"> (</w:t>
      </w:r>
      <w:r w:rsidR="00221BC2" w:rsidRPr="00BC5D64">
        <w:rPr>
          <w:rFonts w:ascii="Lora" w:eastAsia="Times New Roman" w:hAnsi="Lora" w:cs="Times New Roman"/>
          <w:i w:val="0"/>
          <w:color w:val="auto"/>
          <w:sz w:val="25"/>
          <w:szCs w:val="25"/>
        </w:rPr>
        <w:t>2015</w:t>
      </w:r>
      <w:r w:rsidR="00221BC2">
        <w:rPr>
          <w:rFonts w:ascii="Lora" w:eastAsia="Times New Roman" w:hAnsi="Lora" w:cs="Times New Roman"/>
          <w:i w:val="0"/>
          <w:color w:val="auto"/>
          <w:sz w:val="25"/>
          <w:szCs w:val="25"/>
        </w:rPr>
        <w:t>)</w:t>
      </w:r>
    </w:p>
    <w:p w14:paraId="1A4582F1" w14:textId="08B316E3" w:rsidR="00B67ECC" w:rsidRPr="00BC5D64" w:rsidRDefault="00240AA0" w:rsidP="00221BC2">
      <w:pPr>
        <w:spacing w:line="408" w:lineRule="auto"/>
        <w:ind w:left="720" w:hanging="720"/>
        <w:jc w:val="both"/>
        <w:rPr>
          <w:rFonts w:ascii="Lora" w:hAnsi="Lora" w:cs="è9Uˇ"/>
          <w:i w:val="0"/>
          <w:color w:val="auto"/>
          <w:sz w:val="25"/>
          <w:szCs w:val="25"/>
        </w:rPr>
      </w:pPr>
      <w:r w:rsidRPr="00221BC2">
        <w:rPr>
          <w:rFonts w:ascii="Lora" w:eastAsia="Times New Roman" w:hAnsi="Lora" w:cs="Times New Roman"/>
          <w:i w:val="0"/>
          <w:color w:val="auto"/>
          <w:sz w:val="36"/>
          <w:szCs w:val="36"/>
        </w:rPr>
        <w:t>2</w:t>
      </w:r>
      <w:r w:rsidR="000F241D" w:rsidRPr="00221BC2">
        <w:rPr>
          <w:rFonts w:ascii="Lora" w:eastAsia="Times New Roman" w:hAnsi="Lora" w:cs="Times New Roman"/>
          <w:i w:val="0"/>
          <w:color w:val="auto"/>
          <w:sz w:val="36"/>
          <w:szCs w:val="36"/>
        </w:rPr>
        <w:t>4</w:t>
      </w:r>
      <w:r w:rsidR="00221BC2">
        <w:rPr>
          <w:rFonts w:ascii="Lora" w:hAnsi="Lora"/>
          <w:i w:val="0"/>
          <w:color w:val="auto"/>
          <w:sz w:val="25"/>
          <w:szCs w:val="25"/>
        </w:rPr>
        <w:tab/>
      </w:r>
      <w:r w:rsidR="00E21A09" w:rsidRPr="00BC5D64">
        <w:rPr>
          <w:rFonts w:ascii="Lora" w:hAnsi="Lora"/>
          <w:i w:val="0"/>
          <w:color w:val="auto"/>
          <w:sz w:val="25"/>
          <w:szCs w:val="25"/>
        </w:rPr>
        <w:t>J.</w:t>
      </w:r>
      <w:r w:rsidR="00D17F26" w:rsidRPr="00BC5D64">
        <w:rPr>
          <w:rFonts w:ascii="Lora" w:hAnsi="Lora"/>
          <w:i w:val="0"/>
          <w:color w:val="auto"/>
          <w:sz w:val="25"/>
          <w:szCs w:val="25"/>
        </w:rPr>
        <w:t xml:space="preserve">B. Taylor, </w:t>
      </w:r>
      <w:r w:rsidR="00D17F26" w:rsidRPr="00BC5D64">
        <w:rPr>
          <w:rFonts w:ascii="Lora" w:hAnsi="Lora" w:cs="è9Uˇ"/>
          <w:i w:val="0"/>
          <w:color w:val="auto"/>
          <w:sz w:val="25"/>
          <w:szCs w:val="25"/>
        </w:rPr>
        <w:t>Some Stable Plasma Equilibria in Combined Mirror</w:t>
      </w:r>
      <w:r w:rsidR="00D17F26" w:rsidRPr="00BC5D64">
        <w:rPr>
          <w:rFonts w:ascii="Cambria Math" w:hAnsi="Cambria Math" w:cs="Cambria Math"/>
          <w:i w:val="0"/>
          <w:color w:val="auto"/>
          <w:sz w:val="25"/>
          <w:szCs w:val="25"/>
        </w:rPr>
        <w:t>‐</w:t>
      </w:r>
      <w:r w:rsidR="00D17F26" w:rsidRPr="00BC5D64">
        <w:rPr>
          <w:rFonts w:ascii="Lora" w:hAnsi="Lora" w:cs="è9Uˇ"/>
          <w:i w:val="0"/>
          <w:color w:val="auto"/>
          <w:sz w:val="25"/>
          <w:szCs w:val="25"/>
        </w:rPr>
        <w:t xml:space="preserve">Cusp Fields, </w:t>
      </w:r>
      <w:r w:rsidR="00D17F26" w:rsidRPr="00221BC2">
        <w:rPr>
          <w:rFonts w:ascii="Lora" w:hAnsi="Lora" w:cs="è9Uˇ"/>
          <w:color w:val="auto"/>
          <w:sz w:val="25"/>
          <w:szCs w:val="25"/>
        </w:rPr>
        <w:t>Physics of Fluids</w:t>
      </w:r>
      <w:r w:rsidR="00D17F26" w:rsidRPr="00BC5D64">
        <w:rPr>
          <w:rFonts w:ascii="Lora" w:hAnsi="Lora" w:cs="è9Uˇ"/>
          <w:i w:val="0"/>
          <w:color w:val="auto"/>
          <w:sz w:val="25"/>
          <w:szCs w:val="25"/>
        </w:rPr>
        <w:t xml:space="preserve"> </w:t>
      </w:r>
      <w:r w:rsidR="00D17F26" w:rsidRPr="00221BC2">
        <w:rPr>
          <w:rFonts w:ascii="Lora" w:hAnsi="Lora" w:cs="è9Uˇ"/>
          <w:b/>
          <w:i w:val="0"/>
          <w:color w:val="auto"/>
          <w:sz w:val="25"/>
          <w:szCs w:val="25"/>
        </w:rPr>
        <w:t>6</w:t>
      </w:r>
      <w:r w:rsidR="00D17F26" w:rsidRPr="00BC5D64">
        <w:rPr>
          <w:rFonts w:ascii="Lora" w:hAnsi="Lora" w:cs="è9Uˇ"/>
          <w:i w:val="0"/>
          <w:color w:val="auto"/>
          <w:sz w:val="25"/>
          <w:szCs w:val="25"/>
        </w:rPr>
        <w:t>, 1529 (1963)</w:t>
      </w:r>
    </w:p>
    <w:p w14:paraId="0A98D3A7" w14:textId="7C169084" w:rsidR="00B67ECC" w:rsidRPr="00BC5D64" w:rsidRDefault="00240AA0" w:rsidP="00221BC2">
      <w:pPr>
        <w:spacing w:line="408" w:lineRule="auto"/>
        <w:ind w:left="720" w:hanging="720"/>
        <w:jc w:val="both"/>
        <w:rPr>
          <w:rFonts w:ascii="Lora" w:eastAsia="Times New Roman" w:hAnsi="Lora" w:cs="Times New Roman"/>
          <w:i w:val="0"/>
          <w:iCs/>
          <w:color w:val="auto"/>
          <w:sz w:val="25"/>
          <w:szCs w:val="25"/>
        </w:rPr>
      </w:pPr>
      <w:r w:rsidRPr="00221BC2">
        <w:rPr>
          <w:rFonts w:ascii="Lora" w:eastAsia="Times New Roman" w:hAnsi="Lora" w:cs="Times New Roman"/>
          <w:i w:val="0"/>
          <w:color w:val="auto"/>
          <w:sz w:val="36"/>
          <w:szCs w:val="36"/>
        </w:rPr>
        <w:t>2</w:t>
      </w:r>
      <w:r w:rsidR="000F241D" w:rsidRPr="00221BC2">
        <w:rPr>
          <w:rFonts w:ascii="Lora" w:eastAsia="Times New Roman" w:hAnsi="Lora" w:cs="Times New Roman"/>
          <w:i w:val="0"/>
          <w:color w:val="auto"/>
          <w:sz w:val="36"/>
          <w:szCs w:val="36"/>
        </w:rPr>
        <w:t>5</w:t>
      </w:r>
      <w:r w:rsidR="00221BC2">
        <w:rPr>
          <w:rFonts w:ascii="Lora" w:eastAsia="Times New Roman" w:hAnsi="Lora" w:cs="Times New Roman"/>
          <w:i w:val="0"/>
          <w:iCs/>
          <w:color w:val="auto"/>
          <w:sz w:val="25"/>
          <w:szCs w:val="25"/>
        </w:rPr>
        <w:tab/>
      </w:r>
      <w:r w:rsidR="00647B14" w:rsidRPr="00BC5D64">
        <w:rPr>
          <w:rFonts w:ascii="Lora" w:eastAsia="Times New Roman" w:hAnsi="Lora" w:cs="Times New Roman"/>
          <w:i w:val="0"/>
          <w:iCs/>
          <w:color w:val="auto"/>
          <w:sz w:val="25"/>
          <w:szCs w:val="25"/>
        </w:rPr>
        <w:t>R. Jones, Plasma confinement in an axisymmetric toroidal multipole cusp</w:t>
      </w:r>
      <w:r w:rsidR="00647B14" w:rsidRPr="00221BC2">
        <w:rPr>
          <w:rFonts w:ascii="Lora" w:eastAsia="Times New Roman" w:hAnsi="Lora" w:cs="Times New Roman"/>
          <w:i w:val="0"/>
          <w:iCs/>
          <w:color w:val="auto"/>
          <w:sz w:val="25"/>
          <w:szCs w:val="25"/>
        </w:rPr>
        <w:t>,</w:t>
      </w:r>
      <w:r w:rsidR="00647B14" w:rsidRPr="00221BC2">
        <w:rPr>
          <w:rFonts w:ascii="Lora" w:eastAsia="Times New Roman" w:hAnsi="Lora" w:cs="Times New Roman"/>
          <w:iCs/>
          <w:color w:val="auto"/>
          <w:sz w:val="25"/>
          <w:szCs w:val="25"/>
        </w:rPr>
        <w:t xml:space="preserve"> </w:t>
      </w:r>
      <w:r w:rsidR="00647B14" w:rsidRPr="00221BC2">
        <w:rPr>
          <w:rFonts w:ascii="Lora" w:eastAsia="Times New Roman" w:hAnsi="Lora"/>
          <w:iCs/>
          <w:color w:val="auto"/>
          <w:sz w:val="25"/>
          <w:szCs w:val="25"/>
        </w:rPr>
        <w:t>Il Nuovo Cimento B</w:t>
      </w:r>
      <w:r w:rsidR="00647B14" w:rsidRPr="00BC5D64">
        <w:rPr>
          <w:rFonts w:ascii="Lora" w:eastAsia="Times New Roman" w:hAnsi="Lora" w:cs="Times New Roman"/>
          <w:i w:val="0"/>
          <w:iCs/>
          <w:color w:val="auto"/>
          <w:sz w:val="25"/>
          <w:szCs w:val="25"/>
        </w:rPr>
        <w:t> </w:t>
      </w:r>
      <w:r w:rsidR="00647B14" w:rsidRPr="00221BC2">
        <w:rPr>
          <w:rFonts w:ascii="Lora" w:eastAsia="Times New Roman" w:hAnsi="Lora" w:cs="Times New Roman"/>
          <w:b/>
          <w:i w:val="0"/>
          <w:iCs/>
          <w:color w:val="auto"/>
          <w:sz w:val="25"/>
          <w:szCs w:val="25"/>
        </w:rPr>
        <w:t>78</w:t>
      </w:r>
      <w:r w:rsidR="00647B14" w:rsidRPr="00BC5D64">
        <w:rPr>
          <w:rFonts w:ascii="Lora" w:eastAsia="Times New Roman" w:hAnsi="Lora" w:cs="Times New Roman"/>
          <w:i w:val="0"/>
          <w:iCs/>
          <w:color w:val="auto"/>
          <w:sz w:val="25"/>
          <w:szCs w:val="25"/>
        </w:rPr>
        <w:t>, pp 249–254</w:t>
      </w:r>
      <w:r w:rsidR="00221BC2">
        <w:rPr>
          <w:rFonts w:ascii="Lora" w:eastAsia="Times New Roman" w:hAnsi="Lora" w:cs="Times New Roman"/>
          <w:i w:val="0"/>
          <w:iCs/>
          <w:color w:val="auto"/>
          <w:sz w:val="25"/>
          <w:szCs w:val="25"/>
        </w:rPr>
        <w:t xml:space="preserve"> (</w:t>
      </w:r>
      <w:r w:rsidR="00221BC2" w:rsidRPr="00BC5D64">
        <w:rPr>
          <w:rFonts w:ascii="Lora" w:eastAsia="Times New Roman" w:hAnsi="Lora" w:cs="Times New Roman"/>
          <w:i w:val="0"/>
          <w:iCs/>
          <w:color w:val="auto"/>
          <w:sz w:val="25"/>
          <w:szCs w:val="25"/>
        </w:rPr>
        <w:t>1983</w:t>
      </w:r>
      <w:r w:rsidR="00221BC2">
        <w:rPr>
          <w:rFonts w:ascii="Lora" w:eastAsia="Times New Roman" w:hAnsi="Lora" w:cs="Times New Roman"/>
          <w:i w:val="0"/>
          <w:iCs/>
          <w:color w:val="auto"/>
          <w:sz w:val="25"/>
          <w:szCs w:val="25"/>
        </w:rPr>
        <w:t>)</w:t>
      </w:r>
    </w:p>
    <w:p w14:paraId="3821BEB8" w14:textId="2F249772" w:rsidR="00B67ECC" w:rsidRPr="00BC5D64" w:rsidRDefault="00240AA0" w:rsidP="00BC5D64">
      <w:pPr>
        <w:spacing w:line="408" w:lineRule="auto"/>
        <w:jc w:val="both"/>
        <w:rPr>
          <w:rFonts w:ascii="Lora" w:eastAsia="Times New Roman" w:hAnsi="Lora" w:cs="Times New Roman"/>
          <w:i w:val="0"/>
          <w:color w:val="auto"/>
          <w:sz w:val="25"/>
          <w:szCs w:val="25"/>
          <w:lang w:eastAsia="en-US"/>
        </w:rPr>
      </w:pPr>
      <w:r w:rsidRPr="00221BC2">
        <w:rPr>
          <w:rFonts w:ascii="Lora" w:eastAsia="Times New Roman" w:hAnsi="Lora" w:cs="Times New Roman"/>
          <w:i w:val="0"/>
          <w:color w:val="auto"/>
          <w:sz w:val="36"/>
          <w:szCs w:val="36"/>
        </w:rPr>
        <w:t>2</w:t>
      </w:r>
      <w:r w:rsidR="000F241D" w:rsidRPr="00221BC2">
        <w:rPr>
          <w:rFonts w:ascii="Lora" w:eastAsia="Times New Roman" w:hAnsi="Lora" w:cs="Times New Roman"/>
          <w:i w:val="0"/>
          <w:color w:val="auto"/>
          <w:sz w:val="36"/>
          <w:szCs w:val="36"/>
        </w:rPr>
        <w:t>6</w:t>
      </w:r>
      <w:r w:rsidR="00221BC2">
        <w:rPr>
          <w:rFonts w:ascii="Lora" w:eastAsia="Times New Roman" w:hAnsi="Lora" w:cs="Times New Roman"/>
          <w:i w:val="0"/>
          <w:color w:val="auto"/>
          <w:sz w:val="25"/>
          <w:szCs w:val="25"/>
        </w:rPr>
        <w:tab/>
      </w:r>
      <w:r w:rsidR="006218F8" w:rsidRPr="00BC5D64">
        <w:rPr>
          <w:rFonts w:ascii="Lora" w:eastAsia="Times New Roman" w:hAnsi="Lora" w:cs="Times New Roman"/>
          <w:i w:val="0"/>
          <w:color w:val="auto"/>
          <w:sz w:val="25"/>
          <w:szCs w:val="25"/>
        </w:rPr>
        <w:t>J</w:t>
      </w:r>
      <w:r w:rsidR="00E21A09" w:rsidRPr="00BC5D64">
        <w:rPr>
          <w:rFonts w:ascii="Lora" w:eastAsia="Times New Roman" w:hAnsi="Lora" w:cs="Times New Roman"/>
          <w:i w:val="0"/>
          <w:color w:val="auto"/>
          <w:sz w:val="25"/>
          <w:szCs w:val="25"/>
          <w:lang w:eastAsia="en-US"/>
        </w:rPr>
        <w:t>.</w:t>
      </w:r>
      <w:r w:rsidR="00972EC8" w:rsidRPr="00BC5D64">
        <w:rPr>
          <w:rFonts w:ascii="Lora" w:eastAsia="Times New Roman" w:hAnsi="Lora" w:cs="Times New Roman"/>
          <w:i w:val="0"/>
          <w:color w:val="auto"/>
          <w:sz w:val="25"/>
          <w:szCs w:val="25"/>
          <w:lang w:eastAsia="en-US"/>
        </w:rPr>
        <w:t xml:space="preserve">B. Taylor, </w:t>
      </w:r>
      <w:r w:rsidR="00972EC8" w:rsidRPr="00221BC2">
        <w:rPr>
          <w:rFonts w:ascii="Lora" w:eastAsia="Times New Roman" w:hAnsi="Lora" w:cs="Times New Roman"/>
          <w:color w:val="auto"/>
          <w:sz w:val="25"/>
          <w:szCs w:val="25"/>
          <w:lang w:eastAsia="en-US"/>
        </w:rPr>
        <w:t>Phys. Rev. Lett.</w:t>
      </w:r>
      <w:r w:rsidR="00972EC8" w:rsidRPr="00BC5D64">
        <w:rPr>
          <w:rFonts w:ascii="Lora" w:eastAsia="Times New Roman" w:hAnsi="Lora" w:cs="Times New Roman"/>
          <w:i w:val="0"/>
          <w:color w:val="auto"/>
          <w:sz w:val="25"/>
          <w:szCs w:val="25"/>
          <w:lang w:eastAsia="en-US"/>
        </w:rPr>
        <w:t xml:space="preserve"> </w:t>
      </w:r>
      <w:r w:rsidR="00972EC8" w:rsidRPr="00221BC2">
        <w:rPr>
          <w:rFonts w:ascii="Lora" w:eastAsia="Times New Roman" w:hAnsi="Lora" w:cs="Times New Roman"/>
          <w:b/>
          <w:i w:val="0"/>
          <w:color w:val="auto"/>
          <w:sz w:val="25"/>
          <w:szCs w:val="25"/>
          <w:lang w:eastAsia="en-US"/>
        </w:rPr>
        <w:t>33</w:t>
      </w:r>
      <w:r w:rsidR="00972EC8" w:rsidRPr="00BC5D64">
        <w:rPr>
          <w:rFonts w:ascii="Lora" w:eastAsia="Times New Roman" w:hAnsi="Lora" w:cs="Times New Roman"/>
          <w:i w:val="0"/>
          <w:color w:val="auto"/>
          <w:sz w:val="25"/>
          <w:szCs w:val="25"/>
          <w:lang w:eastAsia="en-US"/>
        </w:rPr>
        <w:t xml:space="preserve">, 1139 </w:t>
      </w:r>
      <w:r w:rsidR="00221BC2">
        <w:rPr>
          <w:rFonts w:ascii="Lora" w:eastAsia="Times New Roman" w:hAnsi="Lora" w:cs="Times New Roman"/>
          <w:i w:val="0"/>
          <w:color w:val="auto"/>
          <w:sz w:val="25"/>
          <w:szCs w:val="25"/>
          <w:lang w:eastAsia="en-US"/>
        </w:rPr>
        <w:t>(</w:t>
      </w:r>
      <w:r w:rsidR="00972EC8" w:rsidRPr="00BC5D64">
        <w:rPr>
          <w:rFonts w:ascii="Lora" w:eastAsia="Times New Roman" w:hAnsi="Lora" w:cs="Times New Roman"/>
          <w:i w:val="0"/>
          <w:color w:val="auto"/>
          <w:sz w:val="25"/>
          <w:szCs w:val="25"/>
          <w:lang w:eastAsia="en-US"/>
        </w:rPr>
        <w:t>1974</w:t>
      </w:r>
      <w:r w:rsidR="00221BC2">
        <w:rPr>
          <w:rFonts w:ascii="Lora" w:eastAsia="Times New Roman" w:hAnsi="Lora" w:cs="Times New Roman"/>
          <w:i w:val="0"/>
          <w:color w:val="auto"/>
          <w:sz w:val="25"/>
          <w:szCs w:val="25"/>
          <w:lang w:eastAsia="en-US"/>
        </w:rPr>
        <w:t>)</w:t>
      </w:r>
    </w:p>
    <w:p w14:paraId="5AC27C34" w14:textId="2615DB8F" w:rsidR="00B67ECC" w:rsidRPr="00BC5D64" w:rsidRDefault="006218F8" w:rsidP="00B86B57">
      <w:pPr>
        <w:spacing w:line="408" w:lineRule="auto"/>
        <w:ind w:left="720" w:hanging="720"/>
        <w:jc w:val="both"/>
        <w:rPr>
          <w:rFonts w:ascii="Lora" w:eastAsia="Times New Roman" w:hAnsi="Lora" w:cs="Times New Roman"/>
          <w:i w:val="0"/>
          <w:iCs/>
          <w:color w:val="auto"/>
          <w:sz w:val="25"/>
          <w:szCs w:val="25"/>
        </w:rPr>
      </w:pPr>
      <w:r w:rsidRPr="00221BC2">
        <w:rPr>
          <w:rFonts w:ascii="Lora" w:eastAsia="Times New Roman" w:hAnsi="Lora" w:cs="Times New Roman"/>
          <w:i w:val="0"/>
          <w:color w:val="auto"/>
          <w:sz w:val="36"/>
          <w:szCs w:val="36"/>
        </w:rPr>
        <w:t>2</w:t>
      </w:r>
      <w:r w:rsidR="000F241D" w:rsidRPr="00221BC2">
        <w:rPr>
          <w:rFonts w:ascii="Lora" w:eastAsia="Times New Roman" w:hAnsi="Lora" w:cs="Times New Roman"/>
          <w:i w:val="0"/>
          <w:color w:val="auto"/>
          <w:sz w:val="36"/>
          <w:szCs w:val="36"/>
        </w:rPr>
        <w:t>7</w:t>
      </w:r>
      <w:r w:rsidR="00221BC2">
        <w:rPr>
          <w:rFonts w:ascii="Lora" w:eastAsia="Times New Roman" w:hAnsi="Lora" w:cs="Times New Roman"/>
          <w:i w:val="0"/>
          <w:color w:val="auto"/>
          <w:sz w:val="36"/>
          <w:szCs w:val="36"/>
        </w:rPr>
        <w:tab/>
      </w:r>
      <w:r w:rsidRPr="00BC5D64">
        <w:rPr>
          <w:rFonts w:ascii="Lora" w:eastAsia="Times New Roman" w:hAnsi="Lora" w:cs="Times New Roman"/>
          <w:i w:val="0"/>
          <w:iCs/>
          <w:color w:val="auto"/>
          <w:sz w:val="25"/>
          <w:szCs w:val="25"/>
        </w:rPr>
        <w:t xml:space="preserve">J.B. Taylor and M.F. Turner, Plasma current drive by helicity injection in relaxed states, </w:t>
      </w:r>
      <w:r w:rsidRPr="00221BC2">
        <w:rPr>
          <w:rFonts w:ascii="Lora" w:eastAsia="Times New Roman" w:hAnsi="Lora" w:cs="Times New Roman"/>
          <w:iCs/>
          <w:color w:val="auto"/>
          <w:sz w:val="25"/>
          <w:szCs w:val="25"/>
        </w:rPr>
        <w:t>Nucl</w:t>
      </w:r>
      <w:r w:rsidR="00221BC2" w:rsidRPr="00221BC2">
        <w:rPr>
          <w:rFonts w:ascii="Lora" w:eastAsia="Times New Roman" w:hAnsi="Lora" w:cs="Times New Roman"/>
          <w:iCs/>
          <w:color w:val="auto"/>
          <w:sz w:val="25"/>
          <w:szCs w:val="25"/>
        </w:rPr>
        <w:t>.</w:t>
      </w:r>
      <w:r w:rsidRPr="00221BC2">
        <w:rPr>
          <w:rFonts w:ascii="Lora" w:eastAsia="Times New Roman" w:hAnsi="Lora" w:cs="Times New Roman"/>
          <w:iCs/>
          <w:color w:val="auto"/>
          <w:sz w:val="25"/>
          <w:szCs w:val="25"/>
        </w:rPr>
        <w:t xml:space="preserve"> Fusion</w:t>
      </w:r>
      <w:r w:rsidRPr="00BC5D64">
        <w:rPr>
          <w:rFonts w:ascii="Lora" w:eastAsia="Times New Roman" w:hAnsi="Lora" w:cs="Times New Roman"/>
          <w:i w:val="0"/>
          <w:iCs/>
          <w:color w:val="auto"/>
          <w:sz w:val="25"/>
          <w:szCs w:val="25"/>
        </w:rPr>
        <w:t xml:space="preserve"> </w:t>
      </w:r>
      <w:r w:rsidRPr="00221BC2">
        <w:rPr>
          <w:rFonts w:ascii="Lora" w:eastAsia="Times New Roman" w:hAnsi="Lora" w:cs="Times New Roman"/>
          <w:b/>
          <w:i w:val="0"/>
          <w:iCs/>
          <w:color w:val="auto"/>
          <w:sz w:val="25"/>
          <w:szCs w:val="25"/>
        </w:rPr>
        <w:t>29</w:t>
      </w:r>
      <w:r w:rsidRPr="00BC5D64">
        <w:rPr>
          <w:rFonts w:ascii="Lora" w:eastAsia="Times New Roman" w:hAnsi="Lora" w:cs="Times New Roman"/>
          <w:i w:val="0"/>
          <w:iCs/>
          <w:color w:val="auto"/>
          <w:sz w:val="25"/>
          <w:szCs w:val="25"/>
        </w:rPr>
        <w:t xml:space="preserve">, 219-229 </w:t>
      </w:r>
      <w:r w:rsidR="00221BC2">
        <w:rPr>
          <w:rFonts w:ascii="Lora" w:eastAsia="Times New Roman" w:hAnsi="Lora" w:cs="Times New Roman"/>
          <w:i w:val="0"/>
          <w:iCs/>
          <w:color w:val="auto"/>
          <w:sz w:val="25"/>
          <w:szCs w:val="25"/>
        </w:rPr>
        <w:t>(</w:t>
      </w:r>
      <w:r w:rsidRPr="00BC5D64">
        <w:rPr>
          <w:rFonts w:ascii="Lora" w:eastAsia="Times New Roman" w:hAnsi="Lora" w:cs="Times New Roman"/>
          <w:i w:val="0"/>
          <w:iCs/>
          <w:color w:val="auto"/>
          <w:sz w:val="25"/>
          <w:szCs w:val="25"/>
        </w:rPr>
        <w:t>1989</w:t>
      </w:r>
      <w:r w:rsidR="00221BC2">
        <w:rPr>
          <w:rFonts w:ascii="Lora" w:eastAsia="Times New Roman" w:hAnsi="Lora" w:cs="Times New Roman"/>
          <w:i w:val="0"/>
          <w:iCs/>
          <w:color w:val="auto"/>
          <w:sz w:val="25"/>
          <w:szCs w:val="25"/>
        </w:rPr>
        <w:t>)</w:t>
      </w:r>
    </w:p>
    <w:p w14:paraId="3F5A1CC8" w14:textId="0D562021" w:rsidR="00B67ECC" w:rsidRPr="00BC5D64" w:rsidRDefault="00240AA0" w:rsidP="00221BC2">
      <w:pPr>
        <w:spacing w:line="408" w:lineRule="auto"/>
        <w:ind w:left="720" w:hanging="720"/>
        <w:jc w:val="both"/>
        <w:rPr>
          <w:rFonts w:ascii="Lora" w:hAnsi="Lora"/>
          <w:i w:val="0"/>
          <w:color w:val="auto"/>
          <w:sz w:val="25"/>
          <w:szCs w:val="25"/>
        </w:rPr>
      </w:pPr>
      <w:proofErr w:type="gramStart"/>
      <w:r w:rsidRPr="00221BC2">
        <w:rPr>
          <w:rFonts w:ascii="Lora" w:hAnsi="Lora"/>
          <w:i w:val="0"/>
          <w:color w:val="auto"/>
          <w:sz w:val="36"/>
          <w:szCs w:val="36"/>
        </w:rPr>
        <w:t>2</w:t>
      </w:r>
      <w:r w:rsidR="000F241D" w:rsidRPr="00221BC2">
        <w:rPr>
          <w:rFonts w:ascii="Lora" w:hAnsi="Lora"/>
          <w:i w:val="0"/>
          <w:color w:val="auto"/>
          <w:sz w:val="36"/>
          <w:szCs w:val="36"/>
        </w:rPr>
        <w:t>8</w:t>
      </w:r>
      <w:r w:rsidR="00221BC2">
        <w:rPr>
          <w:rFonts w:ascii="Lora" w:hAnsi="Lora"/>
          <w:i w:val="0"/>
          <w:color w:val="auto"/>
          <w:sz w:val="25"/>
          <w:szCs w:val="25"/>
        </w:rPr>
        <w:tab/>
      </w:r>
      <w:r w:rsidR="00571BDE" w:rsidRPr="00BC5D64">
        <w:rPr>
          <w:rFonts w:ascii="Lora" w:hAnsi="Lora"/>
          <w:i w:val="0"/>
          <w:color w:val="auto"/>
          <w:sz w:val="25"/>
          <w:szCs w:val="25"/>
        </w:rPr>
        <w:t>R.</w:t>
      </w:r>
      <w:r w:rsidR="001332ED" w:rsidRPr="00BC5D64">
        <w:rPr>
          <w:rFonts w:ascii="Lora" w:hAnsi="Lora"/>
          <w:i w:val="0"/>
          <w:color w:val="auto"/>
          <w:sz w:val="25"/>
          <w:szCs w:val="25"/>
        </w:rPr>
        <w:t xml:space="preserve">L. Stenzel </w:t>
      </w:r>
      <w:r w:rsidR="003E7CE5">
        <w:rPr>
          <w:rFonts w:ascii="Lora" w:hAnsi="Lora"/>
          <w:i w:val="0"/>
          <w:color w:val="auto"/>
          <w:sz w:val="25"/>
          <w:szCs w:val="25"/>
        </w:rPr>
        <w:t>a</w:t>
      </w:r>
      <w:r w:rsidR="001332ED" w:rsidRPr="00BC5D64">
        <w:rPr>
          <w:rFonts w:ascii="Lora" w:hAnsi="Lora"/>
          <w:i w:val="0"/>
          <w:color w:val="auto"/>
          <w:sz w:val="25"/>
          <w:szCs w:val="25"/>
        </w:rPr>
        <w:t>nd W. Gekelman, Magnetic Field Line Reconnection Experiments 1.</w:t>
      </w:r>
      <w:proofErr w:type="gramEnd"/>
      <w:r w:rsidR="001332ED" w:rsidRPr="00BC5D64">
        <w:rPr>
          <w:rFonts w:ascii="Lora" w:hAnsi="Lora"/>
          <w:i w:val="0"/>
          <w:color w:val="auto"/>
          <w:sz w:val="25"/>
          <w:szCs w:val="25"/>
        </w:rPr>
        <w:t xml:space="preserve"> Field Topologies, </w:t>
      </w:r>
      <w:r w:rsidR="001332ED" w:rsidRPr="00221BC2">
        <w:rPr>
          <w:rFonts w:ascii="Lora" w:hAnsi="Lora"/>
          <w:color w:val="auto"/>
          <w:sz w:val="25"/>
          <w:szCs w:val="25"/>
        </w:rPr>
        <w:t>Journal of Geophysical Research</w:t>
      </w:r>
      <w:r w:rsidR="00221BC2">
        <w:rPr>
          <w:rFonts w:ascii="Lora" w:hAnsi="Lora"/>
          <w:i w:val="0"/>
          <w:color w:val="auto"/>
          <w:sz w:val="25"/>
          <w:szCs w:val="25"/>
        </w:rPr>
        <w:t xml:space="preserve"> </w:t>
      </w:r>
      <w:r w:rsidR="001332ED" w:rsidRPr="00221BC2">
        <w:rPr>
          <w:rFonts w:ascii="Lora" w:hAnsi="Lora"/>
          <w:b/>
          <w:i w:val="0"/>
          <w:color w:val="auto"/>
          <w:sz w:val="25"/>
          <w:szCs w:val="25"/>
        </w:rPr>
        <w:t>86</w:t>
      </w:r>
      <w:r w:rsidR="001332ED" w:rsidRPr="00BC5D64">
        <w:rPr>
          <w:rFonts w:ascii="Lora" w:hAnsi="Lora"/>
          <w:i w:val="0"/>
          <w:color w:val="auto"/>
          <w:sz w:val="25"/>
          <w:szCs w:val="25"/>
        </w:rPr>
        <w:t xml:space="preserve">, 649-658, </w:t>
      </w:r>
      <w:r w:rsidR="00221BC2">
        <w:rPr>
          <w:rFonts w:ascii="Lora" w:hAnsi="Lora"/>
          <w:i w:val="0"/>
          <w:color w:val="auto"/>
          <w:sz w:val="25"/>
          <w:szCs w:val="25"/>
        </w:rPr>
        <w:t>(</w:t>
      </w:r>
      <w:r w:rsidR="001332ED" w:rsidRPr="00BC5D64">
        <w:rPr>
          <w:rFonts w:ascii="Lora" w:hAnsi="Lora"/>
          <w:i w:val="0"/>
          <w:color w:val="auto"/>
          <w:sz w:val="25"/>
          <w:szCs w:val="25"/>
        </w:rPr>
        <w:t>1981</w:t>
      </w:r>
      <w:r w:rsidR="00221BC2">
        <w:rPr>
          <w:rFonts w:ascii="Lora" w:hAnsi="Lora"/>
          <w:i w:val="0"/>
          <w:color w:val="auto"/>
          <w:sz w:val="25"/>
          <w:szCs w:val="25"/>
        </w:rPr>
        <w:t>)</w:t>
      </w:r>
    </w:p>
    <w:p w14:paraId="6D283583" w14:textId="02793BD7" w:rsidR="00B67ECC" w:rsidRPr="00BC5D64" w:rsidRDefault="00240AA0" w:rsidP="00221BC2">
      <w:pPr>
        <w:spacing w:line="408" w:lineRule="auto"/>
        <w:ind w:left="720" w:hanging="720"/>
        <w:jc w:val="both"/>
        <w:rPr>
          <w:rFonts w:ascii="Lora" w:hAnsi="Lora"/>
          <w:i w:val="0"/>
          <w:color w:val="auto"/>
          <w:sz w:val="25"/>
          <w:szCs w:val="25"/>
        </w:rPr>
      </w:pPr>
      <w:r w:rsidRPr="00221BC2">
        <w:rPr>
          <w:rFonts w:ascii="Lora" w:hAnsi="Lora"/>
          <w:i w:val="0"/>
          <w:color w:val="auto"/>
          <w:sz w:val="36"/>
          <w:szCs w:val="36"/>
        </w:rPr>
        <w:t>2</w:t>
      </w:r>
      <w:r w:rsidR="000F241D" w:rsidRPr="00221BC2">
        <w:rPr>
          <w:rFonts w:ascii="Lora" w:hAnsi="Lora"/>
          <w:i w:val="0"/>
          <w:color w:val="auto"/>
          <w:sz w:val="36"/>
          <w:szCs w:val="36"/>
        </w:rPr>
        <w:t>9</w:t>
      </w:r>
      <w:r w:rsidR="00221BC2">
        <w:rPr>
          <w:rFonts w:ascii="Lora" w:hAnsi="Lora"/>
          <w:i w:val="0"/>
          <w:color w:val="auto"/>
          <w:sz w:val="25"/>
          <w:szCs w:val="25"/>
        </w:rPr>
        <w:tab/>
      </w:r>
      <w:r w:rsidR="00571BDE" w:rsidRPr="00BC5D64">
        <w:rPr>
          <w:rFonts w:ascii="Lora" w:hAnsi="Lora"/>
          <w:i w:val="0"/>
          <w:color w:val="auto"/>
          <w:sz w:val="25"/>
          <w:szCs w:val="25"/>
        </w:rPr>
        <w:t xml:space="preserve">V.E. Parnell, J.M. Smith, T. Neukirch, and E.R. Priest, The structure of three-dimensional magnetic neutral points, </w:t>
      </w:r>
      <w:r w:rsidR="00571BDE" w:rsidRPr="00221BC2">
        <w:rPr>
          <w:rFonts w:ascii="Lora" w:hAnsi="Lora"/>
          <w:color w:val="auto"/>
          <w:sz w:val="25"/>
          <w:szCs w:val="25"/>
        </w:rPr>
        <w:t>Phys. Plasmas</w:t>
      </w:r>
      <w:r w:rsidR="00571BDE" w:rsidRPr="00BC5D64">
        <w:rPr>
          <w:rFonts w:ascii="Lora" w:hAnsi="Lora"/>
          <w:i w:val="0"/>
          <w:color w:val="auto"/>
          <w:sz w:val="25"/>
          <w:szCs w:val="25"/>
        </w:rPr>
        <w:t xml:space="preserve"> </w:t>
      </w:r>
      <w:r w:rsidR="00571BDE" w:rsidRPr="00221BC2">
        <w:rPr>
          <w:rFonts w:ascii="Lora" w:hAnsi="Lora"/>
          <w:b/>
          <w:color w:val="auto"/>
          <w:sz w:val="25"/>
          <w:szCs w:val="25"/>
        </w:rPr>
        <w:t>3</w:t>
      </w:r>
      <w:r w:rsidR="00571BDE" w:rsidRPr="00BC5D64">
        <w:rPr>
          <w:rFonts w:ascii="Lora" w:hAnsi="Lora"/>
          <w:i w:val="0"/>
          <w:color w:val="auto"/>
          <w:sz w:val="25"/>
          <w:szCs w:val="25"/>
        </w:rPr>
        <w:t xml:space="preserve">, 759-770 </w:t>
      </w:r>
      <w:r w:rsidR="00221BC2">
        <w:rPr>
          <w:rFonts w:ascii="Lora" w:hAnsi="Lora"/>
          <w:i w:val="0"/>
          <w:color w:val="auto"/>
          <w:sz w:val="25"/>
          <w:szCs w:val="25"/>
        </w:rPr>
        <w:t>(</w:t>
      </w:r>
      <w:r w:rsidR="00571BDE" w:rsidRPr="00BC5D64">
        <w:rPr>
          <w:rFonts w:ascii="Lora" w:hAnsi="Lora"/>
          <w:i w:val="0"/>
          <w:color w:val="auto"/>
          <w:sz w:val="25"/>
          <w:szCs w:val="25"/>
        </w:rPr>
        <w:t>1996</w:t>
      </w:r>
      <w:r w:rsidR="00221BC2">
        <w:rPr>
          <w:rFonts w:ascii="Lora" w:hAnsi="Lora"/>
          <w:i w:val="0"/>
          <w:color w:val="auto"/>
          <w:sz w:val="25"/>
          <w:szCs w:val="25"/>
        </w:rPr>
        <w:t>)</w:t>
      </w:r>
    </w:p>
    <w:p w14:paraId="76FD1515" w14:textId="44310588" w:rsidR="00B67ECC" w:rsidRPr="00BC5D64" w:rsidRDefault="000F241D" w:rsidP="00221BC2">
      <w:pPr>
        <w:spacing w:line="408" w:lineRule="auto"/>
        <w:ind w:left="720" w:hanging="720"/>
        <w:jc w:val="both"/>
        <w:rPr>
          <w:rFonts w:ascii="Lora" w:hAnsi="Lora"/>
          <w:i w:val="0"/>
          <w:color w:val="auto"/>
          <w:sz w:val="25"/>
          <w:szCs w:val="25"/>
        </w:rPr>
      </w:pPr>
      <w:r w:rsidRPr="00221BC2">
        <w:rPr>
          <w:rFonts w:ascii="Lora" w:hAnsi="Lora"/>
          <w:i w:val="0"/>
          <w:color w:val="auto"/>
          <w:sz w:val="36"/>
          <w:szCs w:val="36"/>
        </w:rPr>
        <w:t>30</w:t>
      </w:r>
      <w:r w:rsidR="00221BC2">
        <w:rPr>
          <w:rFonts w:ascii="Lora" w:hAnsi="Lora"/>
          <w:i w:val="0"/>
          <w:color w:val="auto"/>
          <w:sz w:val="36"/>
          <w:szCs w:val="36"/>
        </w:rPr>
        <w:tab/>
      </w:r>
      <w:r w:rsidR="00571BDE" w:rsidRPr="00BC5D64">
        <w:rPr>
          <w:rFonts w:ascii="Lora" w:hAnsi="Lora"/>
          <w:i w:val="0"/>
          <w:color w:val="auto"/>
          <w:sz w:val="25"/>
          <w:szCs w:val="25"/>
        </w:rPr>
        <w:t>D. J. Southwood, C. J. Farrijgia And M. A. Saunders, What Are Flux Transfer Events</w:t>
      </w:r>
      <w:proofErr w:type="gramStart"/>
      <w:r w:rsidR="00571BDE" w:rsidRPr="00221BC2">
        <w:rPr>
          <w:rFonts w:ascii="Lora" w:hAnsi="Lora"/>
          <w:color w:val="auto"/>
          <w:sz w:val="25"/>
          <w:szCs w:val="25"/>
        </w:rPr>
        <w:t>?,</w:t>
      </w:r>
      <w:proofErr w:type="gramEnd"/>
      <w:r w:rsidR="00571BDE" w:rsidRPr="00221BC2">
        <w:rPr>
          <w:rFonts w:ascii="Lora" w:hAnsi="Lora"/>
          <w:color w:val="auto"/>
          <w:sz w:val="25"/>
          <w:szCs w:val="25"/>
        </w:rPr>
        <w:t xml:space="preserve"> Planet. Space Sci.</w:t>
      </w:r>
      <w:r w:rsidR="00571BDE" w:rsidRPr="00BC5D64">
        <w:rPr>
          <w:rFonts w:ascii="Lora" w:hAnsi="Lora"/>
          <w:i w:val="0"/>
          <w:color w:val="auto"/>
          <w:sz w:val="25"/>
          <w:szCs w:val="25"/>
        </w:rPr>
        <w:t xml:space="preserve"> </w:t>
      </w:r>
      <w:r w:rsidR="00571BDE" w:rsidRPr="00221BC2">
        <w:rPr>
          <w:rFonts w:ascii="Lora" w:hAnsi="Lora"/>
          <w:b/>
          <w:i w:val="0"/>
          <w:color w:val="auto"/>
          <w:sz w:val="25"/>
          <w:szCs w:val="25"/>
        </w:rPr>
        <w:t>36</w:t>
      </w:r>
      <w:r w:rsidR="00571BDE" w:rsidRPr="00BC5D64">
        <w:rPr>
          <w:rFonts w:ascii="Lora" w:hAnsi="Lora"/>
          <w:i w:val="0"/>
          <w:color w:val="auto"/>
          <w:sz w:val="25"/>
          <w:szCs w:val="25"/>
        </w:rPr>
        <w:t>, 5</w:t>
      </w:r>
      <w:r w:rsidR="00221BC2">
        <w:rPr>
          <w:rFonts w:ascii="Lora" w:hAnsi="Lora"/>
          <w:i w:val="0"/>
          <w:color w:val="auto"/>
          <w:sz w:val="25"/>
          <w:szCs w:val="25"/>
        </w:rPr>
        <w:t>0</w:t>
      </w:r>
      <w:r w:rsidR="00571BDE" w:rsidRPr="00BC5D64">
        <w:rPr>
          <w:rFonts w:ascii="Lora" w:hAnsi="Lora"/>
          <w:i w:val="0"/>
          <w:color w:val="auto"/>
          <w:sz w:val="25"/>
          <w:szCs w:val="25"/>
        </w:rPr>
        <w:t xml:space="preserve">5-508, </w:t>
      </w:r>
      <w:proofErr w:type="gramStart"/>
      <w:r w:rsidR="00221BC2">
        <w:rPr>
          <w:rFonts w:ascii="Lora" w:hAnsi="Lora"/>
          <w:i w:val="0"/>
          <w:color w:val="auto"/>
          <w:sz w:val="25"/>
          <w:szCs w:val="25"/>
        </w:rPr>
        <w:t>(</w:t>
      </w:r>
      <w:proofErr w:type="gramEnd"/>
      <w:r w:rsidR="00571BDE" w:rsidRPr="00BC5D64">
        <w:rPr>
          <w:rFonts w:ascii="Lora" w:hAnsi="Lora"/>
          <w:i w:val="0"/>
          <w:color w:val="auto"/>
          <w:sz w:val="25"/>
          <w:szCs w:val="25"/>
        </w:rPr>
        <w:t>1988</w:t>
      </w:r>
      <w:r w:rsidR="00221BC2">
        <w:rPr>
          <w:rFonts w:ascii="Lora" w:hAnsi="Lora"/>
          <w:i w:val="0"/>
          <w:color w:val="auto"/>
          <w:sz w:val="25"/>
          <w:szCs w:val="25"/>
        </w:rPr>
        <w:t>)</w:t>
      </w:r>
    </w:p>
    <w:p w14:paraId="2768A5CA" w14:textId="2356BDC5" w:rsidR="00B67ECC" w:rsidRPr="00BC5D64" w:rsidRDefault="00240AA0" w:rsidP="00221BC2">
      <w:pPr>
        <w:spacing w:line="408" w:lineRule="auto"/>
        <w:ind w:left="720" w:hanging="720"/>
        <w:jc w:val="both"/>
        <w:rPr>
          <w:rFonts w:ascii="Lora" w:eastAsia="Times New Roman" w:hAnsi="Lora" w:cs="Times New Roman"/>
          <w:i w:val="0"/>
          <w:color w:val="auto"/>
          <w:spacing w:val="3"/>
          <w:sz w:val="25"/>
          <w:szCs w:val="25"/>
        </w:rPr>
      </w:pPr>
      <w:r w:rsidRPr="00221BC2">
        <w:rPr>
          <w:rFonts w:ascii="Lora" w:hAnsi="Lora"/>
          <w:i w:val="0"/>
          <w:color w:val="auto"/>
          <w:sz w:val="36"/>
          <w:szCs w:val="36"/>
        </w:rPr>
        <w:lastRenderedPageBreak/>
        <w:t>3</w:t>
      </w:r>
      <w:r w:rsidR="000F241D" w:rsidRPr="00221BC2">
        <w:rPr>
          <w:rFonts w:ascii="Lora" w:hAnsi="Lora"/>
          <w:i w:val="0"/>
          <w:color w:val="auto"/>
          <w:sz w:val="36"/>
          <w:szCs w:val="36"/>
        </w:rPr>
        <w:t>1</w:t>
      </w:r>
      <w:r w:rsidR="00221BC2">
        <w:rPr>
          <w:rFonts w:ascii="Lora" w:eastAsia="Times New Roman" w:hAnsi="Lora" w:cs="Times New Roman"/>
          <w:i w:val="0"/>
          <w:color w:val="auto"/>
          <w:spacing w:val="3"/>
          <w:sz w:val="25"/>
          <w:szCs w:val="25"/>
        </w:rPr>
        <w:tab/>
      </w:r>
      <w:r w:rsidR="00A46AF5" w:rsidRPr="00BC5D64">
        <w:rPr>
          <w:rFonts w:ascii="Lora" w:eastAsia="Times New Roman" w:hAnsi="Lora" w:cs="Times New Roman"/>
          <w:i w:val="0"/>
          <w:color w:val="auto"/>
          <w:spacing w:val="3"/>
          <w:sz w:val="25"/>
          <w:szCs w:val="25"/>
        </w:rPr>
        <w:t>P. E. Fehlau</w:t>
      </w:r>
      <w:r w:rsidR="00A46AF5" w:rsidRPr="00BC5D64">
        <w:rPr>
          <w:rStyle w:val="js-separator"/>
          <w:rFonts w:ascii="Lora" w:eastAsia="Times New Roman" w:hAnsi="Lora" w:cs="Times New Roman"/>
          <w:bCs/>
          <w:i w:val="0"/>
          <w:color w:val="auto"/>
          <w:spacing w:val="3"/>
          <w:sz w:val="25"/>
          <w:szCs w:val="25"/>
        </w:rPr>
        <w:t>,</w:t>
      </w:r>
      <w:r w:rsidR="00A46AF5" w:rsidRPr="00BC5D64">
        <w:rPr>
          <w:rStyle w:val="js-separator"/>
          <w:rFonts w:ascii="Lora" w:eastAsia="Times New Roman" w:hAnsi="Lora" w:cs="Times New Roman"/>
          <w:i w:val="0"/>
          <w:color w:val="auto"/>
          <w:spacing w:val="3"/>
          <w:sz w:val="25"/>
          <w:szCs w:val="25"/>
        </w:rPr>
        <w:t> </w:t>
      </w:r>
      <w:r w:rsidR="00A46AF5" w:rsidRPr="00BC5D64">
        <w:rPr>
          <w:rFonts w:ascii="Lora" w:eastAsia="Times New Roman" w:hAnsi="Lora" w:cs="Times New Roman"/>
          <w:i w:val="0"/>
          <w:color w:val="auto"/>
          <w:spacing w:val="3"/>
          <w:sz w:val="25"/>
          <w:szCs w:val="25"/>
        </w:rPr>
        <w:t>W. H. Chambers</w:t>
      </w:r>
      <w:r w:rsidR="00A46AF5" w:rsidRPr="00BC5D64">
        <w:rPr>
          <w:rStyle w:val="js-separator"/>
          <w:rFonts w:ascii="Lora" w:eastAsia="Times New Roman" w:hAnsi="Lora" w:cs="Times New Roman"/>
          <w:i w:val="0"/>
          <w:color w:val="auto"/>
          <w:spacing w:val="3"/>
          <w:sz w:val="25"/>
          <w:szCs w:val="25"/>
        </w:rPr>
        <w:t>, </w:t>
      </w:r>
      <w:r w:rsidR="00A46AF5" w:rsidRPr="00BC5D64">
        <w:rPr>
          <w:rFonts w:ascii="Lora" w:eastAsia="Times New Roman" w:hAnsi="Lora" w:cs="Times New Roman"/>
          <w:i w:val="0"/>
          <w:color w:val="auto"/>
          <w:spacing w:val="3"/>
          <w:sz w:val="25"/>
          <w:szCs w:val="25"/>
        </w:rPr>
        <w:t>J. C. Fuller</w:t>
      </w:r>
      <w:r w:rsidR="00A46AF5" w:rsidRPr="00BC5D64">
        <w:rPr>
          <w:rStyle w:val="js-separator"/>
          <w:rFonts w:ascii="Lora" w:eastAsia="Times New Roman" w:hAnsi="Lora" w:cs="Times New Roman"/>
          <w:i w:val="0"/>
          <w:color w:val="auto"/>
          <w:spacing w:val="3"/>
          <w:sz w:val="25"/>
          <w:szCs w:val="25"/>
        </w:rPr>
        <w:t>, </w:t>
      </w:r>
      <w:r w:rsidR="00A46AF5" w:rsidRPr="00BC5D64">
        <w:rPr>
          <w:rFonts w:ascii="Lora" w:eastAsia="Times New Roman" w:hAnsi="Lora" w:cs="Times New Roman"/>
          <w:i w:val="0"/>
          <w:color w:val="auto"/>
          <w:spacing w:val="3"/>
          <w:sz w:val="25"/>
          <w:szCs w:val="25"/>
        </w:rPr>
        <w:t>W. E. Kunz</w:t>
      </w:r>
      <w:r w:rsidR="00A46AF5" w:rsidRPr="00BC5D64">
        <w:rPr>
          <w:rStyle w:val="js-separator"/>
          <w:rFonts w:ascii="Lora" w:eastAsia="Times New Roman" w:hAnsi="Lora" w:cs="Times New Roman"/>
          <w:i w:val="0"/>
          <w:color w:val="auto"/>
          <w:spacing w:val="3"/>
          <w:sz w:val="25"/>
          <w:szCs w:val="25"/>
        </w:rPr>
        <w:t>, </w:t>
      </w:r>
      <w:r w:rsidR="00A46AF5" w:rsidRPr="00BC5D64">
        <w:rPr>
          <w:rFonts w:ascii="Lora" w:eastAsia="Times New Roman" w:hAnsi="Lora" w:cs="Times New Roman"/>
          <w:i w:val="0"/>
          <w:color w:val="auto"/>
          <w:spacing w:val="3"/>
          <w:sz w:val="25"/>
          <w:szCs w:val="25"/>
        </w:rPr>
        <w:t xml:space="preserve">R. W. Milkey </w:t>
      </w:r>
      <w:r w:rsidR="00A46AF5" w:rsidRPr="00BC5D64">
        <w:rPr>
          <w:rStyle w:val="js-separator"/>
          <w:rFonts w:ascii="Lora" w:eastAsia="Times New Roman" w:hAnsi="Lora" w:cs="Times New Roman"/>
          <w:i w:val="0"/>
          <w:color w:val="auto"/>
          <w:spacing w:val="3"/>
          <w:sz w:val="25"/>
          <w:szCs w:val="25"/>
        </w:rPr>
        <w:t xml:space="preserve">And </w:t>
      </w:r>
      <w:r w:rsidR="00A46AF5" w:rsidRPr="00BC5D64">
        <w:rPr>
          <w:rFonts w:ascii="Lora" w:eastAsia="Times New Roman" w:hAnsi="Lora" w:cs="Times New Roman"/>
          <w:i w:val="0"/>
          <w:color w:val="auto"/>
          <w:spacing w:val="3"/>
          <w:sz w:val="25"/>
          <w:szCs w:val="25"/>
        </w:rPr>
        <w:t xml:space="preserve">N. K. Blocker, Periodic Solar Flare X-ray Emission, </w:t>
      </w:r>
      <w:r w:rsidR="00A46AF5" w:rsidRPr="00221BC2">
        <w:rPr>
          <w:rFonts w:ascii="Lora" w:eastAsia="Times New Roman" w:hAnsi="Lora" w:cs="Times New Roman"/>
          <w:iCs/>
          <w:color w:val="auto"/>
          <w:spacing w:val="3"/>
          <w:sz w:val="25"/>
          <w:szCs w:val="25"/>
        </w:rPr>
        <w:t>Nature</w:t>
      </w:r>
      <w:r w:rsidR="00A46AF5" w:rsidRPr="00BC5D64">
        <w:rPr>
          <w:rFonts w:ascii="Lora" w:eastAsia="Times New Roman" w:hAnsi="Lora" w:cs="Times New Roman"/>
          <w:i w:val="0"/>
          <w:color w:val="auto"/>
          <w:spacing w:val="3"/>
          <w:sz w:val="25"/>
          <w:szCs w:val="25"/>
        </w:rPr>
        <w:t xml:space="preserve"> </w:t>
      </w:r>
      <w:r w:rsidR="00A46AF5" w:rsidRPr="00221BC2">
        <w:rPr>
          <w:rFonts w:ascii="Lora" w:eastAsia="Times New Roman" w:hAnsi="Lora" w:cs="Times New Roman"/>
          <w:b/>
          <w:i w:val="0"/>
          <w:color w:val="auto"/>
          <w:spacing w:val="3"/>
          <w:sz w:val="25"/>
          <w:szCs w:val="25"/>
        </w:rPr>
        <w:t>232</w:t>
      </w:r>
      <w:r w:rsidR="00A46AF5" w:rsidRPr="00BC5D64">
        <w:rPr>
          <w:rFonts w:ascii="Lora" w:eastAsia="Times New Roman" w:hAnsi="Lora" w:cs="Times New Roman"/>
          <w:i w:val="0"/>
          <w:color w:val="auto"/>
          <w:spacing w:val="3"/>
          <w:sz w:val="25"/>
          <w:szCs w:val="25"/>
        </w:rPr>
        <w:t xml:space="preserve">,  42–43  </w:t>
      </w:r>
      <w:r w:rsidR="00221BC2">
        <w:rPr>
          <w:rFonts w:ascii="Lora" w:eastAsia="Times New Roman" w:hAnsi="Lora" w:cs="Times New Roman"/>
          <w:i w:val="0"/>
          <w:color w:val="auto"/>
          <w:spacing w:val="3"/>
          <w:sz w:val="25"/>
          <w:szCs w:val="25"/>
        </w:rPr>
        <w:t>(</w:t>
      </w:r>
      <w:r w:rsidR="00A46AF5" w:rsidRPr="00BC5D64">
        <w:rPr>
          <w:rFonts w:ascii="Lora" w:eastAsia="Times New Roman" w:hAnsi="Lora" w:cs="Times New Roman"/>
          <w:i w:val="0"/>
          <w:color w:val="auto"/>
          <w:spacing w:val="3"/>
          <w:sz w:val="25"/>
          <w:szCs w:val="25"/>
        </w:rPr>
        <w:t>1971</w:t>
      </w:r>
      <w:r w:rsidR="00221BC2">
        <w:rPr>
          <w:rFonts w:ascii="Lora" w:eastAsia="Times New Roman" w:hAnsi="Lora" w:cs="Times New Roman"/>
          <w:i w:val="0"/>
          <w:color w:val="auto"/>
          <w:spacing w:val="3"/>
          <w:sz w:val="25"/>
          <w:szCs w:val="25"/>
        </w:rPr>
        <w:t>)</w:t>
      </w:r>
    </w:p>
    <w:p w14:paraId="1D9057A9" w14:textId="1B2476DC" w:rsidR="00B67ECC" w:rsidRPr="00BC5D64" w:rsidRDefault="00240AA0" w:rsidP="00221BC2">
      <w:pPr>
        <w:spacing w:line="408" w:lineRule="auto"/>
        <w:ind w:left="720" w:hanging="720"/>
        <w:jc w:val="both"/>
        <w:rPr>
          <w:rFonts w:ascii="Lora" w:eastAsia="Times New Roman" w:hAnsi="Lora" w:cs="Times New Roman"/>
          <w:i w:val="0"/>
          <w:color w:val="auto"/>
          <w:spacing w:val="3"/>
          <w:sz w:val="25"/>
          <w:szCs w:val="25"/>
        </w:rPr>
      </w:pPr>
      <w:r w:rsidRPr="00221BC2">
        <w:rPr>
          <w:rFonts w:ascii="Lora" w:hAnsi="Lora"/>
          <w:i w:val="0"/>
          <w:color w:val="auto"/>
          <w:sz w:val="36"/>
          <w:szCs w:val="36"/>
        </w:rPr>
        <w:t>3</w:t>
      </w:r>
      <w:r w:rsidR="000F241D" w:rsidRPr="00221BC2">
        <w:rPr>
          <w:rFonts w:ascii="Lora" w:hAnsi="Lora"/>
          <w:i w:val="0"/>
          <w:color w:val="auto"/>
          <w:sz w:val="36"/>
          <w:szCs w:val="36"/>
        </w:rPr>
        <w:t>2</w:t>
      </w:r>
      <w:r w:rsidR="00221BC2">
        <w:rPr>
          <w:rFonts w:ascii="Lora" w:hAnsi="Lora"/>
          <w:i w:val="0"/>
          <w:color w:val="auto"/>
          <w:sz w:val="36"/>
          <w:szCs w:val="36"/>
        </w:rPr>
        <w:tab/>
      </w:r>
      <w:r w:rsidR="00A46AF5" w:rsidRPr="00BC5D64">
        <w:rPr>
          <w:rFonts w:ascii="Lora" w:eastAsia="Times New Roman" w:hAnsi="Lora" w:cs="Times New Roman"/>
          <w:i w:val="0"/>
          <w:color w:val="auto"/>
          <w:spacing w:val="3"/>
          <w:sz w:val="25"/>
          <w:szCs w:val="25"/>
        </w:rPr>
        <w:t xml:space="preserve">V. Goeler, </w:t>
      </w:r>
      <w:r w:rsidR="00A46AF5" w:rsidRPr="00BC5D64">
        <w:rPr>
          <w:rFonts w:ascii="Lora" w:eastAsia="Times New Roman" w:hAnsi="Lora" w:cs="Times New Roman"/>
          <w:i w:val="0"/>
          <w:iCs/>
          <w:color w:val="auto"/>
          <w:spacing w:val="3"/>
          <w:sz w:val="25"/>
          <w:szCs w:val="25"/>
        </w:rPr>
        <w:t>et al.</w:t>
      </w:r>
      <w:r w:rsidR="00A46AF5" w:rsidRPr="00BC5D64">
        <w:rPr>
          <w:rFonts w:ascii="Lora" w:eastAsia="Times New Roman" w:hAnsi="Lora" w:cs="Times New Roman"/>
          <w:i w:val="0"/>
          <w:color w:val="auto"/>
          <w:spacing w:val="3"/>
          <w:sz w:val="25"/>
          <w:szCs w:val="25"/>
        </w:rPr>
        <w:t>  Studies of internal disruptions and m= 1 oscillations in tokamak discharges with soft—x-ray techniques, </w:t>
      </w:r>
      <w:r w:rsidR="00A46AF5" w:rsidRPr="00221BC2">
        <w:rPr>
          <w:rFonts w:ascii="Lora" w:eastAsia="Times New Roman" w:hAnsi="Lora" w:cs="Times New Roman"/>
          <w:iCs/>
          <w:color w:val="auto"/>
          <w:spacing w:val="3"/>
          <w:sz w:val="25"/>
          <w:szCs w:val="25"/>
        </w:rPr>
        <w:t>Phys</w:t>
      </w:r>
      <w:r w:rsidR="00221BC2">
        <w:rPr>
          <w:rFonts w:ascii="Lora" w:eastAsia="Times New Roman" w:hAnsi="Lora" w:cs="Times New Roman"/>
          <w:iCs/>
          <w:color w:val="auto"/>
          <w:spacing w:val="3"/>
          <w:sz w:val="25"/>
          <w:szCs w:val="25"/>
        </w:rPr>
        <w:t>.</w:t>
      </w:r>
      <w:r w:rsidR="00A46AF5" w:rsidRPr="00221BC2">
        <w:rPr>
          <w:rFonts w:ascii="Lora" w:eastAsia="Times New Roman" w:hAnsi="Lora" w:cs="Times New Roman"/>
          <w:iCs/>
          <w:color w:val="auto"/>
          <w:spacing w:val="3"/>
          <w:sz w:val="25"/>
          <w:szCs w:val="25"/>
        </w:rPr>
        <w:t xml:space="preserve"> Rev</w:t>
      </w:r>
      <w:r w:rsidR="00221BC2">
        <w:rPr>
          <w:rFonts w:ascii="Lora" w:eastAsia="Times New Roman" w:hAnsi="Lora" w:cs="Times New Roman"/>
          <w:iCs/>
          <w:color w:val="auto"/>
          <w:spacing w:val="3"/>
          <w:sz w:val="25"/>
          <w:szCs w:val="25"/>
        </w:rPr>
        <w:t>.</w:t>
      </w:r>
      <w:r w:rsidR="00A46AF5" w:rsidRPr="00221BC2">
        <w:rPr>
          <w:rFonts w:ascii="Lora" w:eastAsia="Times New Roman" w:hAnsi="Lora" w:cs="Times New Roman"/>
          <w:iCs/>
          <w:color w:val="auto"/>
          <w:spacing w:val="3"/>
          <w:sz w:val="25"/>
          <w:szCs w:val="25"/>
        </w:rPr>
        <w:t xml:space="preserve"> Lett</w:t>
      </w:r>
      <w:r w:rsidR="00221BC2">
        <w:rPr>
          <w:rFonts w:ascii="Lora" w:eastAsia="Times New Roman" w:hAnsi="Lora" w:cs="Times New Roman"/>
          <w:iCs/>
          <w:color w:val="auto"/>
          <w:spacing w:val="3"/>
          <w:sz w:val="25"/>
          <w:szCs w:val="25"/>
        </w:rPr>
        <w:t>.</w:t>
      </w:r>
      <w:r w:rsidR="00A46AF5" w:rsidRPr="00BC5D64">
        <w:rPr>
          <w:rFonts w:ascii="Lora" w:eastAsia="Times New Roman" w:hAnsi="Lora" w:cs="Times New Roman"/>
          <w:i w:val="0"/>
          <w:color w:val="auto"/>
          <w:spacing w:val="3"/>
          <w:sz w:val="25"/>
          <w:szCs w:val="25"/>
        </w:rPr>
        <w:t xml:space="preserve"> </w:t>
      </w:r>
      <w:r w:rsidR="00A46AF5" w:rsidRPr="00221BC2">
        <w:rPr>
          <w:rFonts w:ascii="Lora" w:eastAsia="Times New Roman" w:hAnsi="Lora" w:cs="Times New Roman"/>
          <w:b/>
          <w:i w:val="0"/>
          <w:color w:val="auto"/>
          <w:spacing w:val="3"/>
          <w:sz w:val="25"/>
          <w:szCs w:val="25"/>
        </w:rPr>
        <w:t>20</w:t>
      </w:r>
      <w:r w:rsidR="00A46AF5" w:rsidRPr="00BC5D64">
        <w:rPr>
          <w:rFonts w:ascii="Lora" w:eastAsia="Times New Roman" w:hAnsi="Lora" w:cs="Times New Roman"/>
          <w:i w:val="0"/>
          <w:color w:val="auto"/>
          <w:spacing w:val="3"/>
          <w:sz w:val="25"/>
          <w:szCs w:val="25"/>
        </w:rPr>
        <w:t>, 1201</w:t>
      </w:r>
      <w:r w:rsidR="00221BC2">
        <w:rPr>
          <w:rFonts w:ascii="Lora" w:eastAsia="Times New Roman" w:hAnsi="Lora" w:cs="Times New Roman"/>
          <w:i w:val="0"/>
          <w:color w:val="auto"/>
          <w:spacing w:val="3"/>
          <w:sz w:val="25"/>
          <w:szCs w:val="25"/>
        </w:rPr>
        <w:t xml:space="preserve"> (</w:t>
      </w:r>
      <w:r w:rsidR="00A46AF5" w:rsidRPr="00BC5D64">
        <w:rPr>
          <w:rFonts w:ascii="Lora" w:eastAsia="Times New Roman" w:hAnsi="Lora" w:cs="Times New Roman"/>
          <w:i w:val="0"/>
          <w:color w:val="auto"/>
          <w:spacing w:val="3"/>
          <w:sz w:val="25"/>
          <w:szCs w:val="25"/>
        </w:rPr>
        <w:t>1974</w:t>
      </w:r>
      <w:r w:rsidR="00221BC2">
        <w:rPr>
          <w:rFonts w:ascii="Lora" w:eastAsia="Times New Roman" w:hAnsi="Lora" w:cs="Times New Roman"/>
          <w:i w:val="0"/>
          <w:color w:val="auto"/>
          <w:spacing w:val="3"/>
          <w:sz w:val="25"/>
          <w:szCs w:val="25"/>
        </w:rPr>
        <w:t>)</w:t>
      </w:r>
    </w:p>
    <w:p w14:paraId="7D979348" w14:textId="4E2FB6AF" w:rsidR="00A46AF5" w:rsidRPr="00BC5D64" w:rsidRDefault="00240AA0" w:rsidP="00221BC2">
      <w:pPr>
        <w:spacing w:line="408" w:lineRule="auto"/>
        <w:ind w:left="720" w:hanging="720"/>
        <w:jc w:val="both"/>
        <w:rPr>
          <w:rFonts w:ascii="Lora" w:eastAsia="Times New Roman" w:hAnsi="Lora" w:cs="Times New Roman"/>
          <w:i w:val="0"/>
          <w:color w:val="auto"/>
          <w:spacing w:val="3"/>
          <w:sz w:val="25"/>
          <w:szCs w:val="25"/>
        </w:rPr>
      </w:pPr>
      <w:r w:rsidRPr="00221BC2">
        <w:rPr>
          <w:rFonts w:ascii="Lora" w:hAnsi="Lora"/>
          <w:i w:val="0"/>
          <w:color w:val="auto"/>
          <w:sz w:val="36"/>
          <w:szCs w:val="36"/>
        </w:rPr>
        <w:t>3</w:t>
      </w:r>
      <w:r w:rsidR="000F241D" w:rsidRPr="00221BC2">
        <w:rPr>
          <w:rFonts w:ascii="Lora" w:hAnsi="Lora"/>
          <w:i w:val="0"/>
          <w:color w:val="auto"/>
          <w:sz w:val="36"/>
          <w:szCs w:val="36"/>
        </w:rPr>
        <w:t>3</w:t>
      </w:r>
      <w:r w:rsidR="00221BC2">
        <w:rPr>
          <w:rFonts w:ascii="Lora" w:hAnsi="Lora"/>
          <w:i w:val="0"/>
          <w:color w:val="auto"/>
          <w:sz w:val="36"/>
          <w:szCs w:val="36"/>
        </w:rPr>
        <w:tab/>
      </w:r>
      <w:r w:rsidR="00A46AF5" w:rsidRPr="00BC5D64">
        <w:rPr>
          <w:rFonts w:ascii="Lora" w:eastAsia="Times New Roman" w:hAnsi="Lora" w:cs="Times New Roman"/>
          <w:i w:val="0"/>
          <w:color w:val="auto"/>
          <w:spacing w:val="3"/>
          <w:sz w:val="25"/>
          <w:szCs w:val="25"/>
        </w:rPr>
        <w:t>BB. Kadomtsev, Disruptive instability in tokamaks, </w:t>
      </w:r>
      <w:r w:rsidR="00A46AF5" w:rsidRPr="00221BC2">
        <w:rPr>
          <w:rFonts w:ascii="Lora" w:eastAsia="Times New Roman" w:hAnsi="Lora" w:cs="Times New Roman"/>
          <w:iCs/>
          <w:color w:val="auto"/>
          <w:spacing w:val="3"/>
          <w:sz w:val="25"/>
          <w:szCs w:val="25"/>
        </w:rPr>
        <w:t>Soviet Journal of Plasma Physics</w:t>
      </w:r>
      <w:r w:rsidR="00A46AF5" w:rsidRPr="00BC5D64">
        <w:rPr>
          <w:rFonts w:ascii="Lora" w:eastAsia="Times New Roman" w:hAnsi="Lora" w:cs="Times New Roman"/>
          <w:i w:val="0"/>
          <w:color w:val="auto"/>
          <w:spacing w:val="3"/>
          <w:sz w:val="25"/>
          <w:szCs w:val="25"/>
        </w:rPr>
        <w:t xml:space="preserve"> </w:t>
      </w:r>
      <w:r w:rsidR="00A46AF5" w:rsidRPr="00221BC2">
        <w:rPr>
          <w:rFonts w:ascii="Lora" w:eastAsia="Times New Roman" w:hAnsi="Lora" w:cs="Times New Roman"/>
          <w:b/>
          <w:i w:val="0"/>
          <w:color w:val="auto"/>
          <w:spacing w:val="3"/>
          <w:sz w:val="25"/>
          <w:szCs w:val="25"/>
        </w:rPr>
        <w:t>1</w:t>
      </w:r>
      <w:r w:rsidR="00A46AF5" w:rsidRPr="00BC5D64">
        <w:rPr>
          <w:rFonts w:ascii="Lora" w:eastAsia="Times New Roman" w:hAnsi="Lora" w:cs="Times New Roman"/>
          <w:i w:val="0"/>
          <w:color w:val="auto"/>
          <w:spacing w:val="3"/>
          <w:sz w:val="25"/>
          <w:szCs w:val="25"/>
        </w:rPr>
        <w:t>, 389-391</w:t>
      </w:r>
      <w:r w:rsidR="00221BC2">
        <w:rPr>
          <w:rFonts w:ascii="Lora" w:eastAsia="Times New Roman" w:hAnsi="Lora" w:cs="Times New Roman"/>
          <w:i w:val="0"/>
          <w:color w:val="auto"/>
          <w:spacing w:val="3"/>
          <w:sz w:val="25"/>
          <w:szCs w:val="25"/>
        </w:rPr>
        <w:t xml:space="preserve"> (</w:t>
      </w:r>
      <w:r w:rsidR="00A46AF5" w:rsidRPr="00BC5D64">
        <w:rPr>
          <w:rFonts w:ascii="Lora" w:eastAsia="Times New Roman" w:hAnsi="Lora" w:cs="Times New Roman"/>
          <w:i w:val="0"/>
          <w:color w:val="auto"/>
          <w:spacing w:val="3"/>
          <w:sz w:val="25"/>
          <w:szCs w:val="25"/>
        </w:rPr>
        <w:t>1975</w:t>
      </w:r>
      <w:r w:rsidR="00221BC2">
        <w:rPr>
          <w:rFonts w:ascii="Lora" w:eastAsia="Times New Roman" w:hAnsi="Lora" w:cs="Times New Roman"/>
          <w:i w:val="0"/>
          <w:color w:val="auto"/>
          <w:spacing w:val="3"/>
          <w:sz w:val="25"/>
          <w:szCs w:val="25"/>
        </w:rPr>
        <w:t>)</w:t>
      </w:r>
    </w:p>
    <w:p w14:paraId="770317A3" w14:textId="61798AEA" w:rsidR="00B3733A" w:rsidRPr="00BC5D64" w:rsidRDefault="00240AA0" w:rsidP="00221BC2">
      <w:pPr>
        <w:spacing w:line="408" w:lineRule="auto"/>
        <w:ind w:left="720" w:hanging="720"/>
        <w:jc w:val="both"/>
        <w:rPr>
          <w:rFonts w:ascii="Lora" w:hAnsi="Lora"/>
          <w:i w:val="0"/>
          <w:color w:val="auto"/>
          <w:sz w:val="25"/>
          <w:szCs w:val="25"/>
        </w:rPr>
      </w:pPr>
      <w:r w:rsidRPr="00221BC2">
        <w:rPr>
          <w:rFonts w:ascii="Lora" w:hAnsi="Lora"/>
          <w:i w:val="0"/>
          <w:color w:val="auto"/>
          <w:sz w:val="36"/>
          <w:szCs w:val="36"/>
        </w:rPr>
        <w:t>3</w:t>
      </w:r>
      <w:r w:rsidR="000F241D" w:rsidRPr="00221BC2">
        <w:rPr>
          <w:rFonts w:ascii="Lora" w:hAnsi="Lora"/>
          <w:i w:val="0"/>
          <w:color w:val="auto"/>
          <w:sz w:val="36"/>
          <w:szCs w:val="36"/>
        </w:rPr>
        <w:t>4</w:t>
      </w:r>
      <w:r w:rsidR="00221BC2">
        <w:rPr>
          <w:rFonts w:ascii="Lora" w:hAnsi="Lora" w:cs="Times New Roman"/>
          <w:i w:val="0"/>
          <w:color w:val="auto"/>
          <w:sz w:val="36"/>
          <w:szCs w:val="36"/>
        </w:rPr>
        <w:tab/>
      </w:r>
      <w:r w:rsidR="009F25B7" w:rsidRPr="00BC5D64">
        <w:rPr>
          <w:rFonts w:ascii="Lora" w:hAnsi="Lora"/>
          <w:i w:val="0"/>
          <w:color w:val="auto"/>
          <w:sz w:val="25"/>
          <w:szCs w:val="25"/>
        </w:rPr>
        <w:t>F.</w:t>
      </w:r>
      <w:r w:rsidR="00824978" w:rsidRPr="00BC5D64">
        <w:rPr>
          <w:rFonts w:ascii="Lora" w:hAnsi="Lora"/>
          <w:i w:val="0"/>
          <w:color w:val="auto"/>
          <w:sz w:val="25"/>
          <w:szCs w:val="25"/>
        </w:rPr>
        <w:t xml:space="preserve"> </w:t>
      </w:r>
      <w:r w:rsidR="009F25B7" w:rsidRPr="00BC5D64">
        <w:rPr>
          <w:rFonts w:ascii="Lora" w:hAnsi="Lora"/>
          <w:i w:val="0"/>
          <w:color w:val="auto"/>
          <w:sz w:val="25"/>
          <w:szCs w:val="25"/>
        </w:rPr>
        <w:t>Wagner, G.</w:t>
      </w:r>
      <w:r w:rsidR="00824978" w:rsidRPr="00BC5D64">
        <w:rPr>
          <w:rFonts w:ascii="Lora" w:hAnsi="Lora"/>
          <w:i w:val="0"/>
          <w:color w:val="auto"/>
          <w:sz w:val="25"/>
          <w:szCs w:val="25"/>
        </w:rPr>
        <w:t xml:space="preserve"> </w:t>
      </w:r>
      <w:r w:rsidR="009F25B7" w:rsidRPr="00BC5D64">
        <w:rPr>
          <w:rFonts w:ascii="Lora" w:hAnsi="Lora"/>
          <w:i w:val="0"/>
          <w:color w:val="auto"/>
          <w:sz w:val="25"/>
          <w:szCs w:val="25"/>
        </w:rPr>
        <w:t>Becker,</w:t>
      </w:r>
      <w:r w:rsidR="00824978" w:rsidRPr="00BC5D64">
        <w:rPr>
          <w:rFonts w:ascii="Lora" w:hAnsi="Lora"/>
          <w:i w:val="0"/>
          <w:color w:val="auto"/>
          <w:sz w:val="25"/>
          <w:szCs w:val="25"/>
        </w:rPr>
        <w:t xml:space="preserve"> </w:t>
      </w:r>
      <w:r w:rsidR="009F25B7" w:rsidRPr="00BC5D64">
        <w:rPr>
          <w:rFonts w:ascii="Lora" w:hAnsi="Lora"/>
          <w:i w:val="0"/>
          <w:color w:val="auto"/>
          <w:sz w:val="25"/>
          <w:szCs w:val="25"/>
        </w:rPr>
        <w:t>K. Behringer, D. Campbell, A.</w:t>
      </w:r>
      <w:r w:rsidR="00824978" w:rsidRPr="00BC5D64">
        <w:rPr>
          <w:rFonts w:ascii="Lora" w:hAnsi="Lora"/>
          <w:i w:val="0"/>
          <w:color w:val="auto"/>
          <w:sz w:val="25"/>
          <w:szCs w:val="25"/>
        </w:rPr>
        <w:t xml:space="preserve"> </w:t>
      </w:r>
      <w:r w:rsidR="009F25B7" w:rsidRPr="00BC5D64">
        <w:rPr>
          <w:rFonts w:ascii="Lora" w:hAnsi="Lora"/>
          <w:i w:val="0"/>
          <w:color w:val="auto"/>
          <w:sz w:val="25"/>
          <w:szCs w:val="25"/>
        </w:rPr>
        <w:t>Eberhagen,</w:t>
      </w:r>
      <w:r w:rsidR="00824978" w:rsidRPr="00BC5D64">
        <w:rPr>
          <w:rFonts w:ascii="Lora" w:hAnsi="Lora"/>
          <w:i w:val="0"/>
          <w:color w:val="auto"/>
          <w:sz w:val="25"/>
          <w:szCs w:val="25"/>
        </w:rPr>
        <w:t xml:space="preserve"> </w:t>
      </w:r>
      <w:r w:rsidR="009F25B7" w:rsidRPr="00BC5D64">
        <w:rPr>
          <w:rFonts w:ascii="Lora" w:hAnsi="Lora"/>
          <w:i w:val="0"/>
          <w:color w:val="auto"/>
          <w:sz w:val="25"/>
          <w:szCs w:val="25"/>
        </w:rPr>
        <w:t>W. Engelhardt, G. Fussmann,</w:t>
      </w:r>
      <w:r w:rsidR="00B86B57">
        <w:rPr>
          <w:rFonts w:ascii="Lora" w:hAnsi="Lora"/>
          <w:i w:val="0"/>
          <w:color w:val="auto"/>
          <w:sz w:val="25"/>
          <w:szCs w:val="25"/>
        </w:rPr>
        <w:t xml:space="preserve"> </w:t>
      </w:r>
      <w:r w:rsidR="009F25B7" w:rsidRPr="00BC5D64">
        <w:rPr>
          <w:rFonts w:ascii="Lora" w:hAnsi="Lora"/>
          <w:i w:val="0"/>
          <w:color w:val="auto"/>
          <w:sz w:val="25"/>
          <w:szCs w:val="25"/>
        </w:rPr>
        <w:t xml:space="preserve">0. Gehre, J. Gernhardt, </w:t>
      </w:r>
      <w:r w:rsidR="00824978" w:rsidRPr="00BC5D64">
        <w:rPr>
          <w:rFonts w:ascii="Lora" w:hAnsi="Lora"/>
          <w:i w:val="0"/>
          <w:color w:val="auto"/>
          <w:sz w:val="25"/>
          <w:szCs w:val="25"/>
        </w:rPr>
        <w:t>G.V</w:t>
      </w:r>
      <w:r w:rsidR="009F25B7" w:rsidRPr="00BC5D64">
        <w:rPr>
          <w:rFonts w:ascii="Lora" w:hAnsi="Lora"/>
          <w:i w:val="0"/>
          <w:color w:val="auto"/>
          <w:sz w:val="25"/>
          <w:szCs w:val="25"/>
        </w:rPr>
        <w:t>. Gierke,</w:t>
      </w:r>
      <w:r w:rsidR="00824978" w:rsidRPr="00BC5D64">
        <w:rPr>
          <w:rFonts w:ascii="Lora" w:hAnsi="Lora"/>
          <w:i w:val="0"/>
          <w:color w:val="auto"/>
          <w:sz w:val="25"/>
          <w:szCs w:val="25"/>
        </w:rPr>
        <w:t xml:space="preserve"> </w:t>
      </w:r>
      <w:r w:rsidR="009F25B7" w:rsidRPr="00BC5D64">
        <w:rPr>
          <w:rFonts w:ascii="Lora" w:hAnsi="Lora"/>
          <w:i w:val="0"/>
          <w:color w:val="auto"/>
          <w:sz w:val="25"/>
          <w:szCs w:val="25"/>
        </w:rPr>
        <w:t xml:space="preserve">G. Haas, M. Huang, F. Karger, M. </w:t>
      </w:r>
      <w:r w:rsidR="00824978" w:rsidRPr="00BC5D64">
        <w:rPr>
          <w:rFonts w:ascii="Lora" w:hAnsi="Lora"/>
          <w:i w:val="0"/>
          <w:color w:val="auto"/>
          <w:sz w:val="25"/>
          <w:szCs w:val="25"/>
        </w:rPr>
        <w:t>Keilhacker,</w:t>
      </w:r>
      <w:r w:rsidR="009F25B7" w:rsidRPr="00BC5D64">
        <w:rPr>
          <w:rFonts w:ascii="Lora" w:hAnsi="Lora"/>
          <w:i w:val="0"/>
          <w:color w:val="auto"/>
          <w:sz w:val="25"/>
          <w:szCs w:val="25"/>
        </w:rPr>
        <w:t xml:space="preserve"> Q. Kluber, M. Kornherr,</w:t>
      </w:r>
      <w:r w:rsidR="00824978" w:rsidRPr="00BC5D64">
        <w:rPr>
          <w:rFonts w:ascii="Lora" w:hAnsi="Lora"/>
          <w:i w:val="0"/>
          <w:color w:val="auto"/>
          <w:sz w:val="25"/>
          <w:szCs w:val="25"/>
        </w:rPr>
        <w:t xml:space="preserve"> </w:t>
      </w:r>
      <w:r w:rsidR="009F25B7" w:rsidRPr="00BC5D64">
        <w:rPr>
          <w:rFonts w:ascii="Lora" w:hAnsi="Lora"/>
          <w:i w:val="0"/>
          <w:color w:val="auto"/>
          <w:sz w:val="25"/>
          <w:szCs w:val="25"/>
        </w:rPr>
        <w:t>K. Lackner,</w:t>
      </w:r>
      <w:r w:rsidR="00824978" w:rsidRPr="00BC5D64">
        <w:rPr>
          <w:rFonts w:ascii="Lora" w:hAnsi="Lora"/>
          <w:i w:val="0"/>
          <w:color w:val="auto"/>
          <w:sz w:val="25"/>
          <w:szCs w:val="25"/>
        </w:rPr>
        <w:t xml:space="preserve"> </w:t>
      </w:r>
      <w:r w:rsidR="009F25B7" w:rsidRPr="00BC5D64">
        <w:rPr>
          <w:rFonts w:ascii="Lora" w:hAnsi="Lora"/>
          <w:i w:val="0"/>
          <w:color w:val="auto"/>
          <w:sz w:val="25"/>
          <w:szCs w:val="25"/>
        </w:rPr>
        <w:t xml:space="preserve">G. Lisitano, G.G. Lister, </w:t>
      </w:r>
      <w:r w:rsidR="00824978" w:rsidRPr="00BC5D64">
        <w:rPr>
          <w:rFonts w:ascii="Lora" w:hAnsi="Lora"/>
          <w:i w:val="0"/>
          <w:color w:val="auto"/>
          <w:sz w:val="25"/>
          <w:szCs w:val="25"/>
        </w:rPr>
        <w:t>H.</w:t>
      </w:r>
      <w:r w:rsidR="009F25B7" w:rsidRPr="00BC5D64">
        <w:rPr>
          <w:rFonts w:ascii="Lora" w:hAnsi="Lora"/>
          <w:i w:val="0"/>
          <w:color w:val="auto"/>
          <w:sz w:val="25"/>
          <w:szCs w:val="25"/>
        </w:rPr>
        <w:t>M.</w:t>
      </w:r>
      <w:r w:rsidR="00824978" w:rsidRPr="00BC5D64">
        <w:rPr>
          <w:rFonts w:ascii="Lora" w:hAnsi="Lora"/>
          <w:i w:val="0"/>
          <w:color w:val="auto"/>
          <w:sz w:val="25"/>
          <w:szCs w:val="25"/>
        </w:rPr>
        <w:t xml:space="preserve"> </w:t>
      </w:r>
      <w:r w:rsidR="009F25B7" w:rsidRPr="00BC5D64">
        <w:rPr>
          <w:rFonts w:ascii="Lora" w:hAnsi="Lora"/>
          <w:i w:val="0"/>
          <w:color w:val="auto"/>
          <w:sz w:val="25"/>
          <w:szCs w:val="25"/>
        </w:rPr>
        <w:t>Mayer,</w:t>
      </w:r>
      <w:r w:rsidR="00824978" w:rsidRPr="00BC5D64">
        <w:rPr>
          <w:rFonts w:ascii="Lora" w:hAnsi="Lora"/>
          <w:i w:val="0"/>
          <w:color w:val="auto"/>
          <w:sz w:val="25"/>
          <w:szCs w:val="25"/>
        </w:rPr>
        <w:t xml:space="preserve"> </w:t>
      </w:r>
      <w:r w:rsidR="009F25B7" w:rsidRPr="00BC5D64">
        <w:rPr>
          <w:rFonts w:ascii="Lora" w:hAnsi="Lora"/>
          <w:i w:val="0"/>
          <w:color w:val="auto"/>
          <w:sz w:val="25"/>
          <w:szCs w:val="25"/>
        </w:rPr>
        <w:t>D.</w:t>
      </w:r>
      <w:r w:rsidR="00824978" w:rsidRPr="00BC5D64">
        <w:rPr>
          <w:rFonts w:ascii="Lora" w:hAnsi="Lora"/>
          <w:i w:val="0"/>
          <w:color w:val="auto"/>
          <w:sz w:val="25"/>
          <w:szCs w:val="25"/>
        </w:rPr>
        <w:t xml:space="preserve"> </w:t>
      </w:r>
      <w:r w:rsidR="009F25B7" w:rsidRPr="00BC5D64">
        <w:rPr>
          <w:rFonts w:ascii="Lora" w:hAnsi="Lora"/>
          <w:i w:val="0"/>
          <w:color w:val="auto"/>
          <w:sz w:val="25"/>
          <w:szCs w:val="25"/>
        </w:rPr>
        <w:t xml:space="preserve">Meisel, </w:t>
      </w:r>
      <w:r w:rsidR="00824978" w:rsidRPr="00BC5D64">
        <w:rPr>
          <w:rFonts w:ascii="Lora" w:hAnsi="Lora"/>
          <w:i w:val="0"/>
          <w:color w:val="auto"/>
          <w:sz w:val="25"/>
          <w:szCs w:val="25"/>
        </w:rPr>
        <w:t xml:space="preserve">E.R. </w:t>
      </w:r>
      <w:r w:rsidR="009F25B7" w:rsidRPr="00BC5D64">
        <w:rPr>
          <w:rFonts w:ascii="Lora" w:hAnsi="Lora"/>
          <w:i w:val="0"/>
          <w:color w:val="auto"/>
          <w:sz w:val="25"/>
          <w:szCs w:val="25"/>
        </w:rPr>
        <w:t>M</w:t>
      </w:r>
      <w:r w:rsidR="00824978" w:rsidRPr="00BC5D64">
        <w:rPr>
          <w:rFonts w:ascii="Lora" w:hAnsi="Lora"/>
          <w:i w:val="0"/>
          <w:color w:val="auto"/>
          <w:sz w:val="25"/>
          <w:szCs w:val="25"/>
        </w:rPr>
        <w:t>ü</w:t>
      </w:r>
      <w:r w:rsidR="009F25B7" w:rsidRPr="00BC5D64">
        <w:rPr>
          <w:rFonts w:ascii="Lora" w:hAnsi="Lora"/>
          <w:i w:val="0"/>
          <w:color w:val="auto"/>
          <w:sz w:val="25"/>
          <w:szCs w:val="25"/>
        </w:rPr>
        <w:t>ller, H.</w:t>
      </w:r>
      <w:r w:rsidR="00824978" w:rsidRPr="00BC5D64">
        <w:rPr>
          <w:rFonts w:ascii="Lora" w:hAnsi="Lora"/>
          <w:i w:val="0"/>
          <w:color w:val="auto"/>
          <w:sz w:val="25"/>
          <w:szCs w:val="25"/>
        </w:rPr>
        <w:t xml:space="preserve"> </w:t>
      </w:r>
      <w:r w:rsidR="00B86B57">
        <w:rPr>
          <w:rFonts w:ascii="Lora" w:hAnsi="Lora"/>
          <w:i w:val="0"/>
          <w:color w:val="auto"/>
          <w:sz w:val="25"/>
          <w:szCs w:val="25"/>
        </w:rPr>
        <w:t xml:space="preserve">Murmann, H. </w:t>
      </w:r>
      <w:r w:rsidR="009F25B7" w:rsidRPr="00BC5D64">
        <w:rPr>
          <w:rFonts w:ascii="Lora" w:hAnsi="Lora"/>
          <w:i w:val="0"/>
          <w:color w:val="auto"/>
          <w:sz w:val="25"/>
          <w:szCs w:val="25"/>
        </w:rPr>
        <w:t>Niedermeyer, W. Poschenrieder,</w:t>
      </w:r>
      <w:r w:rsidR="00B86B57">
        <w:rPr>
          <w:rFonts w:ascii="Lora" w:hAnsi="Lora"/>
          <w:i w:val="0"/>
          <w:color w:val="auto"/>
          <w:sz w:val="25"/>
          <w:szCs w:val="25"/>
        </w:rPr>
        <w:t xml:space="preserve"> </w:t>
      </w:r>
      <w:r w:rsidR="009F25B7" w:rsidRPr="00BC5D64">
        <w:rPr>
          <w:rFonts w:ascii="Lora" w:hAnsi="Lora"/>
          <w:i w:val="0"/>
          <w:color w:val="auto"/>
          <w:sz w:val="25"/>
          <w:szCs w:val="25"/>
        </w:rPr>
        <w:t>H.  Rapp, H. Bohr, F.  Schneider, G. Siller, E.  Speth, A. St</w:t>
      </w:r>
      <w:r w:rsidR="008947F7" w:rsidRPr="00BC5D64">
        <w:rPr>
          <w:rFonts w:ascii="Lora" w:hAnsi="Lora"/>
          <w:i w:val="0"/>
          <w:color w:val="auto"/>
          <w:sz w:val="25"/>
          <w:szCs w:val="25"/>
        </w:rPr>
        <w:t>ae</w:t>
      </w:r>
      <w:r w:rsidR="009F25B7" w:rsidRPr="00BC5D64">
        <w:rPr>
          <w:rFonts w:ascii="Lora" w:hAnsi="Lora"/>
          <w:i w:val="0"/>
          <w:color w:val="auto"/>
          <w:sz w:val="25"/>
          <w:szCs w:val="25"/>
        </w:rPr>
        <w:t>bler,</w:t>
      </w:r>
      <w:r w:rsidR="008947F7" w:rsidRPr="00BC5D64">
        <w:rPr>
          <w:rFonts w:ascii="Lora" w:hAnsi="Lora"/>
          <w:i w:val="0"/>
          <w:color w:val="auto"/>
          <w:sz w:val="25"/>
          <w:szCs w:val="25"/>
        </w:rPr>
        <w:t xml:space="preserve"> </w:t>
      </w:r>
      <w:r w:rsidR="009F25B7" w:rsidRPr="00BC5D64">
        <w:rPr>
          <w:rFonts w:ascii="Lora" w:hAnsi="Lora"/>
          <w:i w:val="0"/>
          <w:color w:val="auto"/>
          <w:sz w:val="25"/>
          <w:szCs w:val="25"/>
        </w:rPr>
        <w:t>K</w:t>
      </w:r>
      <w:r w:rsidR="008947F7" w:rsidRPr="00BC5D64">
        <w:rPr>
          <w:rFonts w:ascii="Lora" w:hAnsi="Lora"/>
          <w:i w:val="0"/>
          <w:color w:val="auto"/>
          <w:sz w:val="25"/>
          <w:szCs w:val="25"/>
        </w:rPr>
        <w:t>.</w:t>
      </w:r>
      <w:r w:rsidR="009F25B7" w:rsidRPr="00BC5D64">
        <w:rPr>
          <w:rFonts w:ascii="Lora" w:hAnsi="Lora"/>
          <w:i w:val="0"/>
          <w:color w:val="auto"/>
          <w:sz w:val="25"/>
          <w:szCs w:val="25"/>
        </w:rPr>
        <w:t>H. Steuer, G. Venus, O. Vollmer, and Z. Yu</w:t>
      </w:r>
      <w:r w:rsidR="00B3733A" w:rsidRPr="00BC5D64">
        <w:rPr>
          <w:rFonts w:ascii="Lora" w:hAnsi="Lora"/>
          <w:i w:val="0"/>
          <w:color w:val="auto"/>
          <w:sz w:val="25"/>
          <w:szCs w:val="25"/>
        </w:rPr>
        <w:t>.</w:t>
      </w:r>
      <w:r w:rsidR="008947F7" w:rsidRPr="00BC5D64">
        <w:rPr>
          <w:rFonts w:ascii="Lora" w:hAnsi="Lora"/>
          <w:i w:val="0"/>
          <w:color w:val="auto"/>
          <w:sz w:val="25"/>
          <w:szCs w:val="25"/>
        </w:rPr>
        <w:t xml:space="preserve">, </w:t>
      </w:r>
      <w:r w:rsidR="009F25B7" w:rsidRPr="00BC5D64">
        <w:rPr>
          <w:rFonts w:ascii="Lora" w:hAnsi="Lora"/>
          <w:i w:val="0"/>
          <w:color w:val="auto"/>
          <w:sz w:val="25"/>
          <w:szCs w:val="25"/>
        </w:rPr>
        <w:t>Regime of Imyroved Confinem</w:t>
      </w:r>
      <w:r w:rsidR="00B86B57">
        <w:rPr>
          <w:rFonts w:ascii="Lora" w:hAnsi="Lora"/>
          <w:i w:val="0"/>
          <w:color w:val="auto"/>
          <w:sz w:val="25"/>
          <w:szCs w:val="25"/>
        </w:rPr>
        <w:t xml:space="preserve">ent  and High Beta in </w:t>
      </w:r>
      <w:r w:rsidR="009F25B7" w:rsidRPr="00BC5D64">
        <w:rPr>
          <w:rFonts w:ascii="Lora" w:hAnsi="Lora"/>
          <w:i w:val="0"/>
          <w:color w:val="auto"/>
          <w:sz w:val="25"/>
          <w:szCs w:val="25"/>
        </w:rPr>
        <w:t>Neutral-Beam</w:t>
      </w:r>
      <w:r w:rsidR="00B86B57">
        <w:rPr>
          <w:rFonts w:ascii="Lora" w:hAnsi="Lora"/>
          <w:i w:val="0"/>
          <w:color w:val="auto"/>
          <w:sz w:val="25"/>
          <w:szCs w:val="25"/>
        </w:rPr>
        <w:t xml:space="preserve">-Heated Divertor Discharges of </w:t>
      </w:r>
      <w:r w:rsidR="009F25B7" w:rsidRPr="00BC5D64">
        <w:rPr>
          <w:rFonts w:ascii="Lora" w:hAnsi="Lora"/>
          <w:i w:val="0"/>
          <w:color w:val="auto"/>
          <w:sz w:val="25"/>
          <w:szCs w:val="25"/>
        </w:rPr>
        <w:t>the ASDEX Tokamak</w:t>
      </w:r>
      <w:r w:rsidR="008947F7" w:rsidRPr="00BC5D64">
        <w:rPr>
          <w:rFonts w:ascii="Lora" w:hAnsi="Lora"/>
          <w:i w:val="0"/>
          <w:color w:val="auto"/>
          <w:sz w:val="25"/>
          <w:szCs w:val="25"/>
        </w:rPr>
        <w:t xml:space="preserve">, </w:t>
      </w:r>
      <w:r w:rsidR="008947F7" w:rsidRPr="00221BC2">
        <w:rPr>
          <w:rFonts w:ascii="Lora" w:hAnsi="Lora"/>
          <w:color w:val="auto"/>
          <w:sz w:val="25"/>
          <w:szCs w:val="25"/>
        </w:rPr>
        <w:t xml:space="preserve">Phys. Rev. Lett. </w:t>
      </w:r>
      <w:r w:rsidR="008947F7" w:rsidRPr="00221BC2">
        <w:rPr>
          <w:rFonts w:ascii="Lora" w:hAnsi="Lora" w:cs="Times New Roman"/>
          <w:b/>
          <w:i w:val="0"/>
          <w:color w:val="auto"/>
          <w:sz w:val="25"/>
          <w:szCs w:val="25"/>
        </w:rPr>
        <w:t>49</w:t>
      </w:r>
      <w:r w:rsidR="008947F7" w:rsidRPr="00BC5D64">
        <w:rPr>
          <w:rFonts w:ascii="Lora" w:hAnsi="Lora" w:cs="Times New Roman"/>
          <w:i w:val="0"/>
          <w:color w:val="auto"/>
          <w:sz w:val="25"/>
          <w:szCs w:val="25"/>
        </w:rPr>
        <w:t>, 1408-1412</w:t>
      </w:r>
      <w:r w:rsidR="00221BC2">
        <w:rPr>
          <w:rFonts w:ascii="Lora" w:hAnsi="Lora" w:cs="Times New Roman"/>
          <w:i w:val="0"/>
          <w:color w:val="auto"/>
          <w:sz w:val="25"/>
          <w:szCs w:val="25"/>
        </w:rPr>
        <w:t xml:space="preserve"> (</w:t>
      </w:r>
      <w:r w:rsidR="008947F7" w:rsidRPr="00BC5D64">
        <w:rPr>
          <w:rFonts w:ascii="Lora" w:hAnsi="Lora" w:cs="Times New Roman"/>
          <w:i w:val="0"/>
          <w:color w:val="auto"/>
          <w:sz w:val="25"/>
          <w:szCs w:val="25"/>
        </w:rPr>
        <w:t>1982</w:t>
      </w:r>
      <w:r w:rsidR="00221BC2">
        <w:rPr>
          <w:rFonts w:ascii="Lora" w:hAnsi="Lora" w:cs="Times New Roman"/>
          <w:i w:val="0"/>
          <w:color w:val="auto"/>
          <w:sz w:val="25"/>
          <w:szCs w:val="25"/>
        </w:rPr>
        <w:t>)</w:t>
      </w:r>
    </w:p>
    <w:p w14:paraId="1D4E40E5" w14:textId="40E2F30A" w:rsidR="00DA4A6B" w:rsidRPr="00BC5D64" w:rsidRDefault="00692C93" w:rsidP="00221BC2">
      <w:pPr>
        <w:spacing w:line="408" w:lineRule="auto"/>
        <w:ind w:left="720" w:hanging="720"/>
        <w:rPr>
          <w:rFonts w:ascii="Lora" w:hAnsi="Lora"/>
          <w:i w:val="0"/>
          <w:color w:val="auto"/>
          <w:sz w:val="25"/>
          <w:szCs w:val="25"/>
        </w:rPr>
      </w:pPr>
      <w:r w:rsidRPr="00221BC2">
        <w:rPr>
          <w:rFonts w:ascii="Lora" w:hAnsi="Lora"/>
          <w:i w:val="0"/>
          <w:color w:val="auto"/>
          <w:sz w:val="36"/>
          <w:szCs w:val="36"/>
        </w:rPr>
        <w:t>3</w:t>
      </w:r>
      <w:r w:rsidR="000F241D" w:rsidRPr="00221BC2">
        <w:rPr>
          <w:rFonts w:ascii="Lora" w:hAnsi="Lora"/>
          <w:i w:val="0"/>
          <w:color w:val="auto"/>
          <w:sz w:val="36"/>
          <w:szCs w:val="36"/>
        </w:rPr>
        <w:t>5</w:t>
      </w:r>
      <w:r w:rsidR="00DA4A6B" w:rsidRPr="00221BC2">
        <w:rPr>
          <w:rFonts w:ascii="Lora" w:hAnsi="Lora"/>
          <w:i w:val="0"/>
          <w:color w:val="auto"/>
          <w:sz w:val="36"/>
          <w:szCs w:val="36"/>
        </w:rPr>
        <w:t xml:space="preserve"> </w:t>
      </w:r>
      <w:r w:rsidR="00221BC2">
        <w:rPr>
          <w:rFonts w:ascii="Lora" w:hAnsi="Lora"/>
          <w:i w:val="0"/>
          <w:color w:val="auto"/>
          <w:sz w:val="36"/>
          <w:szCs w:val="36"/>
        </w:rPr>
        <w:tab/>
      </w:r>
      <w:r w:rsidR="00DA4A6B" w:rsidRPr="00BC5D64">
        <w:rPr>
          <w:rFonts w:ascii="Lora" w:hAnsi="Lora"/>
          <w:i w:val="0"/>
          <w:color w:val="auto"/>
          <w:sz w:val="25"/>
          <w:szCs w:val="25"/>
        </w:rPr>
        <w:t xml:space="preserve">A. Kirk, H.R. Wilson, R. Akers, N.J. Conway, G.F. Counsell, S.C. Cowley, J. Dowling, B. Dudson, A. Field, F. Lott, B. Lloyd, R. Martin, H. Meyer, M. Price, D. Taylor, M. Walsh and the MAST team, </w:t>
      </w:r>
      <w:r w:rsidR="00DA4A6B" w:rsidRPr="00BC5D64">
        <w:rPr>
          <w:rFonts w:ascii="Lora" w:hAnsi="Lora"/>
          <w:bCs/>
          <w:i w:val="0"/>
          <w:color w:val="auto"/>
          <w:sz w:val="25"/>
          <w:szCs w:val="25"/>
        </w:rPr>
        <w:t>Structure of ELMs in MAST and the implications for energy deposition</w:t>
      </w:r>
      <w:r w:rsidR="00B3733A" w:rsidRPr="00BC5D64">
        <w:rPr>
          <w:rFonts w:ascii="Lora" w:hAnsi="Lora"/>
          <w:bCs/>
          <w:i w:val="0"/>
          <w:color w:val="auto"/>
          <w:sz w:val="25"/>
          <w:szCs w:val="25"/>
        </w:rPr>
        <w:t xml:space="preserve">, </w:t>
      </w:r>
      <w:r w:rsidR="00B3733A" w:rsidRPr="00221BC2">
        <w:rPr>
          <w:rFonts w:ascii="Lora" w:eastAsia="Times New Roman" w:hAnsi="Lora"/>
          <w:color w:val="auto"/>
          <w:sz w:val="25"/>
          <w:szCs w:val="25"/>
          <w:bdr w:val="none" w:sz="0" w:space="0" w:color="auto" w:frame="1"/>
        </w:rPr>
        <w:t xml:space="preserve">Plasma Phys. Control. Fusion </w:t>
      </w:r>
      <w:r w:rsidR="00DA4A6B" w:rsidRPr="00221BC2">
        <w:rPr>
          <w:rFonts w:ascii="Lora" w:eastAsia="Times New Roman" w:hAnsi="Lora"/>
          <w:b/>
          <w:i w:val="0"/>
          <w:color w:val="auto"/>
          <w:sz w:val="25"/>
          <w:szCs w:val="25"/>
          <w:bdr w:val="none" w:sz="0" w:space="0" w:color="auto" w:frame="1"/>
        </w:rPr>
        <w:t>47</w:t>
      </w:r>
      <w:r w:rsidR="00221BC2">
        <w:rPr>
          <w:rFonts w:ascii="Lora" w:eastAsia="Times New Roman" w:hAnsi="Lora"/>
          <w:i w:val="0"/>
          <w:color w:val="auto"/>
          <w:sz w:val="25"/>
          <w:szCs w:val="25"/>
          <w:bdr w:val="none" w:sz="0" w:space="0" w:color="auto" w:frame="1"/>
        </w:rPr>
        <w:t xml:space="preserve">, </w:t>
      </w:r>
      <w:r w:rsidR="00DA4A6B" w:rsidRPr="00BC5D64">
        <w:rPr>
          <w:rFonts w:ascii="Lora" w:eastAsia="Times New Roman" w:hAnsi="Lora"/>
          <w:i w:val="0"/>
          <w:color w:val="auto"/>
          <w:sz w:val="25"/>
          <w:szCs w:val="25"/>
          <w:bdr w:val="none" w:sz="0" w:space="0" w:color="auto" w:frame="1"/>
        </w:rPr>
        <w:t>315</w:t>
      </w:r>
      <w:r w:rsidR="00221BC2">
        <w:rPr>
          <w:rFonts w:ascii="Lora" w:eastAsia="Times New Roman" w:hAnsi="Lora" w:cs="Times New Roman"/>
          <w:i w:val="0"/>
          <w:color w:val="auto"/>
          <w:sz w:val="25"/>
          <w:szCs w:val="25"/>
        </w:rPr>
        <w:t xml:space="preserve"> (</w:t>
      </w:r>
      <w:r w:rsidR="00B3733A" w:rsidRPr="00BC5D64">
        <w:rPr>
          <w:rFonts w:ascii="Lora" w:eastAsia="Times New Roman" w:hAnsi="Lora" w:cs="Times New Roman"/>
          <w:i w:val="0"/>
          <w:color w:val="auto"/>
          <w:sz w:val="25"/>
          <w:szCs w:val="25"/>
        </w:rPr>
        <w:t>20</w:t>
      </w:r>
      <w:r w:rsidR="00DA4A6B" w:rsidRPr="00BC5D64">
        <w:rPr>
          <w:rFonts w:ascii="Lora" w:eastAsia="Times New Roman" w:hAnsi="Lora" w:cs="Times New Roman"/>
          <w:i w:val="0"/>
          <w:color w:val="auto"/>
          <w:sz w:val="25"/>
          <w:szCs w:val="25"/>
        </w:rPr>
        <w:t>05</w:t>
      </w:r>
      <w:r w:rsidR="00221BC2">
        <w:rPr>
          <w:rFonts w:ascii="Lora" w:eastAsia="Times New Roman" w:hAnsi="Lora" w:cs="Times New Roman"/>
          <w:i w:val="0"/>
          <w:color w:val="auto"/>
          <w:sz w:val="25"/>
          <w:szCs w:val="25"/>
        </w:rPr>
        <w:t>)</w:t>
      </w:r>
    </w:p>
    <w:p w14:paraId="277B2A99" w14:textId="6DA88DC0" w:rsidR="001332ED" w:rsidRPr="00BC5D64" w:rsidRDefault="008947F7" w:rsidP="00221BC2">
      <w:pPr>
        <w:spacing w:line="408" w:lineRule="auto"/>
        <w:ind w:left="720" w:hanging="720"/>
        <w:rPr>
          <w:rFonts w:ascii="Lora" w:hAnsi="Lora"/>
          <w:i w:val="0"/>
          <w:color w:val="auto"/>
          <w:sz w:val="25"/>
          <w:szCs w:val="25"/>
        </w:rPr>
      </w:pPr>
      <w:proofErr w:type="gramStart"/>
      <w:r w:rsidRPr="00221BC2">
        <w:rPr>
          <w:rFonts w:ascii="Lora" w:hAnsi="Lora"/>
          <w:i w:val="0"/>
          <w:color w:val="auto"/>
          <w:sz w:val="36"/>
          <w:szCs w:val="36"/>
        </w:rPr>
        <w:lastRenderedPageBreak/>
        <w:t>3</w:t>
      </w:r>
      <w:r w:rsidR="000F241D" w:rsidRPr="00221BC2">
        <w:rPr>
          <w:rFonts w:ascii="Lora" w:hAnsi="Lora"/>
          <w:i w:val="0"/>
          <w:color w:val="auto"/>
          <w:sz w:val="36"/>
          <w:szCs w:val="36"/>
        </w:rPr>
        <w:t>6</w:t>
      </w:r>
      <w:r w:rsidR="00D66361">
        <w:rPr>
          <w:rFonts w:ascii="Lora" w:hAnsi="Lora"/>
          <w:i w:val="0"/>
          <w:color w:val="auto"/>
          <w:sz w:val="36"/>
          <w:szCs w:val="36"/>
        </w:rPr>
        <w:tab/>
      </w:r>
      <w:r w:rsidR="00B86B57">
        <w:rPr>
          <w:rFonts w:ascii="Lora" w:hAnsi="Lora"/>
          <w:i w:val="0"/>
          <w:color w:val="auto"/>
          <w:sz w:val="25"/>
          <w:szCs w:val="25"/>
        </w:rPr>
        <w:t>R.</w:t>
      </w:r>
      <w:r w:rsidR="00141145">
        <w:rPr>
          <w:rFonts w:ascii="Lora" w:hAnsi="Lora"/>
          <w:i w:val="0"/>
          <w:color w:val="auto"/>
          <w:sz w:val="25"/>
          <w:szCs w:val="25"/>
        </w:rPr>
        <w:t xml:space="preserve">L. Stenzel, W. </w:t>
      </w:r>
      <w:r w:rsidR="001332ED" w:rsidRPr="00BC5D64">
        <w:rPr>
          <w:rFonts w:ascii="Lora" w:hAnsi="Lora"/>
          <w:i w:val="0"/>
          <w:color w:val="auto"/>
          <w:sz w:val="25"/>
          <w:szCs w:val="25"/>
        </w:rPr>
        <w:t xml:space="preserve">Gekelman, </w:t>
      </w:r>
      <w:r w:rsidR="00B86B57">
        <w:rPr>
          <w:rFonts w:ascii="Lora" w:hAnsi="Lora"/>
          <w:i w:val="0"/>
          <w:color w:val="auto"/>
          <w:sz w:val="25"/>
          <w:szCs w:val="25"/>
        </w:rPr>
        <w:t>a</w:t>
      </w:r>
      <w:r w:rsidR="00141145">
        <w:rPr>
          <w:rFonts w:ascii="Lora" w:hAnsi="Lora"/>
          <w:i w:val="0"/>
          <w:color w:val="auto"/>
          <w:sz w:val="25"/>
          <w:szCs w:val="25"/>
        </w:rPr>
        <w:t xml:space="preserve">nd N. Wild, </w:t>
      </w:r>
      <w:r w:rsidR="001332ED" w:rsidRPr="00BC5D64">
        <w:rPr>
          <w:rFonts w:ascii="Lora" w:hAnsi="Lora"/>
          <w:i w:val="0"/>
          <w:color w:val="auto"/>
          <w:sz w:val="25"/>
          <w:szCs w:val="25"/>
        </w:rPr>
        <w:t>Magnetic Field Line Reconnection Experiments</w:t>
      </w:r>
      <w:r w:rsidR="00141145">
        <w:rPr>
          <w:rFonts w:ascii="Lora" w:hAnsi="Lora"/>
          <w:i w:val="0"/>
          <w:color w:val="auto"/>
          <w:sz w:val="25"/>
          <w:szCs w:val="25"/>
        </w:rPr>
        <w:t xml:space="preserve"> </w:t>
      </w:r>
      <w:r w:rsidR="001332ED" w:rsidRPr="00BC5D64">
        <w:rPr>
          <w:rFonts w:ascii="Lora" w:hAnsi="Lora"/>
          <w:i w:val="0"/>
          <w:color w:val="auto"/>
          <w:sz w:val="25"/>
          <w:szCs w:val="25"/>
        </w:rPr>
        <w:t>4.</w:t>
      </w:r>
      <w:proofErr w:type="gramEnd"/>
      <w:r w:rsidR="001332ED" w:rsidRPr="00BC5D64">
        <w:rPr>
          <w:rFonts w:ascii="Lora" w:hAnsi="Lora"/>
          <w:i w:val="0"/>
          <w:color w:val="auto"/>
          <w:sz w:val="25"/>
          <w:szCs w:val="25"/>
        </w:rPr>
        <w:t xml:space="preserve"> Resistivity, Heating, and Energy Flow, </w:t>
      </w:r>
      <w:r w:rsidR="001332ED" w:rsidRPr="00CA488B">
        <w:rPr>
          <w:rFonts w:ascii="Lora" w:hAnsi="Lora"/>
          <w:color w:val="auto"/>
          <w:sz w:val="25"/>
          <w:szCs w:val="25"/>
        </w:rPr>
        <w:t>Journal of Geophysical Research</w:t>
      </w:r>
      <w:r w:rsidR="00CA488B">
        <w:rPr>
          <w:rFonts w:ascii="Lora" w:hAnsi="Lora"/>
          <w:i w:val="0"/>
          <w:color w:val="auto"/>
          <w:sz w:val="25"/>
          <w:szCs w:val="25"/>
        </w:rPr>
        <w:t xml:space="preserve"> </w:t>
      </w:r>
      <w:r w:rsidR="001332ED" w:rsidRPr="00CA488B">
        <w:rPr>
          <w:rFonts w:ascii="Lora" w:hAnsi="Lora"/>
          <w:b/>
          <w:i w:val="0"/>
          <w:color w:val="auto"/>
          <w:sz w:val="25"/>
          <w:szCs w:val="25"/>
        </w:rPr>
        <w:t>87</w:t>
      </w:r>
      <w:r w:rsidR="001332ED" w:rsidRPr="00BC5D64">
        <w:rPr>
          <w:rFonts w:ascii="Lora" w:hAnsi="Lora"/>
          <w:i w:val="0"/>
          <w:color w:val="auto"/>
          <w:sz w:val="25"/>
          <w:szCs w:val="25"/>
        </w:rPr>
        <w:t>, 111-117</w:t>
      </w:r>
      <w:r w:rsidR="00CA488B">
        <w:rPr>
          <w:rFonts w:ascii="Lora" w:hAnsi="Lora"/>
          <w:i w:val="0"/>
          <w:color w:val="auto"/>
          <w:sz w:val="25"/>
          <w:szCs w:val="25"/>
        </w:rPr>
        <w:t xml:space="preserve"> (</w:t>
      </w:r>
      <w:r w:rsidR="001332ED" w:rsidRPr="00BC5D64">
        <w:rPr>
          <w:rFonts w:ascii="Lora" w:hAnsi="Lora"/>
          <w:i w:val="0"/>
          <w:color w:val="auto"/>
          <w:sz w:val="25"/>
          <w:szCs w:val="25"/>
        </w:rPr>
        <w:t>1982</w:t>
      </w:r>
      <w:r w:rsidR="00CA488B">
        <w:rPr>
          <w:rFonts w:ascii="Lora" w:hAnsi="Lora"/>
          <w:i w:val="0"/>
          <w:color w:val="auto"/>
          <w:sz w:val="25"/>
          <w:szCs w:val="25"/>
        </w:rPr>
        <w:t>)</w:t>
      </w:r>
    </w:p>
    <w:p w14:paraId="7E28D520" w14:textId="60E63267" w:rsidR="006218F8" w:rsidRPr="00BC5D64" w:rsidRDefault="008947F7" w:rsidP="00CA488B">
      <w:pPr>
        <w:pStyle w:val="Heading3"/>
        <w:shd w:val="clear" w:color="auto" w:fill="FFFFFF"/>
        <w:spacing w:line="408" w:lineRule="auto"/>
        <w:ind w:left="720" w:hanging="720"/>
        <w:rPr>
          <w:rFonts w:ascii="Lora" w:eastAsia="Times New Roman" w:hAnsi="Lora" w:cs="Times New Roman"/>
          <w:b w:val="0"/>
          <w:i w:val="0"/>
          <w:iCs/>
          <w:color w:val="auto"/>
          <w:sz w:val="25"/>
          <w:szCs w:val="25"/>
        </w:rPr>
      </w:pPr>
      <w:r w:rsidRPr="00CA488B">
        <w:rPr>
          <w:rFonts w:ascii="Lora" w:hAnsi="Lora"/>
          <w:b w:val="0"/>
          <w:i w:val="0"/>
          <w:color w:val="auto"/>
          <w:sz w:val="36"/>
          <w:szCs w:val="36"/>
        </w:rPr>
        <w:t>3</w:t>
      </w:r>
      <w:r w:rsidR="000F241D" w:rsidRPr="00CA488B">
        <w:rPr>
          <w:rFonts w:ascii="Lora" w:hAnsi="Lora"/>
          <w:b w:val="0"/>
          <w:i w:val="0"/>
          <w:color w:val="auto"/>
          <w:sz w:val="36"/>
          <w:szCs w:val="36"/>
        </w:rPr>
        <w:t>7</w:t>
      </w:r>
      <w:r w:rsidR="00D66361">
        <w:rPr>
          <w:rFonts w:ascii="Lora" w:hAnsi="Lora"/>
          <w:b w:val="0"/>
          <w:i w:val="0"/>
          <w:color w:val="auto"/>
          <w:sz w:val="36"/>
          <w:szCs w:val="36"/>
        </w:rPr>
        <w:tab/>
      </w:r>
      <w:r w:rsidR="00D66361">
        <w:rPr>
          <w:rFonts w:ascii="Lora" w:eastAsia="Times New Roman" w:hAnsi="Lora" w:cs="Times New Roman"/>
          <w:b w:val="0"/>
          <w:i w:val="0"/>
          <w:iCs/>
          <w:color w:val="auto"/>
          <w:sz w:val="25"/>
          <w:szCs w:val="25"/>
        </w:rPr>
        <w:t>E.</w:t>
      </w:r>
      <w:r w:rsidR="00EF4C30" w:rsidRPr="00BC5D64">
        <w:rPr>
          <w:rFonts w:ascii="Lora" w:eastAsia="Times New Roman" w:hAnsi="Lora" w:cs="Times New Roman"/>
          <w:b w:val="0"/>
          <w:i w:val="0"/>
          <w:iCs/>
          <w:color w:val="auto"/>
          <w:sz w:val="25"/>
          <w:szCs w:val="25"/>
        </w:rPr>
        <w:t>G. Zweibel</w:t>
      </w:r>
      <w:r w:rsidR="00D66361">
        <w:rPr>
          <w:rFonts w:ascii="Lora" w:eastAsia="Times New Roman" w:hAnsi="Lora" w:cs="Times New Roman"/>
          <w:b w:val="0"/>
          <w:i w:val="0"/>
          <w:iCs/>
          <w:color w:val="auto"/>
          <w:sz w:val="25"/>
          <w:szCs w:val="25"/>
        </w:rPr>
        <w:t xml:space="preserve"> </w:t>
      </w:r>
      <w:r w:rsidR="00EF4C30" w:rsidRPr="00BC5D64">
        <w:rPr>
          <w:rFonts w:ascii="Lora" w:eastAsia="Times New Roman" w:hAnsi="Lora" w:cs="Times New Roman"/>
          <w:b w:val="0"/>
          <w:i w:val="0"/>
          <w:iCs/>
          <w:color w:val="auto"/>
          <w:sz w:val="25"/>
          <w:szCs w:val="25"/>
        </w:rPr>
        <w:t>and Masaaki Yamada,</w:t>
      </w:r>
      <w:r w:rsidR="00D66361">
        <w:rPr>
          <w:rFonts w:ascii="Lora" w:eastAsia="Times New Roman" w:hAnsi="Lora" w:cs="Times New Roman"/>
          <w:b w:val="0"/>
          <w:i w:val="0"/>
          <w:iCs/>
          <w:color w:val="auto"/>
          <w:sz w:val="25"/>
          <w:szCs w:val="25"/>
        </w:rPr>
        <w:t xml:space="preserve"> </w:t>
      </w:r>
      <w:r w:rsidR="00EF4C30" w:rsidRPr="00BC5D64">
        <w:rPr>
          <w:rFonts w:ascii="Lora" w:eastAsia="Times New Roman" w:hAnsi="Lora" w:cs="Times New Roman"/>
          <w:b w:val="0"/>
          <w:i w:val="0"/>
          <w:iCs/>
          <w:color w:val="auto"/>
          <w:sz w:val="25"/>
          <w:szCs w:val="25"/>
        </w:rPr>
        <w:t xml:space="preserve">Magnetic Reconnection in Astrophysical and Laboratory Plasmas, </w:t>
      </w:r>
      <w:r w:rsidR="00EF4C30" w:rsidRPr="00CA488B">
        <w:rPr>
          <w:rFonts w:ascii="Lora" w:eastAsia="Times New Roman" w:hAnsi="Lora" w:cs="Times New Roman"/>
          <w:b w:val="0"/>
          <w:iCs/>
          <w:color w:val="auto"/>
          <w:sz w:val="25"/>
          <w:szCs w:val="25"/>
        </w:rPr>
        <w:t>Annu. Rev. Astron. Astrophys.</w:t>
      </w:r>
      <w:r w:rsidR="00CA488B">
        <w:rPr>
          <w:rFonts w:ascii="Lora" w:eastAsia="Times New Roman" w:hAnsi="Lora" w:cs="Times New Roman"/>
          <w:b w:val="0"/>
          <w:i w:val="0"/>
          <w:iCs/>
          <w:color w:val="auto"/>
          <w:sz w:val="25"/>
          <w:szCs w:val="25"/>
        </w:rPr>
        <w:t xml:space="preserve"> </w:t>
      </w:r>
      <w:r w:rsidR="00EF4C30" w:rsidRPr="00CA488B">
        <w:rPr>
          <w:rFonts w:ascii="Lora" w:eastAsia="Times New Roman" w:hAnsi="Lora" w:cs="Times New Roman"/>
          <w:i w:val="0"/>
          <w:iCs/>
          <w:color w:val="auto"/>
          <w:sz w:val="25"/>
          <w:szCs w:val="25"/>
        </w:rPr>
        <w:t>47</w:t>
      </w:r>
      <w:r w:rsidR="00CA488B">
        <w:rPr>
          <w:rFonts w:ascii="Lora" w:eastAsia="Times New Roman" w:hAnsi="Lora" w:cs="Times New Roman"/>
          <w:b w:val="0"/>
          <w:i w:val="0"/>
          <w:iCs/>
          <w:color w:val="auto"/>
          <w:sz w:val="25"/>
          <w:szCs w:val="25"/>
        </w:rPr>
        <w:t xml:space="preserve">, </w:t>
      </w:r>
      <w:r w:rsidR="00EF4C30" w:rsidRPr="00BC5D64">
        <w:rPr>
          <w:rFonts w:ascii="Lora" w:eastAsia="Times New Roman" w:hAnsi="Lora" w:cs="Times New Roman"/>
          <w:b w:val="0"/>
          <w:i w:val="0"/>
          <w:iCs/>
          <w:color w:val="auto"/>
          <w:sz w:val="25"/>
          <w:szCs w:val="25"/>
        </w:rPr>
        <w:t>291–332</w:t>
      </w:r>
      <w:r w:rsidR="00CA488B">
        <w:rPr>
          <w:rFonts w:ascii="Lora" w:eastAsia="Times New Roman" w:hAnsi="Lora" w:cs="Times New Roman"/>
          <w:b w:val="0"/>
          <w:i w:val="0"/>
          <w:iCs/>
          <w:color w:val="auto"/>
          <w:sz w:val="25"/>
          <w:szCs w:val="25"/>
        </w:rPr>
        <w:t xml:space="preserve"> (</w:t>
      </w:r>
      <w:r w:rsidR="00CA488B" w:rsidRPr="00BC5D64">
        <w:rPr>
          <w:rFonts w:ascii="Lora" w:eastAsia="Times New Roman" w:hAnsi="Lora" w:cs="Times New Roman"/>
          <w:b w:val="0"/>
          <w:i w:val="0"/>
          <w:iCs/>
          <w:color w:val="auto"/>
          <w:sz w:val="25"/>
          <w:szCs w:val="25"/>
        </w:rPr>
        <w:t>2009</w:t>
      </w:r>
      <w:r w:rsidR="00CA488B">
        <w:rPr>
          <w:rFonts w:ascii="Lora" w:eastAsia="Times New Roman" w:hAnsi="Lora" w:cs="Times New Roman"/>
          <w:b w:val="0"/>
          <w:i w:val="0"/>
          <w:iCs/>
          <w:color w:val="auto"/>
          <w:sz w:val="25"/>
          <w:szCs w:val="25"/>
        </w:rPr>
        <w:t>)</w:t>
      </w:r>
    </w:p>
    <w:p w14:paraId="64402E12" w14:textId="11A42C2C" w:rsidR="002A3737" w:rsidRPr="00BC5D64" w:rsidRDefault="008947F7" w:rsidP="00CA488B">
      <w:pPr>
        <w:pStyle w:val="Heading3"/>
        <w:shd w:val="clear" w:color="auto" w:fill="FFFFFF"/>
        <w:spacing w:line="408" w:lineRule="auto"/>
        <w:ind w:left="675" w:hanging="675"/>
        <w:rPr>
          <w:rFonts w:ascii="Lora" w:eastAsia="Times New Roman" w:hAnsi="Lora" w:cs="Times New Roman"/>
          <w:b w:val="0"/>
          <w:i w:val="0"/>
          <w:iCs/>
          <w:color w:val="auto"/>
          <w:sz w:val="25"/>
          <w:szCs w:val="25"/>
        </w:rPr>
      </w:pPr>
      <w:r w:rsidRPr="00CA488B">
        <w:rPr>
          <w:rFonts w:ascii="Lora" w:hAnsi="Lora"/>
          <w:b w:val="0"/>
          <w:i w:val="0"/>
          <w:color w:val="auto"/>
          <w:sz w:val="36"/>
          <w:szCs w:val="36"/>
        </w:rPr>
        <w:t>3</w:t>
      </w:r>
      <w:r w:rsidR="000F241D" w:rsidRPr="00CA488B">
        <w:rPr>
          <w:rFonts w:ascii="Lora" w:hAnsi="Lora"/>
          <w:b w:val="0"/>
          <w:i w:val="0"/>
          <w:color w:val="auto"/>
          <w:sz w:val="36"/>
          <w:szCs w:val="36"/>
        </w:rPr>
        <w:t>8</w:t>
      </w:r>
      <w:r w:rsidR="00CA488B">
        <w:rPr>
          <w:rFonts w:ascii="Lora" w:hAnsi="Lora"/>
          <w:b w:val="0"/>
          <w:i w:val="0"/>
          <w:color w:val="auto"/>
          <w:sz w:val="25"/>
          <w:szCs w:val="25"/>
        </w:rPr>
        <w:t xml:space="preserve"> </w:t>
      </w:r>
      <w:r w:rsidR="00CA488B">
        <w:rPr>
          <w:rFonts w:ascii="Lora" w:hAnsi="Lora"/>
          <w:b w:val="0"/>
          <w:i w:val="0"/>
          <w:color w:val="auto"/>
          <w:sz w:val="25"/>
          <w:szCs w:val="25"/>
        </w:rPr>
        <w:tab/>
      </w:r>
      <w:r w:rsidR="00EF4C30" w:rsidRPr="00BC5D64">
        <w:rPr>
          <w:rFonts w:ascii="Lora" w:eastAsia="Times New Roman" w:hAnsi="Lora" w:cs="Times New Roman"/>
          <w:b w:val="0"/>
          <w:i w:val="0"/>
          <w:iCs/>
          <w:color w:val="auto"/>
          <w:sz w:val="25"/>
          <w:szCs w:val="25"/>
        </w:rPr>
        <w:t>E.G. Zweibel</w:t>
      </w:r>
      <w:r w:rsidR="00D66361">
        <w:rPr>
          <w:rFonts w:ascii="Lora" w:eastAsia="Times New Roman" w:hAnsi="Lora" w:cs="Times New Roman"/>
          <w:b w:val="0"/>
          <w:i w:val="0"/>
          <w:iCs/>
          <w:color w:val="auto"/>
          <w:sz w:val="25"/>
          <w:szCs w:val="25"/>
        </w:rPr>
        <w:t xml:space="preserve"> and</w:t>
      </w:r>
      <w:r w:rsidR="00EF4C30" w:rsidRPr="00BC5D64">
        <w:rPr>
          <w:rFonts w:ascii="Lora" w:eastAsia="Times New Roman" w:hAnsi="Lora" w:cs="Times New Roman"/>
          <w:b w:val="0"/>
          <w:i w:val="0"/>
          <w:iCs/>
          <w:color w:val="auto"/>
          <w:sz w:val="25"/>
          <w:szCs w:val="25"/>
        </w:rPr>
        <w:t xml:space="preserve"> M. Yamada, Perspectives on magnetic reconnection</w:t>
      </w:r>
      <w:r w:rsidR="00CA488B">
        <w:rPr>
          <w:rFonts w:ascii="Lora" w:eastAsia="Times New Roman" w:hAnsi="Lora" w:cs="Times New Roman"/>
          <w:b w:val="0"/>
          <w:i w:val="0"/>
          <w:iCs/>
          <w:color w:val="auto"/>
          <w:sz w:val="25"/>
          <w:szCs w:val="25"/>
        </w:rPr>
        <w:t>,</w:t>
      </w:r>
      <w:r w:rsidR="00EF4C30" w:rsidRPr="00BC5D64">
        <w:rPr>
          <w:rFonts w:ascii="Lora" w:eastAsia="Times New Roman" w:hAnsi="Lora" w:cs="Times New Roman"/>
          <w:b w:val="0"/>
          <w:i w:val="0"/>
          <w:iCs/>
          <w:color w:val="auto"/>
          <w:sz w:val="25"/>
          <w:szCs w:val="25"/>
        </w:rPr>
        <w:t xml:space="preserve"> </w:t>
      </w:r>
      <w:r w:rsidR="00EF4C30" w:rsidRPr="00CA488B">
        <w:rPr>
          <w:rFonts w:ascii="Lora" w:eastAsia="Times New Roman" w:hAnsi="Lora" w:cs="Times New Roman"/>
          <w:b w:val="0"/>
          <w:iCs/>
          <w:color w:val="auto"/>
          <w:sz w:val="25"/>
          <w:szCs w:val="25"/>
        </w:rPr>
        <w:t>Proc. R. Soc. A</w:t>
      </w:r>
      <w:r w:rsidR="00EF4C30" w:rsidRPr="00BC5D64">
        <w:rPr>
          <w:rFonts w:ascii="Lora" w:eastAsia="Times New Roman" w:hAnsi="Lora" w:cs="Times New Roman"/>
          <w:b w:val="0"/>
          <w:i w:val="0"/>
          <w:iCs/>
          <w:color w:val="auto"/>
          <w:sz w:val="25"/>
          <w:szCs w:val="25"/>
        </w:rPr>
        <w:t xml:space="preserve"> </w:t>
      </w:r>
      <w:r w:rsidR="00EF4C30" w:rsidRPr="00CA488B">
        <w:rPr>
          <w:rFonts w:ascii="Lora" w:eastAsia="Times New Roman" w:hAnsi="Lora" w:cs="Times New Roman"/>
          <w:i w:val="0"/>
          <w:iCs/>
          <w:color w:val="auto"/>
          <w:sz w:val="25"/>
          <w:szCs w:val="25"/>
        </w:rPr>
        <w:t>472</w:t>
      </w:r>
      <w:r w:rsidR="00CA488B">
        <w:rPr>
          <w:rFonts w:ascii="Lora" w:eastAsia="Times New Roman" w:hAnsi="Lora" w:cs="Times New Roman"/>
          <w:b w:val="0"/>
          <w:i w:val="0"/>
          <w:iCs/>
          <w:color w:val="auto"/>
          <w:sz w:val="25"/>
          <w:szCs w:val="25"/>
        </w:rPr>
        <w:t xml:space="preserve">, </w:t>
      </w:r>
      <w:r w:rsidR="00EF4C30" w:rsidRPr="00BC5D64">
        <w:rPr>
          <w:rFonts w:ascii="Lora" w:eastAsia="Times New Roman" w:hAnsi="Lora" w:cs="Times New Roman"/>
          <w:b w:val="0"/>
          <w:i w:val="0"/>
          <w:iCs/>
          <w:color w:val="auto"/>
          <w:sz w:val="25"/>
          <w:szCs w:val="25"/>
        </w:rPr>
        <w:t xml:space="preserve">20160479 </w:t>
      </w:r>
      <w:r w:rsidR="00CA488B">
        <w:rPr>
          <w:rFonts w:ascii="Lora" w:eastAsia="Times New Roman" w:hAnsi="Lora" w:cs="Times New Roman"/>
          <w:b w:val="0"/>
          <w:i w:val="0"/>
          <w:iCs/>
          <w:color w:val="auto"/>
          <w:sz w:val="25"/>
          <w:szCs w:val="25"/>
        </w:rPr>
        <w:t>(</w:t>
      </w:r>
      <w:r w:rsidR="00EF4C30" w:rsidRPr="00BC5D64">
        <w:rPr>
          <w:rFonts w:ascii="Lora" w:eastAsia="Times New Roman" w:hAnsi="Lora" w:cs="Times New Roman"/>
          <w:b w:val="0"/>
          <w:i w:val="0"/>
          <w:iCs/>
          <w:color w:val="auto"/>
          <w:sz w:val="25"/>
          <w:szCs w:val="25"/>
        </w:rPr>
        <w:t>2016</w:t>
      </w:r>
      <w:r w:rsidR="00CA488B">
        <w:rPr>
          <w:rFonts w:ascii="Lora" w:eastAsia="Times New Roman" w:hAnsi="Lora" w:cs="Times New Roman"/>
          <w:b w:val="0"/>
          <w:i w:val="0"/>
          <w:iCs/>
          <w:color w:val="auto"/>
          <w:sz w:val="25"/>
          <w:szCs w:val="25"/>
        </w:rPr>
        <w:t>)</w:t>
      </w:r>
    </w:p>
    <w:sectPr w:rsidR="002A3737" w:rsidRPr="00BC5D64" w:rsidSect="00110700">
      <w:headerReference w:type="default" r:id="rId57"/>
      <w:pgSz w:w="11900" w:h="16840"/>
      <w:pgMar w:top="1797" w:right="1440" w:bottom="1797" w:left="1440"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32ABAB" w14:textId="77777777" w:rsidR="00805960" w:rsidRDefault="00805960" w:rsidP="0029184B">
      <w:pPr>
        <w:spacing w:after="0"/>
      </w:pPr>
      <w:r>
        <w:separator/>
      </w:r>
    </w:p>
  </w:endnote>
  <w:endnote w:type="continuationSeparator" w:id="0">
    <w:p w14:paraId="14BE8BD4" w14:textId="77777777" w:rsidR="00805960" w:rsidRDefault="00805960" w:rsidP="0029184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auto"/>
    <w:pitch w:val="variable"/>
    <w:sig w:usb0="20002A87" w:usb1="00000000" w:usb2="00000000" w:usb3="00000000" w:csb0="000001FF" w:csb1="00000000"/>
  </w:font>
  <w:font w:name="Lucida Grande">
    <w:panose1 w:val="020B0600040502020204"/>
    <w:charset w:val="00"/>
    <w:family w:val="auto"/>
    <w:pitch w:val="variable"/>
    <w:sig w:usb0="E1000AEF" w:usb1="5000A1FF" w:usb2="00000000" w:usb3="00000000" w:csb0="000001BF" w:csb1="00000000"/>
  </w:font>
  <w:font w:name="Arial Narrow">
    <w:altName w:val="Arial Narrow"/>
    <w:panose1 w:val="020B0606020202030204"/>
    <w:charset w:val="00"/>
    <w:family w:val="swiss"/>
    <w:pitch w:val="variable"/>
    <w:sig w:usb0="00000287" w:usb1="00000800" w:usb2="00000000" w:usb3="00000000" w:csb0="0000009F" w:csb1="00000000"/>
  </w:font>
  <w:font w:name="Lora">
    <w:panose1 w:val="02000503000000020004"/>
    <w:charset w:val="00"/>
    <w:family w:val="auto"/>
    <w:pitch w:val="variable"/>
    <w:sig w:usb0="800002AF" w:usb1="5000204B" w:usb2="00000000" w:usb3="00000000" w:csb0="00000097" w:csb1="00000000"/>
  </w:font>
  <w:font w:name="T3Font_4">
    <w:panose1 w:val="00000000000000000000"/>
    <w:charset w:val="00"/>
    <w:family w:val="swiss"/>
    <w:notTrueType/>
    <w:pitch w:val="default"/>
    <w:sig w:usb0="00000003" w:usb1="00000000" w:usb2="00000000" w:usb3="00000000" w:csb0="00000001" w:csb1="00000000"/>
  </w:font>
  <w:font w:name="T3Font_1">
    <w:panose1 w:val="00000000000000000000"/>
    <w:charset w:val="00"/>
    <w:family w:val="swiss"/>
    <w:notTrueType/>
    <w:pitch w:val="default"/>
    <w:sig w:usb0="00000003" w:usb1="00000000" w:usb2="00000000" w:usb3="00000000" w:csb0="00000001" w:csb1="00000000"/>
  </w:font>
  <w:font w:name="è9Uˇ">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DB8A96" w14:textId="77777777" w:rsidR="00805960" w:rsidRDefault="00805960" w:rsidP="0029184B">
      <w:pPr>
        <w:spacing w:after="0"/>
      </w:pPr>
      <w:r>
        <w:separator/>
      </w:r>
    </w:p>
  </w:footnote>
  <w:footnote w:type="continuationSeparator" w:id="0">
    <w:p w14:paraId="7536F583" w14:textId="77777777" w:rsidR="00805960" w:rsidRDefault="00805960" w:rsidP="0029184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1C5685" w14:textId="77777777" w:rsidR="00281914" w:rsidRDefault="00281914">
    <w:pPr>
      <w:pStyle w:val="Header"/>
    </w:pPr>
  </w:p>
  <w:p w14:paraId="1AD376BA" w14:textId="77777777" w:rsidR="00281914" w:rsidRDefault="00281914">
    <w:pPr>
      <w:pStyle w:val="Header"/>
    </w:pPr>
  </w:p>
  <w:p w14:paraId="3D7E6D13" w14:textId="77777777" w:rsidR="00281914" w:rsidRDefault="002819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34A9F"/>
    <w:multiLevelType w:val="hybridMultilevel"/>
    <w:tmpl w:val="D9B20D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8F057E"/>
    <w:multiLevelType w:val="multilevel"/>
    <w:tmpl w:val="A99C7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CF12C09"/>
    <w:multiLevelType w:val="multilevel"/>
    <w:tmpl w:val="2824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9077C7"/>
    <w:multiLevelType w:val="multilevel"/>
    <w:tmpl w:val="D7DE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697B4C"/>
    <w:multiLevelType w:val="multilevel"/>
    <w:tmpl w:val="B5F61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5"/>
  <w:embedSystemFonts/>
  <w:proofState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F36"/>
    <w:rsid w:val="000115E7"/>
    <w:rsid w:val="00021234"/>
    <w:rsid w:val="0003061C"/>
    <w:rsid w:val="00033835"/>
    <w:rsid w:val="00047F0E"/>
    <w:rsid w:val="0005054D"/>
    <w:rsid w:val="000547DB"/>
    <w:rsid w:val="0005725B"/>
    <w:rsid w:val="00057538"/>
    <w:rsid w:val="000607E3"/>
    <w:rsid w:val="0006248D"/>
    <w:rsid w:val="00062D02"/>
    <w:rsid w:val="00064FD3"/>
    <w:rsid w:val="00070033"/>
    <w:rsid w:val="00071D5F"/>
    <w:rsid w:val="00071FD5"/>
    <w:rsid w:val="0007351E"/>
    <w:rsid w:val="0007452D"/>
    <w:rsid w:val="00074F29"/>
    <w:rsid w:val="00075F77"/>
    <w:rsid w:val="00077B3C"/>
    <w:rsid w:val="00091353"/>
    <w:rsid w:val="00096E89"/>
    <w:rsid w:val="000A6E82"/>
    <w:rsid w:val="000B16D1"/>
    <w:rsid w:val="000B4001"/>
    <w:rsid w:val="000B661F"/>
    <w:rsid w:val="000C0EAC"/>
    <w:rsid w:val="000C3978"/>
    <w:rsid w:val="000C4E67"/>
    <w:rsid w:val="000C574E"/>
    <w:rsid w:val="000C5C56"/>
    <w:rsid w:val="000C7E64"/>
    <w:rsid w:val="000E6724"/>
    <w:rsid w:val="000F241D"/>
    <w:rsid w:val="00110700"/>
    <w:rsid w:val="00124812"/>
    <w:rsid w:val="001332ED"/>
    <w:rsid w:val="001338E7"/>
    <w:rsid w:val="00141145"/>
    <w:rsid w:val="0014310E"/>
    <w:rsid w:val="001453F9"/>
    <w:rsid w:val="001475D6"/>
    <w:rsid w:val="00147F87"/>
    <w:rsid w:val="0015025A"/>
    <w:rsid w:val="00156CD7"/>
    <w:rsid w:val="001641A3"/>
    <w:rsid w:val="001742DB"/>
    <w:rsid w:val="001747E1"/>
    <w:rsid w:val="00174ED2"/>
    <w:rsid w:val="00177A8E"/>
    <w:rsid w:val="00180722"/>
    <w:rsid w:val="00181F5A"/>
    <w:rsid w:val="001824E5"/>
    <w:rsid w:val="001912A9"/>
    <w:rsid w:val="001A2D36"/>
    <w:rsid w:val="001A3D72"/>
    <w:rsid w:val="001A5328"/>
    <w:rsid w:val="001A5A9E"/>
    <w:rsid w:val="001B0A72"/>
    <w:rsid w:val="001B23FB"/>
    <w:rsid w:val="001B5194"/>
    <w:rsid w:val="001C3294"/>
    <w:rsid w:val="001C4BCE"/>
    <w:rsid w:val="001C50EC"/>
    <w:rsid w:val="001C6432"/>
    <w:rsid w:val="001C74F7"/>
    <w:rsid w:val="001D0CE1"/>
    <w:rsid w:val="001D4861"/>
    <w:rsid w:val="001E5B32"/>
    <w:rsid w:val="001F1B71"/>
    <w:rsid w:val="001F5877"/>
    <w:rsid w:val="00202ED3"/>
    <w:rsid w:val="00204096"/>
    <w:rsid w:val="0020531D"/>
    <w:rsid w:val="002147CD"/>
    <w:rsid w:val="0021514D"/>
    <w:rsid w:val="0021528B"/>
    <w:rsid w:val="002212D0"/>
    <w:rsid w:val="00221BC2"/>
    <w:rsid w:val="002239F7"/>
    <w:rsid w:val="0022583D"/>
    <w:rsid w:val="002316CD"/>
    <w:rsid w:val="00231ABA"/>
    <w:rsid w:val="00236D0F"/>
    <w:rsid w:val="00240AA0"/>
    <w:rsid w:val="00253544"/>
    <w:rsid w:val="00254C54"/>
    <w:rsid w:val="002704F7"/>
    <w:rsid w:val="00270CFB"/>
    <w:rsid w:val="00272AA5"/>
    <w:rsid w:val="00281914"/>
    <w:rsid w:val="00283800"/>
    <w:rsid w:val="00284FBB"/>
    <w:rsid w:val="0028674D"/>
    <w:rsid w:val="00286E2B"/>
    <w:rsid w:val="0029129B"/>
    <w:rsid w:val="0029184B"/>
    <w:rsid w:val="002924AB"/>
    <w:rsid w:val="00294487"/>
    <w:rsid w:val="002A337C"/>
    <w:rsid w:val="002A3737"/>
    <w:rsid w:val="002A4296"/>
    <w:rsid w:val="002A7B1C"/>
    <w:rsid w:val="002A7FCB"/>
    <w:rsid w:val="002B2ABB"/>
    <w:rsid w:val="002B3224"/>
    <w:rsid w:val="002C4FC7"/>
    <w:rsid w:val="002C5FDA"/>
    <w:rsid w:val="002C60A3"/>
    <w:rsid w:val="002C72F3"/>
    <w:rsid w:val="002C74CB"/>
    <w:rsid w:val="002D275B"/>
    <w:rsid w:val="002D2C59"/>
    <w:rsid w:val="002E3F5C"/>
    <w:rsid w:val="002E40ED"/>
    <w:rsid w:val="002F5F8A"/>
    <w:rsid w:val="002F5FA7"/>
    <w:rsid w:val="0030768C"/>
    <w:rsid w:val="00307AA8"/>
    <w:rsid w:val="00313DBC"/>
    <w:rsid w:val="0032078C"/>
    <w:rsid w:val="003207E3"/>
    <w:rsid w:val="00324546"/>
    <w:rsid w:val="00326830"/>
    <w:rsid w:val="00332620"/>
    <w:rsid w:val="00340004"/>
    <w:rsid w:val="0034296C"/>
    <w:rsid w:val="00344842"/>
    <w:rsid w:val="00344B2B"/>
    <w:rsid w:val="00346EAC"/>
    <w:rsid w:val="00347845"/>
    <w:rsid w:val="00355C13"/>
    <w:rsid w:val="00361E0C"/>
    <w:rsid w:val="00362399"/>
    <w:rsid w:val="00362449"/>
    <w:rsid w:val="003630B4"/>
    <w:rsid w:val="0036544E"/>
    <w:rsid w:val="00367EDB"/>
    <w:rsid w:val="003725B5"/>
    <w:rsid w:val="00373965"/>
    <w:rsid w:val="003740F0"/>
    <w:rsid w:val="00380968"/>
    <w:rsid w:val="00383167"/>
    <w:rsid w:val="003858D6"/>
    <w:rsid w:val="0039115D"/>
    <w:rsid w:val="00393A8E"/>
    <w:rsid w:val="003A1237"/>
    <w:rsid w:val="003A28D2"/>
    <w:rsid w:val="003A2ABA"/>
    <w:rsid w:val="003A4107"/>
    <w:rsid w:val="003B0118"/>
    <w:rsid w:val="003C1A71"/>
    <w:rsid w:val="003C1CBF"/>
    <w:rsid w:val="003C7005"/>
    <w:rsid w:val="003D0792"/>
    <w:rsid w:val="003D13B2"/>
    <w:rsid w:val="003D5981"/>
    <w:rsid w:val="003E0BAF"/>
    <w:rsid w:val="003E3BA8"/>
    <w:rsid w:val="003E6654"/>
    <w:rsid w:val="003E7CE5"/>
    <w:rsid w:val="003F5EEB"/>
    <w:rsid w:val="003F6E90"/>
    <w:rsid w:val="00400B95"/>
    <w:rsid w:val="00400DCD"/>
    <w:rsid w:val="00402575"/>
    <w:rsid w:val="00406826"/>
    <w:rsid w:val="00410B8C"/>
    <w:rsid w:val="00417DD2"/>
    <w:rsid w:val="00421F2F"/>
    <w:rsid w:val="0042655B"/>
    <w:rsid w:val="004361FA"/>
    <w:rsid w:val="00440349"/>
    <w:rsid w:val="00453612"/>
    <w:rsid w:val="00461075"/>
    <w:rsid w:val="00481A70"/>
    <w:rsid w:val="004836F3"/>
    <w:rsid w:val="0049279A"/>
    <w:rsid w:val="00494754"/>
    <w:rsid w:val="004A10DE"/>
    <w:rsid w:val="004A14E2"/>
    <w:rsid w:val="004A548E"/>
    <w:rsid w:val="004B725D"/>
    <w:rsid w:val="004C6264"/>
    <w:rsid w:val="004D0537"/>
    <w:rsid w:val="004D0E33"/>
    <w:rsid w:val="004D3165"/>
    <w:rsid w:val="004D46DC"/>
    <w:rsid w:val="004D656C"/>
    <w:rsid w:val="004D7F2B"/>
    <w:rsid w:val="004E1DCA"/>
    <w:rsid w:val="004E237F"/>
    <w:rsid w:val="004E7A5D"/>
    <w:rsid w:val="004F4272"/>
    <w:rsid w:val="004F6D66"/>
    <w:rsid w:val="004F7A19"/>
    <w:rsid w:val="004F7DA5"/>
    <w:rsid w:val="00502B4A"/>
    <w:rsid w:val="00504DF1"/>
    <w:rsid w:val="00507C9C"/>
    <w:rsid w:val="0052106E"/>
    <w:rsid w:val="00524AA8"/>
    <w:rsid w:val="00534D96"/>
    <w:rsid w:val="005407B0"/>
    <w:rsid w:val="005416CC"/>
    <w:rsid w:val="00543116"/>
    <w:rsid w:val="005454F5"/>
    <w:rsid w:val="00546677"/>
    <w:rsid w:val="0055166D"/>
    <w:rsid w:val="00552D2A"/>
    <w:rsid w:val="00571BDE"/>
    <w:rsid w:val="00573E8C"/>
    <w:rsid w:val="00575DEE"/>
    <w:rsid w:val="00582F06"/>
    <w:rsid w:val="00584C28"/>
    <w:rsid w:val="0058514C"/>
    <w:rsid w:val="00585F9B"/>
    <w:rsid w:val="00591274"/>
    <w:rsid w:val="005930A9"/>
    <w:rsid w:val="0059617A"/>
    <w:rsid w:val="005B17D3"/>
    <w:rsid w:val="005B22B7"/>
    <w:rsid w:val="005B27B7"/>
    <w:rsid w:val="005C2340"/>
    <w:rsid w:val="005C61B9"/>
    <w:rsid w:val="005C77CE"/>
    <w:rsid w:val="005C7B32"/>
    <w:rsid w:val="005D336F"/>
    <w:rsid w:val="005D6A5E"/>
    <w:rsid w:val="005E4730"/>
    <w:rsid w:val="005F0B2F"/>
    <w:rsid w:val="005F1CFD"/>
    <w:rsid w:val="005F28EF"/>
    <w:rsid w:val="00603B6F"/>
    <w:rsid w:val="00614EA0"/>
    <w:rsid w:val="00620006"/>
    <w:rsid w:val="00620AD7"/>
    <w:rsid w:val="006218F8"/>
    <w:rsid w:val="006249C3"/>
    <w:rsid w:val="00626665"/>
    <w:rsid w:val="0063226D"/>
    <w:rsid w:val="0063410D"/>
    <w:rsid w:val="0063516B"/>
    <w:rsid w:val="0063556E"/>
    <w:rsid w:val="00635E5A"/>
    <w:rsid w:val="00641423"/>
    <w:rsid w:val="00644E47"/>
    <w:rsid w:val="006463F8"/>
    <w:rsid w:val="00646BA8"/>
    <w:rsid w:val="00647B14"/>
    <w:rsid w:val="00650DAD"/>
    <w:rsid w:val="00657618"/>
    <w:rsid w:val="00660AD4"/>
    <w:rsid w:val="0066125E"/>
    <w:rsid w:val="00661F16"/>
    <w:rsid w:val="00677347"/>
    <w:rsid w:val="00681F1B"/>
    <w:rsid w:val="00682014"/>
    <w:rsid w:val="006833F0"/>
    <w:rsid w:val="006909D8"/>
    <w:rsid w:val="00691560"/>
    <w:rsid w:val="00692C93"/>
    <w:rsid w:val="0069375A"/>
    <w:rsid w:val="006961A7"/>
    <w:rsid w:val="006A3B8A"/>
    <w:rsid w:val="006A4E61"/>
    <w:rsid w:val="006B1FBB"/>
    <w:rsid w:val="006B23B0"/>
    <w:rsid w:val="006B4FB6"/>
    <w:rsid w:val="006B5801"/>
    <w:rsid w:val="006C44CD"/>
    <w:rsid w:val="006C4BCB"/>
    <w:rsid w:val="006C5047"/>
    <w:rsid w:val="006C56D8"/>
    <w:rsid w:val="006C6F17"/>
    <w:rsid w:val="006D1BE0"/>
    <w:rsid w:val="006D5431"/>
    <w:rsid w:val="006D6DDE"/>
    <w:rsid w:val="006D7597"/>
    <w:rsid w:val="006E05D3"/>
    <w:rsid w:val="006E1A16"/>
    <w:rsid w:val="006E4C91"/>
    <w:rsid w:val="006E7798"/>
    <w:rsid w:val="006F0B62"/>
    <w:rsid w:val="0070666A"/>
    <w:rsid w:val="00717E8A"/>
    <w:rsid w:val="00722CE6"/>
    <w:rsid w:val="00722D2B"/>
    <w:rsid w:val="00734825"/>
    <w:rsid w:val="00734DA9"/>
    <w:rsid w:val="00736486"/>
    <w:rsid w:val="0073655A"/>
    <w:rsid w:val="0073666A"/>
    <w:rsid w:val="007404FB"/>
    <w:rsid w:val="00741DDB"/>
    <w:rsid w:val="0074221F"/>
    <w:rsid w:val="007540AE"/>
    <w:rsid w:val="007648E8"/>
    <w:rsid w:val="0076658C"/>
    <w:rsid w:val="007718A2"/>
    <w:rsid w:val="0077197B"/>
    <w:rsid w:val="00783B29"/>
    <w:rsid w:val="007907C6"/>
    <w:rsid w:val="00792921"/>
    <w:rsid w:val="007A4D7A"/>
    <w:rsid w:val="007B1361"/>
    <w:rsid w:val="007B1F4C"/>
    <w:rsid w:val="007B239F"/>
    <w:rsid w:val="007B6315"/>
    <w:rsid w:val="007B798E"/>
    <w:rsid w:val="007C15F0"/>
    <w:rsid w:val="007C2805"/>
    <w:rsid w:val="007C7F36"/>
    <w:rsid w:val="007D2B0A"/>
    <w:rsid w:val="007D2F40"/>
    <w:rsid w:val="007D4EA2"/>
    <w:rsid w:val="007D55DA"/>
    <w:rsid w:val="007D5DDB"/>
    <w:rsid w:val="007E28BB"/>
    <w:rsid w:val="007E3491"/>
    <w:rsid w:val="007E653D"/>
    <w:rsid w:val="007F0420"/>
    <w:rsid w:val="007F3C5A"/>
    <w:rsid w:val="007F653C"/>
    <w:rsid w:val="00803327"/>
    <w:rsid w:val="00805960"/>
    <w:rsid w:val="00815C7A"/>
    <w:rsid w:val="008165FD"/>
    <w:rsid w:val="00817BBB"/>
    <w:rsid w:val="00820771"/>
    <w:rsid w:val="00823E07"/>
    <w:rsid w:val="00824978"/>
    <w:rsid w:val="008270E7"/>
    <w:rsid w:val="0083195F"/>
    <w:rsid w:val="00831FAF"/>
    <w:rsid w:val="008327D1"/>
    <w:rsid w:val="00844876"/>
    <w:rsid w:val="00844FBC"/>
    <w:rsid w:val="0084632D"/>
    <w:rsid w:val="00846B2C"/>
    <w:rsid w:val="008472A8"/>
    <w:rsid w:val="008508CB"/>
    <w:rsid w:val="0085665B"/>
    <w:rsid w:val="00861B6A"/>
    <w:rsid w:val="00863F63"/>
    <w:rsid w:val="00864330"/>
    <w:rsid w:val="0086480A"/>
    <w:rsid w:val="0087666A"/>
    <w:rsid w:val="008809CB"/>
    <w:rsid w:val="008924CC"/>
    <w:rsid w:val="00892515"/>
    <w:rsid w:val="008947F7"/>
    <w:rsid w:val="00894B94"/>
    <w:rsid w:val="00895739"/>
    <w:rsid w:val="008A211C"/>
    <w:rsid w:val="008A46CE"/>
    <w:rsid w:val="008A63B6"/>
    <w:rsid w:val="008B03A1"/>
    <w:rsid w:val="008B0CB7"/>
    <w:rsid w:val="008B2B03"/>
    <w:rsid w:val="008B766B"/>
    <w:rsid w:val="008B7AF0"/>
    <w:rsid w:val="008C02B7"/>
    <w:rsid w:val="008C7C3C"/>
    <w:rsid w:val="008D1EFA"/>
    <w:rsid w:val="008D263D"/>
    <w:rsid w:val="008D26DC"/>
    <w:rsid w:val="008D2AC5"/>
    <w:rsid w:val="008D5A44"/>
    <w:rsid w:val="008D6310"/>
    <w:rsid w:val="008E0957"/>
    <w:rsid w:val="008E27B9"/>
    <w:rsid w:val="008E39ED"/>
    <w:rsid w:val="008E522B"/>
    <w:rsid w:val="008E5EB2"/>
    <w:rsid w:val="008F0377"/>
    <w:rsid w:val="008F5C3D"/>
    <w:rsid w:val="008F5FB2"/>
    <w:rsid w:val="009031B1"/>
    <w:rsid w:val="00904455"/>
    <w:rsid w:val="00905AD7"/>
    <w:rsid w:val="00907584"/>
    <w:rsid w:val="009116EB"/>
    <w:rsid w:val="009306F5"/>
    <w:rsid w:val="00931BA9"/>
    <w:rsid w:val="00933B28"/>
    <w:rsid w:val="00934D0E"/>
    <w:rsid w:val="009351D7"/>
    <w:rsid w:val="0094259D"/>
    <w:rsid w:val="0094308C"/>
    <w:rsid w:val="00943788"/>
    <w:rsid w:val="009448DC"/>
    <w:rsid w:val="00946BC3"/>
    <w:rsid w:val="00951552"/>
    <w:rsid w:val="0096079C"/>
    <w:rsid w:val="009619D3"/>
    <w:rsid w:val="00962ECE"/>
    <w:rsid w:val="00964EB3"/>
    <w:rsid w:val="0096739C"/>
    <w:rsid w:val="009725D9"/>
    <w:rsid w:val="00972EC8"/>
    <w:rsid w:val="009762A9"/>
    <w:rsid w:val="00977E8C"/>
    <w:rsid w:val="00980CEE"/>
    <w:rsid w:val="0098621D"/>
    <w:rsid w:val="00995A1F"/>
    <w:rsid w:val="00996C45"/>
    <w:rsid w:val="009B0D8D"/>
    <w:rsid w:val="009B11A9"/>
    <w:rsid w:val="009B519B"/>
    <w:rsid w:val="009C155B"/>
    <w:rsid w:val="009C5AE7"/>
    <w:rsid w:val="009C690A"/>
    <w:rsid w:val="009D2D3D"/>
    <w:rsid w:val="009E0C25"/>
    <w:rsid w:val="009E5027"/>
    <w:rsid w:val="009F25B7"/>
    <w:rsid w:val="009F6C66"/>
    <w:rsid w:val="009F7B30"/>
    <w:rsid w:val="00A01FD7"/>
    <w:rsid w:val="00A03CA1"/>
    <w:rsid w:val="00A0584E"/>
    <w:rsid w:val="00A05999"/>
    <w:rsid w:val="00A152DB"/>
    <w:rsid w:val="00A20C70"/>
    <w:rsid w:val="00A214C8"/>
    <w:rsid w:val="00A215F8"/>
    <w:rsid w:val="00A23F4A"/>
    <w:rsid w:val="00A26728"/>
    <w:rsid w:val="00A31D73"/>
    <w:rsid w:val="00A340FC"/>
    <w:rsid w:val="00A349F5"/>
    <w:rsid w:val="00A37F43"/>
    <w:rsid w:val="00A40FC8"/>
    <w:rsid w:val="00A4213D"/>
    <w:rsid w:val="00A43A19"/>
    <w:rsid w:val="00A46AF5"/>
    <w:rsid w:val="00A46BA4"/>
    <w:rsid w:val="00A46F52"/>
    <w:rsid w:val="00A51EC5"/>
    <w:rsid w:val="00A56AC1"/>
    <w:rsid w:val="00A60184"/>
    <w:rsid w:val="00A60609"/>
    <w:rsid w:val="00A60941"/>
    <w:rsid w:val="00A61CF8"/>
    <w:rsid w:val="00A61EC3"/>
    <w:rsid w:val="00A67A26"/>
    <w:rsid w:val="00A67F27"/>
    <w:rsid w:val="00A727CD"/>
    <w:rsid w:val="00A75B96"/>
    <w:rsid w:val="00A818E2"/>
    <w:rsid w:val="00A82DB6"/>
    <w:rsid w:val="00A90F06"/>
    <w:rsid w:val="00A91C22"/>
    <w:rsid w:val="00A95CA7"/>
    <w:rsid w:val="00AA2B8A"/>
    <w:rsid w:val="00AA6164"/>
    <w:rsid w:val="00AB37FC"/>
    <w:rsid w:val="00AC2242"/>
    <w:rsid w:val="00AC33CB"/>
    <w:rsid w:val="00AC42FA"/>
    <w:rsid w:val="00AC4506"/>
    <w:rsid w:val="00AC5421"/>
    <w:rsid w:val="00AC7AEB"/>
    <w:rsid w:val="00AD19F0"/>
    <w:rsid w:val="00AD2205"/>
    <w:rsid w:val="00AE6489"/>
    <w:rsid w:val="00B0193A"/>
    <w:rsid w:val="00B03AAA"/>
    <w:rsid w:val="00B11840"/>
    <w:rsid w:val="00B141EE"/>
    <w:rsid w:val="00B153B0"/>
    <w:rsid w:val="00B262AA"/>
    <w:rsid w:val="00B270FD"/>
    <w:rsid w:val="00B36719"/>
    <w:rsid w:val="00B3733A"/>
    <w:rsid w:val="00B40142"/>
    <w:rsid w:val="00B42C34"/>
    <w:rsid w:val="00B46657"/>
    <w:rsid w:val="00B5709E"/>
    <w:rsid w:val="00B66269"/>
    <w:rsid w:val="00B671F6"/>
    <w:rsid w:val="00B67ECC"/>
    <w:rsid w:val="00B70646"/>
    <w:rsid w:val="00B75241"/>
    <w:rsid w:val="00B83586"/>
    <w:rsid w:val="00B849B5"/>
    <w:rsid w:val="00B8538D"/>
    <w:rsid w:val="00B86B57"/>
    <w:rsid w:val="00BA5490"/>
    <w:rsid w:val="00BA75BD"/>
    <w:rsid w:val="00BB23CE"/>
    <w:rsid w:val="00BB483C"/>
    <w:rsid w:val="00BB4A57"/>
    <w:rsid w:val="00BB6468"/>
    <w:rsid w:val="00BC4964"/>
    <w:rsid w:val="00BC5404"/>
    <w:rsid w:val="00BC5D64"/>
    <w:rsid w:val="00BD03FD"/>
    <w:rsid w:val="00BD157C"/>
    <w:rsid w:val="00BD3E2B"/>
    <w:rsid w:val="00BD5C81"/>
    <w:rsid w:val="00BD61BF"/>
    <w:rsid w:val="00BE4F8F"/>
    <w:rsid w:val="00BE58FE"/>
    <w:rsid w:val="00BE733F"/>
    <w:rsid w:val="00BF09D9"/>
    <w:rsid w:val="00C15A1F"/>
    <w:rsid w:val="00C15DA5"/>
    <w:rsid w:val="00C17235"/>
    <w:rsid w:val="00C211B0"/>
    <w:rsid w:val="00C26803"/>
    <w:rsid w:val="00C2710F"/>
    <w:rsid w:val="00C27B05"/>
    <w:rsid w:val="00C36352"/>
    <w:rsid w:val="00C432F3"/>
    <w:rsid w:val="00C44FEF"/>
    <w:rsid w:val="00C46851"/>
    <w:rsid w:val="00C56A41"/>
    <w:rsid w:val="00C604DF"/>
    <w:rsid w:val="00C60D4D"/>
    <w:rsid w:val="00C63BDE"/>
    <w:rsid w:val="00C65ACA"/>
    <w:rsid w:val="00C71FE7"/>
    <w:rsid w:val="00C71FFF"/>
    <w:rsid w:val="00C77421"/>
    <w:rsid w:val="00C801ED"/>
    <w:rsid w:val="00C81391"/>
    <w:rsid w:val="00C816F8"/>
    <w:rsid w:val="00C8192D"/>
    <w:rsid w:val="00C9494D"/>
    <w:rsid w:val="00C96BF6"/>
    <w:rsid w:val="00C96ED1"/>
    <w:rsid w:val="00CA08C3"/>
    <w:rsid w:val="00CA2130"/>
    <w:rsid w:val="00CA488B"/>
    <w:rsid w:val="00CB4068"/>
    <w:rsid w:val="00CB6A16"/>
    <w:rsid w:val="00CC0A28"/>
    <w:rsid w:val="00CC0E0D"/>
    <w:rsid w:val="00CC798B"/>
    <w:rsid w:val="00CE29D1"/>
    <w:rsid w:val="00CE2BC0"/>
    <w:rsid w:val="00CE33BC"/>
    <w:rsid w:val="00CE44A3"/>
    <w:rsid w:val="00CE7774"/>
    <w:rsid w:val="00D02707"/>
    <w:rsid w:val="00D079D6"/>
    <w:rsid w:val="00D1375F"/>
    <w:rsid w:val="00D17F26"/>
    <w:rsid w:val="00D30026"/>
    <w:rsid w:val="00D30EB4"/>
    <w:rsid w:val="00D30F7D"/>
    <w:rsid w:val="00D32D5E"/>
    <w:rsid w:val="00D3393F"/>
    <w:rsid w:val="00D346C5"/>
    <w:rsid w:val="00D413C6"/>
    <w:rsid w:val="00D50A7A"/>
    <w:rsid w:val="00D57CB0"/>
    <w:rsid w:val="00D628C5"/>
    <w:rsid w:val="00D66361"/>
    <w:rsid w:val="00D723C6"/>
    <w:rsid w:val="00D80696"/>
    <w:rsid w:val="00D82BBE"/>
    <w:rsid w:val="00D83673"/>
    <w:rsid w:val="00D90C30"/>
    <w:rsid w:val="00D92A6A"/>
    <w:rsid w:val="00DA1AE2"/>
    <w:rsid w:val="00DA4A6B"/>
    <w:rsid w:val="00DA598A"/>
    <w:rsid w:val="00DA7205"/>
    <w:rsid w:val="00DB192F"/>
    <w:rsid w:val="00DB273D"/>
    <w:rsid w:val="00DB3CDF"/>
    <w:rsid w:val="00DB474E"/>
    <w:rsid w:val="00DC381F"/>
    <w:rsid w:val="00DC3F46"/>
    <w:rsid w:val="00DD1328"/>
    <w:rsid w:val="00DD3273"/>
    <w:rsid w:val="00DD403F"/>
    <w:rsid w:val="00DD41FA"/>
    <w:rsid w:val="00DD5632"/>
    <w:rsid w:val="00DD5DF5"/>
    <w:rsid w:val="00DD6FB5"/>
    <w:rsid w:val="00DE3FB7"/>
    <w:rsid w:val="00DE65ED"/>
    <w:rsid w:val="00DE69C8"/>
    <w:rsid w:val="00DE6BB0"/>
    <w:rsid w:val="00DF4C51"/>
    <w:rsid w:val="00E06C1A"/>
    <w:rsid w:val="00E10A5D"/>
    <w:rsid w:val="00E21A09"/>
    <w:rsid w:val="00E300D6"/>
    <w:rsid w:val="00E33491"/>
    <w:rsid w:val="00E445DC"/>
    <w:rsid w:val="00E447C1"/>
    <w:rsid w:val="00E621CA"/>
    <w:rsid w:val="00E6429C"/>
    <w:rsid w:val="00E73F64"/>
    <w:rsid w:val="00E779DE"/>
    <w:rsid w:val="00E856D4"/>
    <w:rsid w:val="00E85777"/>
    <w:rsid w:val="00E870F9"/>
    <w:rsid w:val="00E8744A"/>
    <w:rsid w:val="00E912BA"/>
    <w:rsid w:val="00E91AAB"/>
    <w:rsid w:val="00E95458"/>
    <w:rsid w:val="00EA0CB9"/>
    <w:rsid w:val="00EA2266"/>
    <w:rsid w:val="00EA415A"/>
    <w:rsid w:val="00EA5F45"/>
    <w:rsid w:val="00EB2C0B"/>
    <w:rsid w:val="00EC3FA2"/>
    <w:rsid w:val="00ED20B9"/>
    <w:rsid w:val="00ED4958"/>
    <w:rsid w:val="00ED4F3F"/>
    <w:rsid w:val="00EE1120"/>
    <w:rsid w:val="00EE35F3"/>
    <w:rsid w:val="00EE4B63"/>
    <w:rsid w:val="00EE60FE"/>
    <w:rsid w:val="00EF2776"/>
    <w:rsid w:val="00EF3FBE"/>
    <w:rsid w:val="00EF4C30"/>
    <w:rsid w:val="00F00429"/>
    <w:rsid w:val="00F07B17"/>
    <w:rsid w:val="00F104B6"/>
    <w:rsid w:val="00F17DD1"/>
    <w:rsid w:val="00F2309A"/>
    <w:rsid w:val="00F23583"/>
    <w:rsid w:val="00F3133F"/>
    <w:rsid w:val="00F3281A"/>
    <w:rsid w:val="00F3412A"/>
    <w:rsid w:val="00F34C14"/>
    <w:rsid w:val="00F37AF3"/>
    <w:rsid w:val="00F46D46"/>
    <w:rsid w:val="00F46E08"/>
    <w:rsid w:val="00F51C38"/>
    <w:rsid w:val="00F5377B"/>
    <w:rsid w:val="00F54263"/>
    <w:rsid w:val="00F608F6"/>
    <w:rsid w:val="00F61873"/>
    <w:rsid w:val="00F659F1"/>
    <w:rsid w:val="00F721DE"/>
    <w:rsid w:val="00F745F8"/>
    <w:rsid w:val="00F83674"/>
    <w:rsid w:val="00F8750F"/>
    <w:rsid w:val="00FA368B"/>
    <w:rsid w:val="00FA5C30"/>
    <w:rsid w:val="00FB0E4B"/>
    <w:rsid w:val="00FB44BB"/>
    <w:rsid w:val="00FC49EF"/>
    <w:rsid w:val="00FD14DD"/>
    <w:rsid w:val="00FE0FC5"/>
    <w:rsid w:val="00FE139A"/>
    <w:rsid w:val="00FE1CA7"/>
    <w:rsid w:val="00FF3E72"/>
    <w:rsid w:val="00FF5952"/>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4691A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167"/>
    <w:rPr>
      <w:i/>
      <w:color w:val="000000"/>
    </w:rPr>
  </w:style>
  <w:style w:type="paragraph" w:styleId="Heading1">
    <w:name w:val="heading 1"/>
    <w:basedOn w:val="Normal"/>
    <w:next w:val="Normal"/>
    <w:link w:val="Heading1Char"/>
    <w:uiPriority w:val="9"/>
    <w:qFormat/>
    <w:rsid w:val="00BD03FD"/>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next w:val="Normal"/>
    <w:link w:val="Heading3Char"/>
    <w:uiPriority w:val="9"/>
    <w:unhideWhenUsed/>
    <w:qFormat/>
    <w:rsid w:val="0070666A"/>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2A373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C8192D"/>
    <w:pPr>
      <w:keepNext/>
      <w:spacing w:after="0"/>
      <w:jc w:val="both"/>
      <w:outlineLvl w:val="5"/>
    </w:pPr>
    <w:rPr>
      <w:rFonts w:ascii="Times" w:eastAsia="Times New Roman" w:hAnsi="Times" w:cs="Times New Roman"/>
      <w:color w:val="auto"/>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E733F"/>
    <w:pPr>
      <w:spacing w:after="0"/>
      <w:ind w:firstLine="360"/>
      <w:jc w:val="both"/>
    </w:pPr>
    <w:rPr>
      <w:rFonts w:ascii="Times New Roman" w:eastAsia="Times" w:hAnsi="Times New Roman" w:cs="Times New Roman"/>
      <w:i w:val="0"/>
      <w:color w:val="auto"/>
      <w:szCs w:val="20"/>
      <w:lang w:eastAsia="en-US"/>
    </w:rPr>
  </w:style>
  <w:style w:type="character" w:customStyle="1" w:styleId="BodyTextIndentChar">
    <w:name w:val="Body Text Indent Char"/>
    <w:basedOn w:val="DefaultParagraphFont"/>
    <w:link w:val="BodyTextIndent"/>
    <w:rsid w:val="00BE733F"/>
    <w:rPr>
      <w:rFonts w:ascii="Times New Roman" w:eastAsia="Times" w:hAnsi="Times New Roman" w:cs="Times New Roman"/>
      <w:sz w:val="24"/>
      <w:lang w:eastAsia="en-US"/>
    </w:rPr>
  </w:style>
  <w:style w:type="paragraph" w:styleId="BalloonText">
    <w:name w:val="Balloon Text"/>
    <w:basedOn w:val="Normal"/>
    <w:link w:val="BalloonTextChar"/>
    <w:uiPriority w:val="99"/>
    <w:semiHidden/>
    <w:unhideWhenUsed/>
    <w:rsid w:val="006B23B0"/>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23B0"/>
    <w:rPr>
      <w:rFonts w:ascii="Lucida Grande" w:hAnsi="Lucida Grande" w:cs="Lucida Grande"/>
      <w:i/>
      <w:color w:val="000000"/>
      <w:sz w:val="18"/>
      <w:szCs w:val="18"/>
    </w:rPr>
  </w:style>
  <w:style w:type="paragraph" w:styleId="NormalWeb">
    <w:name w:val="Normal (Web)"/>
    <w:basedOn w:val="Normal"/>
    <w:uiPriority w:val="99"/>
    <w:unhideWhenUsed/>
    <w:rsid w:val="004C6264"/>
    <w:pPr>
      <w:spacing w:before="100" w:beforeAutospacing="1" w:after="100" w:afterAutospacing="1"/>
    </w:pPr>
    <w:rPr>
      <w:rFonts w:ascii="Times" w:hAnsi="Times" w:cs="Times New Roman"/>
      <w:i w:val="0"/>
      <w:color w:val="auto"/>
      <w:sz w:val="20"/>
      <w:szCs w:val="20"/>
      <w:lang w:eastAsia="en-US"/>
    </w:rPr>
  </w:style>
  <w:style w:type="paragraph" w:styleId="Header">
    <w:name w:val="header"/>
    <w:basedOn w:val="Normal"/>
    <w:link w:val="HeaderChar"/>
    <w:uiPriority w:val="99"/>
    <w:unhideWhenUsed/>
    <w:rsid w:val="0029184B"/>
    <w:pPr>
      <w:tabs>
        <w:tab w:val="center" w:pos="4320"/>
        <w:tab w:val="right" w:pos="8640"/>
      </w:tabs>
      <w:spacing w:after="0"/>
    </w:pPr>
  </w:style>
  <w:style w:type="character" w:customStyle="1" w:styleId="HeaderChar">
    <w:name w:val="Header Char"/>
    <w:basedOn w:val="DefaultParagraphFont"/>
    <w:link w:val="Header"/>
    <w:uiPriority w:val="99"/>
    <w:rsid w:val="0029184B"/>
    <w:rPr>
      <w:i/>
      <w:color w:val="000000"/>
      <w:sz w:val="24"/>
      <w:szCs w:val="24"/>
    </w:rPr>
  </w:style>
  <w:style w:type="paragraph" w:styleId="Footer">
    <w:name w:val="footer"/>
    <w:basedOn w:val="Normal"/>
    <w:link w:val="FooterChar"/>
    <w:uiPriority w:val="99"/>
    <w:unhideWhenUsed/>
    <w:rsid w:val="0029184B"/>
    <w:pPr>
      <w:tabs>
        <w:tab w:val="center" w:pos="4320"/>
        <w:tab w:val="right" w:pos="8640"/>
      </w:tabs>
      <w:spacing w:after="0"/>
    </w:pPr>
  </w:style>
  <w:style w:type="character" w:customStyle="1" w:styleId="FooterChar">
    <w:name w:val="Footer Char"/>
    <w:basedOn w:val="DefaultParagraphFont"/>
    <w:link w:val="Footer"/>
    <w:uiPriority w:val="99"/>
    <w:rsid w:val="0029184B"/>
    <w:rPr>
      <w:i/>
      <w:color w:val="000000"/>
      <w:sz w:val="24"/>
      <w:szCs w:val="24"/>
    </w:rPr>
  </w:style>
  <w:style w:type="character" w:styleId="PlaceholderText">
    <w:name w:val="Placeholder Text"/>
    <w:basedOn w:val="DefaultParagraphFont"/>
    <w:uiPriority w:val="99"/>
    <w:semiHidden/>
    <w:rsid w:val="006249C3"/>
    <w:rPr>
      <w:color w:val="808080"/>
    </w:rPr>
  </w:style>
  <w:style w:type="paragraph" w:customStyle="1" w:styleId="Default">
    <w:name w:val="Default"/>
    <w:rsid w:val="001C6432"/>
    <w:pPr>
      <w:widowControl w:val="0"/>
      <w:autoSpaceDE w:val="0"/>
      <w:autoSpaceDN w:val="0"/>
      <w:adjustRightInd w:val="0"/>
      <w:spacing w:after="0"/>
    </w:pPr>
    <w:rPr>
      <w:rFonts w:ascii="Arial Narrow" w:hAnsi="Arial Narrow" w:cs="Arial Narrow"/>
      <w:color w:val="000000"/>
    </w:rPr>
  </w:style>
  <w:style w:type="character" w:customStyle="1" w:styleId="Heading1Char">
    <w:name w:val="Heading 1 Char"/>
    <w:basedOn w:val="DefaultParagraphFont"/>
    <w:link w:val="Heading1"/>
    <w:uiPriority w:val="9"/>
    <w:rsid w:val="00BD03FD"/>
    <w:rPr>
      <w:rFonts w:asciiTheme="majorHAnsi" w:eastAsiaTheme="majorEastAsia" w:hAnsiTheme="majorHAnsi" w:cstheme="majorBidi"/>
      <w:b/>
      <w:bCs/>
      <w:i/>
      <w:color w:val="345A8A" w:themeColor="accent1" w:themeShade="B5"/>
      <w:sz w:val="32"/>
      <w:szCs w:val="32"/>
    </w:rPr>
  </w:style>
  <w:style w:type="paragraph" w:styleId="ListParagraph">
    <w:name w:val="List Paragraph"/>
    <w:basedOn w:val="Normal"/>
    <w:uiPriority w:val="34"/>
    <w:qFormat/>
    <w:rsid w:val="00846B2C"/>
    <w:pPr>
      <w:ind w:left="720"/>
      <w:contextualSpacing/>
    </w:pPr>
  </w:style>
  <w:style w:type="character" w:styleId="Hyperlink">
    <w:name w:val="Hyperlink"/>
    <w:basedOn w:val="DefaultParagraphFont"/>
    <w:uiPriority w:val="99"/>
    <w:unhideWhenUsed/>
    <w:rsid w:val="002F5FA7"/>
    <w:rPr>
      <w:color w:val="0000FF" w:themeColor="hyperlink"/>
      <w:u w:val="single"/>
    </w:rPr>
  </w:style>
  <w:style w:type="character" w:styleId="FollowedHyperlink">
    <w:name w:val="FollowedHyperlink"/>
    <w:basedOn w:val="DefaultParagraphFont"/>
    <w:uiPriority w:val="99"/>
    <w:semiHidden/>
    <w:unhideWhenUsed/>
    <w:rsid w:val="002F5FA7"/>
    <w:rPr>
      <w:color w:val="800080" w:themeColor="followedHyperlink"/>
      <w:u w:val="single"/>
    </w:rPr>
  </w:style>
  <w:style w:type="character" w:customStyle="1" w:styleId="Heading3Char">
    <w:name w:val="Heading 3 Char"/>
    <w:basedOn w:val="DefaultParagraphFont"/>
    <w:link w:val="Heading3"/>
    <w:uiPriority w:val="9"/>
    <w:rsid w:val="0070666A"/>
    <w:rPr>
      <w:rFonts w:asciiTheme="majorHAnsi" w:eastAsiaTheme="majorEastAsia" w:hAnsiTheme="majorHAnsi" w:cstheme="majorBidi"/>
      <w:b/>
      <w:bCs/>
      <w:i/>
      <w:color w:val="4F81BD" w:themeColor="accent1"/>
    </w:rPr>
  </w:style>
  <w:style w:type="character" w:customStyle="1" w:styleId="inlineblock">
    <w:name w:val="inlineblock"/>
    <w:basedOn w:val="DefaultParagraphFont"/>
    <w:rsid w:val="004D7F2B"/>
  </w:style>
  <w:style w:type="character" w:customStyle="1" w:styleId="Heading6Char">
    <w:name w:val="Heading 6 Char"/>
    <w:basedOn w:val="DefaultParagraphFont"/>
    <w:link w:val="Heading6"/>
    <w:rsid w:val="00C8192D"/>
    <w:rPr>
      <w:rFonts w:ascii="Times" w:eastAsia="Times New Roman" w:hAnsi="Times" w:cs="Times New Roman"/>
      <w:i/>
      <w:lang w:eastAsia="en-US"/>
    </w:rPr>
  </w:style>
  <w:style w:type="paragraph" w:customStyle="1" w:styleId="symbol">
    <w:name w:val="symbol"/>
    <w:basedOn w:val="Normal"/>
    <w:rsid w:val="00C8192D"/>
    <w:pPr>
      <w:spacing w:after="0" w:line="480" w:lineRule="atLeast"/>
      <w:jc w:val="both"/>
    </w:pPr>
    <w:rPr>
      <w:rFonts w:ascii="Times" w:eastAsia="Times New Roman" w:hAnsi="Times" w:cs="Times New Roman"/>
      <w:i w:val="0"/>
      <w:color w:val="auto"/>
      <w:lang w:eastAsia="en-US"/>
    </w:rPr>
  </w:style>
  <w:style w:type="character" w:customStyle="1" w:styleId="nowrap">
    <w:name w:val="nowrap"/>
    <w:basedOn w:val="DefaultParagraphFont"/>
    <w:rsid w:val="00C71FFF"/>
  </w:style>
  <w:style w:type="character" w:customStyle="1" w:styleId="reveal-content">
    <w:name w:val="reveal-content"/>
    <w:basedOn w:val="DefaultParagraphFont"/>
    <w:rsid w:val="00C71FFF"/>
  </w:style>
  <w:style w:type="character" w:customStyle="1" w:styleId="Heading5Char">
    <w:name w:val="Heading 5 Char"/>
    <w:basedOn w:val="DefaultParagraphFont"/>
    <w:link w:val="Heading5"/>
    <w:uiPriority w:val="9"/>
    <w:semiHidden/>
    <w:rsid w:val="002A3737"/>
    <w:rPr>
      <w:rFonts w:asciiTheme="majorHAnsi" w:eastAsiaTheme="majorEastAsia" w:hAnsiTheme="majorHAnsi" w:cstheme="majorBidi"/>
      <w:i/>
      <w:color w:val="243F60" w:themeColor="accent1" w:themeShade="7F"/>
    </w:rPr>
  </w:style>
  <w:style w:type="character" w:customStyle="1" w:styleId="js-separator">
    <w:name w:val="js-separator"/>
    <w:basedOn w:val="DefaultParagraphFont"/>
    <w:rsid w:val="00A46AF5"/>
  </w:style>
  <w:style w:type="character" w:customStyle="1" w:styleId="wd-jnl-art-breadcrumb-title">
    <w:name w:val="wd-jnl-art-breadcrumb-title"/>
    <w:basedOn w:val="DefaultParagraphFont"/>
    <w:rsid w:val="00B3733A"/>
  </w:style>
  <w:style w:type="character" w:customStyle="1" w:styleId="wd-jnl-art-breadcrumb-vol">
    <w:name w:val="wd-jnl-art-breadcrumb-vol"/>
    <w:basedOn w:val="DefaultParagraphFont"/>
    <w:rsid w:val="00B3733A"/>
  </w:style>
  <w:style w:type="character" w:customStyle="1" w:styleId="wd-jnl-art-breadcrumb-issue">
    <w:name w:val="wd-jnl-art-breadcrumb-issue"/>
    <w:basedOn w:val="DefaultParagraphFont"/>
    <w:rsid w:val="00B3733A"/>
  </w:style>
  <w:style w:type="character" w:styleId="Emphasis">
    <w:name w:val="Emphasis"/>
    <w:basedOn w:val="DefaultParagraphFont"/>
    <w:uiPriority w:val="20"/>
    <w:qFormat/>
    <w:rsid w:val="00DA4A6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167"/>
    <w:rPr>
      <w:i/>
      <w:color w:val="000000"/>
    </w:rPr>
  </w:style>
  <w:style w:type="paragraph" w:styleId="Heading1">
    <w:name w:val="heading 1"/>
    <w:basedOn w:val="Normal"/>
    <w:next w:val="Normal"/>
    <w:link w:val="Heading1Char"/>
    <w:uiPriority w:val="9"/>
    <w:qFormat/>
    <w:rsid w:val="00BD03FD"/>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next w:val="Normal"/>
    <w:link w:val="Heading3Char"/>
    <w:uiPriority w:val="9"/>
    <w:unhideWhenUsed/>
    <w:qFormat/>
    <w:rsid w:val="0070666A"/>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2A373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C8192D"/>
    <w:pPr>
      <w:keepNext/>
      <w:spacing w:after="0"/>
      <w:jc w:val="both"/>
      <w:outlineLvl w:val="5"/>
    </w:pPr>
    <w:rPr>
      <w:rFonts w:ascii="Times" w:eastAsia="Times New Roman" w:hAnsi="Times" w:cs="Times New Roman"/>
      <w:color w:val="auto"/>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E733F"/>
    <w:pPr>
      <w:spacing w:after="0"/>
      <w:ind w:firstLine="360"/>
      <w:jc w:val="both"/>
    </w:pPr>
    <w:rPr>
      <w:rFonts w:ascii="Times New Roman" w:eastAsia="Times" w:hAnsi="Times New Roman" w:cs="Times New Roman"/>
      <w:i w:val="0"/>
      <w:color w:val="auto"/>
      <w:szCs w:val="20"/>
      <w:lang w:eastAsia="en-US"/>
    </w:rPr>
  </w:style>
  <w:style w:type="character" w:customStyle="1" w:styleId="BodyTextIndentChar">
    <w:name w:val="Body Text Indent Char"/>
    <w:basedOn w:val="DefaultParagraphFont"/>
    <w:link w:val="BodyTextIndent"/>
    <w:rsid w:val="00BE733F"/>
    <w:rPr>
      <w:rFonts w:ascii="Times New Roman" w:eastAsia="Times" w:hAnsi="Times New Roman" w:cs="Times New Roman"/>
      <w:sz w:val="24"/>
      <w:lang w:eastAsia="en-US"/>
    </w:rPr>
  </w:style>
  <w:style w:type="paragraph" w:styleId="BalloonText">
    <w:name w:val="Balloon Text"/>
    <w:basedOn w:val="Normal"/>
    <w:link w:val="BalloonTextChar"/>
    <w:uiPriority w:val="99"/>
    <w:semiHidden/>
    <w:unhideWhenUsed/>
    <w:rsid w:val="006B23B0"/>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23B0"/>
    <w:rPr>
      <w:rFonts w:ascii="Lucida Grande" w:hAnsi="Lucida Grande" w:cs="Lucida Grande"/>
      <w:i/>
      <w:color w:val="000000"/>
      <w:sz w:val="18"/>
      <w:szCs w:val="18"/>
    </w:rPr>
  </w:style>
  <w:style w:type="paragraph" w:styleId="NormalWeb">
    <w:name w:val="Normal (Web)"/>
    <w:basedOn w:val="Normal"/>
    <w:uiPriority w:val="99"/>
    <w:unhideWhenUsed/>
    <w:rsid w:val="004C6264"/>
    <w:pPr>
      <w:spacing w:before="100" w:beforeAutospacing="1" w:after="100" w:afterAutospacing="1"/>
    </w:pPr>
    <w:rPr>
      <w:rFonts w:ascii="Times" w:hAnsi="Times" w:cs="Times New Roman"/>
      <w:i w:val="0"/>
      <w:color w:val="auto"/>
      <w:sz w:val="20"/>
      <w:szCs w:val="20"/>
      <w:lang w:eastAsia="en-US"/>
    </w:rPr>
  </w:style>
  <w:style w:type="paragraph" w:styleId="Header">
    <w:name w:val="header"/>
    <w:basedOn w:val="Normal"/>
    <w:link w:val="HeaderChar"/>
    <w:uiPriority w:val="99"/>
    <w:unhideWhenUsed/>
    <w:rsid w:val="0029184B"/>
    <w:pPr>
      <w:tabs>
        <w:tab w:val="center" w:pos="4320"/>
        <w:tab w:val="right" w:pos="8640"/>
      </w:tabs>
      <w:spacing w:after="0"/>
    </w:pPr>
  </w:style>
  <w:style w:type="character" w:customStyle="1" w:styleId="HeaderChar">
    <w:name w:val="Header Char"/>
    <w:basedOn w:val="DefaultParagraphFont"/>
    <w:link w:val="Header"/>
    <w:uiPriority w:val="99"/>
    <w:rsid w:val="0029184B"/>
    <w:rPr>
      <w:i/>
      <w:color w:val="000000"/>
      <w:sz w:val="24"/>
      <w:szCs w:val="24"/>
    </w:rPr>
  </w:style>
  <w:style w:type="paragraph" w:styleId="Footer">
    <w:name w:val="footer"/>
    <w:basedOn w:val="Normal"/>
    <w:link w:val="FooterChar"/>
    <w:uiPriority w:val="99"/>
    <w:unhideWhenUsed/>
    <w:rsid w:val="0029184B"/>
    <w:pPr>
      <w:tabs>
        <w:tab w:val="center" w:pos="4320"/>
        <w:tab w:val="right" w:pos="8640"/>
      </w:tabs>
      <w:spacing w:after="0"/>
    </w:pPr>
  </w:style>
  <w:style w:type="character" w:customStyle="1" w:styleId="FooterChar">
    <w:name w:val="Footer Char"/>
    <w:basedOn w:val="DefaultParagraphFont"/>
    <w:link w:val="Footer"/>
    <w:uiPriority w:val="99"/>
    <w:rsid w:val="0029184B"/>
    <w:rPr>
      <w:i/>
      <w:color w:val="000000"/>
      <w:sz w:val="24"/>
      <w:szCs w:val="24"/>
    </w:rPr>
  </w:style>
  <w:style w:type="character" w:styleId="PlaceholderText">
    <w:name w:val="Placeholder Text"/>
    <w:basedOn w:val="DefaultParagraphFont"/>
    <w:uiPriority w:val="99"/>
    <w:semiHidden/>
    <w:rsid w:val="006249C3"/>
    <w:rPr>
      <w:color w:val="808080"/>
    </w:rPr>
  </w:style>
  <w:style w:type="paragraph" w:customStyle="1" w:styleId="Default">
    <w:name w:val="Default"/>
    <w:rsid w:val="001C6432"/>
    <w:pPr>
      <w:widowControl w:val="0"/>
      <w:autoSpaceDE w:val="0"/>
      <w:autoSpaceDN w:val="0"/>
      <w:adjustRightInd w:val="0"/>
      <w:spacing w:after="0"/>
    </w:pPr>
    <w:rPr>
      <w:rFonts w:ascii="Arial Narrow" w:hAnsi="Arial Narrow" w:cs="Arial Narrow"/>
      <w:color w:val="000000"/>
    </w:rPr>
  </w:style>
  <w:style w:type="character" w:customStyle="1" w:styleId="Heading1Char">
    <w:name w:val="Heading 1 Char"/>
    <w:basedOn w:val="DefaultParagraphFont"/>
    <w:link w:val="Heading1"/>
    <w:uiPriority w:val="9"/>
    <w:rsid w:val="00BD03FD"/>
    <w:rPr>
      <w:rFonts w:asciiTheme="majorHAnsi" w:eastAsiaTheme="majorEastAsia" w:hAnsiTheme="majorHAnsi" w:cstheme="majorBidi"/>
      <w:b/>
      <w:bCs/>
      <w:i/>
      <w:color w:val="345A8A" w:themeColor="accent1" w:themeShade="B5"/>
      <w:sz w:val="32"/>
      <w:szCs w:val="32"/>
    </w:rPr>
  </w:style>
  <w:style w:type="paragraph" w:styleId="ListParagraph">
    <w:name w:val="List Paragraph"/>
    <w:basedOn w:val="Normal"/>
    <w:uiPriority w:val="34"/>
    <w:qFormat/>
    <w:rsid w:val="00846B2C"/>
    <w:pPr>
      <w:ind w:left="720"/>
      <w:contextualSpacing/>
    </w:pPr>
  </w:style>
  <w:style w:type="character" w:styleId="Hyperlink">
    <w:name w:val="Hyperlink"/>
    <w:basedOn w:val="DefaultParagraphFont"/>
    <w:uiPriority w:val="99"/>
    <w:unhideWhenUsed/>
    <w:rsid w:val="002F5FA7"/>
    <w:rPr>
      <w:color w:val="0000FF" w:themeColor="hyperlink"/>
      <w:u w:val="single"/>
    </w:rPr>
  </w:style>
  <w:style w:type="character" w:styleId="FollowedHyperlink">
    <w:name w:val="FollowedHyperlink"/>
    <w:basedOn w:val="DefaultParagraphFont"/>
    <w:uiPriority w:val="99"/>
    <w:semiHidden/>
    <w:unhideWhenUsed/>
    <w:rsid w:val="002F5FA7"/>
    <w:rPr>
      <w:color w:val="800080" w:themeColor="followedHyperlink"/>
      <w:u w:val="single"/>
    </w:rPr>
  </w:style>
  <w:style w:type="character" w:customStyle="1" w:styleId="Heading3Char">
    <w:name w:val="Heading 3 Char"/>
    <w:basedOn w:val="DefaultParagraphFont"/>
    <w:link w:val="Heading3"/>
    <w:uiPriority w:val="9"/>
    <w:rsid w:val="0070666A"/>
    <w:rPr>
      <w:rFonts w:asciiTheme="majorHAnsi" w:eastAsiaTheme="majorEastAsia" w:hAnsiTheme="majorHAnsi" w:cstheme="majorBidi"/>
      <w:b/>
      <w:bCs/>
      <w:i/>
      <w:color w:val="4F81BD" w:themeColor="accent1"/>
    </w:rPr>
  </w:style>
  <w:style w:type="character" w:customStyle="1" w:styleId="inlineblock">
    <w:name w:val="inlineblock"/>
    <w:basedOn w:val="DefaultParagraphFont"/>
    <w:rsid w:val="004D7F2B"/>
  </w:style>
  <w:style w:type="character" w:customStyle="1" w:styleId="Heading6Char">
    <w:name w:val="Heading 6 Char"/>
    <w:basedOn w:val="DefaultParagraphFont"/>
    <w:link w:val="Heading6"/>
    <w:rsid w:val="00C8192D"/>
    <w:rPr>
      <w:rFonts w:ascii="Times" w:eastAsia="Times New Roman" w:hAnsi="Times" w:cs="Times New Roman"/>
      <w:i/>
      <w:lang w:eastAsia="en-US"/>
    </w:rPr>
  </w:style>
  <w:style w:type="paragraph" w:customStyle="1" w:styleId="symbol">
    <w:name w:val="symbol"/>
    <w:basedOn w:val="Normal"/>
    <w:rsid w:val="00C8192D"/>
    <w:pPr>
      <w:spacing w:after="0" w:line="480" w:lineRule="atLeast"/>
      <w:jc w:val="both"/>
    </w:pPr>
    <w:rPr>
      <w:rFonts w:ascii="Times" w:eastAsia="Times New Roman" w:hAnsi="Times" w:cs="Times New Roman"/>
      <w:i w:val="0"/>
      <w:color w:val="auto"/>
      <w:lang w:eastAsia="en-US"/>
    </w:rPr>
  </w:style>
  <w:style w:type="character" w:customStyle="1" w:styleId="nowrap">
    <w:name w:val="nowrap"/>
    <w:basedOn w:val="DefaultParagraphFont"/>
    <w:rsid w:val="00C71FFF"/>
  </w:style>
  <w:style w:type="character" w:customStyle="1" w:styleId="reveal-content">
    <w:name w:val="reveal-content"/>
    <w:basedOn w:val="DefaultParagraphFont"/>
    <w:rsid w:val="00C71FFF"/>
  </w:style>
  <w:style w:type="character" w:customStyle="1" w:styleId="Heading5Char">
    <w:name w:val="Heading 5 Char"/>
    <w:basedOn w:val="DefaultParagraphFont"/>
    <w:link w:val="Heading5"/>
    <w:uiPriority w:val="9"/>
    <w:semiHidden/>
    <w:rsid w:val="002A3737"/>
    <w:rPr>
      <w:rFonts w:asciiTheme="majorHAnsi" w:eastAsiaTheme="majorEastAsia" w:hAnsiTheme="majorHAnsi" w:cstheme="majorBidi"/>
      <w:i/>
      <w:color w:val="243F60" w:themeColor="accent1" w:themeShade="7F"/>
    </w:rPr>
  </w:style>
  <w:style w:type="character" w:customStyle="1" w:styleId="js-separator">
    <w:name w:val="js-separator"/>
    <w:basedOn w:val="DefaultParagraphFont"/>
    <w:rsid w:val="00A46AF5"/>
  </w:style>
  <w:style w:type="character" w:customStyle="1" w:styleId="wd-jnl-art-breadcrumb-title">
    <w:name w:val="wd-jnl-art-breadcrumb-title"/>
    <w:basedOn w:val="DefaultParagraphFont"/>
    <w:rsid w:val="00B3733A"/>
  </w:style>
  <w:style w:type="character" w:customStyle="1" w:styleId="wd-jnl-art-breadcrumb-vol">
    <w:name w:val="wd-jnl-art-breadcrumb-vol"/>
    <w:basedOn w:val="DefaultParagraphFont"/>
    <w:rsid w:val="00B3733A"/>
  </w:style>
  <w:style w:type="character" w:customStyle="1" w:styleId="wd-jnl-art-breadcrumb-issue">
    <w:name w:val="wd-jnl-art-breadcrumb-issue"/>
    <w:basedOn w:val="DefaultParagraphFont"/>
    <w:rsid w:val="00B3733A"/>
  </w:style>
  <w:style w:type="character" w:styleId="Emphasis">
    <w:name w:val="Emphasis"/>
    <w:basedOn w:val="DefaultParagraphFont"/>
    <w:uiPriority w:val="20"/>
    <w:qFormat/>
    <w:rsid w:val="00DA4A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9293">
      <w:bodyDiv w:val="1"/>
      <w:marLeft w:val="0"/>
      <w:marRight w:val="0"/>
      <w:marTop w:val="0"/>
      <w:marBottom w:val="0"/>
      <w:divBdr>
        <w:top w:val="none" w:sz="0" w:space="0" w:color="auto"/>
        <w:left w:val="none" w:sz="0" w:space="0" w:color="auto"/>
        <w:bottom w:val="none" w:sz="0" w:space="0" w:color="auto"/>
        <w:right w:val="none" w:sz="0" w:space="0" w:color="auto"/>
      </w:divBdr>
    </w:div>
    <w:div w:id="77947480">
      <w:bodyDiv w:val="1"/>
      <w:marLeft w:val="0"/>
      <w:marRight w:val="0"/>
      <w:marTop w:val="0"/>
      <w:marBottom w:val="0"/>
      <w:divBdr>
        <w:top w:val="none" w:sz="0" w:space="0" w:color="auto"/>
        <w:left w:val="none" w:sz="0" w:space="0" w:color="auto"/>
        <w:bottom w:val="none" w:sz="0" w:space="0" w:color="auto"/>
        <w:right w:val="none" w:sz="0" w:space="0" w:color="auto"/>
      </w:divBdr>
    </w:div>
    <w:div w:id="78986283">
      <w:bodyDiv w:val="1"/>
      <w:marLeft w:val="0"/>
      <w:marRight w:val="0"/>
      <w:marTop w:val="0"/>
      <w:marBottom w:val="0"/>
      <w:divBdr>
        <w:top w:val="none" w:sz="0" w:space="0" w:color="auto"/>
        <w:left w:val="none" w:sz="0" w:space="0" w:color="auto"/>
        <w:bottom w:val="none" w:sz="0" w:space="0" w:color="auto"/>
        <w:right w:val="none" w:sz="0" w:space="0" w:color="auto"/>
      </w:divBdr>
    </w:div>
    <w:div w:id="80222157">
      <w:bodyDiv w:val="1"/>
      <w:marLeft w:val="0"/>
      <w:marRight w:val="0"/>
      <w:marTop w:val="0"/>
      <w:marBottom w:val="0"/>
      <w:divBdr>
        <w:top w:val="none" w:sz="0" w:space="0" w:color="auto"/>
        <w:left w:val="none" w:sz="0" w:space="0" w:color="auto"/>
        <w:bottom w:val="none" w:sz="0" w:space="0" w:color="auto"/>
        <w:right w:val="none" w:sz="0" w:space="0" w:color="auto"/>
      </w:divBdr>
    </w:div>
    <w:div w:id="115567534">
      <w:bodyDiv w:val="1"/>
      <w:marLeft w:val="0"/>
      <w:marRight w:val="0"/>
      <w:marTop w:val="0"/>
      <w:marBottom w:val="0"/>
      <w:divBdr>
        <w:top w:val="none" w:sz="0" w:space="0" w:color="auto"/>
        <w:left w:val="none" w:sz="0" w:space="0" w:color="auto"/>
        <w:bottom w:val="none" w:sz="0" w:space="0" w:color="auto"/>
        <w:right w:val="none" w:sz="0" w:space="0" w:color="auto"/>
      </w:divBdr>
    </w:div>
    <w:div w:id="160239345">
      <w:bodyDiv w:val="1"/>
      <w:marLeft w:val="0"/>
      <w:marRight w:val="0"/>
      <w:marTop w:val="0"/>
      <w:marBottom w:val="0"/>
      <w:divBdr>
        <w:top w:val="none" w:sz="0" w:space="0" w:color="auto"/>
        <w:left w:val="none" w:sz="0" w:space="0" w:color="auto"/>
        <w:bottom w:val="none" w:sz="0" w:space="0" w:color="auto"/>
        <w:right w:val="none" w:sz="0" w:space="0" w:color="auto"/>
      </w:divBdr>
    </w:div>
    <w:div w:id="170723164">
      <w:bodyDiv w:val="1"/>
      <w:marLeft w:val="0"/>
      <w:marRight w:val="0"/>
      <w:marTop w:val="0"/>
      <w:marBottom w:val="0"/>
      <w:divBdr>
        <w:top w:val="none" w:sz="0" w:space="0" w:color="auto"/>
        <w:left w:val="none" w:sz="0" w:space="0" w:color="auto"/>
        <w:bottom w:val="none" w:sz="0" w:space="0" w:color="auto"/>
        <w:right w:val="none" w:sz="0" w:space="0" w:color="auto"/>
      </w:divBdr>
    </w:div>
    <w:div w:id="190386484">
      <w:bodyDiv w:val="1"/>
      <w:marLeft w:val="0"/>
      <w:marRight w:val="0"/>
      <w:marTop w:val="0"/>
      <w:marBottom w:val="0"/>
      <w:divBdr>
        <w:top w:val="none" w:sz="0" w:space="0" w:color="auto"/>
        <w:left w:val="none" w:sz="0" w:space="0" w:color="auto"/>
        <w:bottom w:val="none" w:sz="0" w:space="0" w:color="auto"/>
        <w:right w:val="none" w:sz="0" w:space="0" w:color="auto"/>
      </w:divBdr>
    </w:div>
    <w:div w:id="203761275">
      <w:bodyDiv w:val="1"/>
      <w:marLeft w:val="0"/>
      <w:marRight w:val="0"/>
      <w:marTop w:val="0"/>
      <w:marBottom w:val="0"/>
      <w:divBdr>
        <w:top w:val="none" w:sz="0" w:space="0" w:color="auto"/>
        <w:left w:val="none" w:sz="0" w:space="0" w:color="auto"/>
        <w:bottom w:val="none" w:sz="0" w:space="0" w:color="auto"/>
        <w:right w:val="none" w:sz="0" w:space="0" w:color="auto"/>
      </w:divBdr>
    </w:div>
    <w:div w:id="253393300">
      <w:bodyDiv w:val="1"/>
      <w:marLeft w:val="0"/>
      <w:marRight w:val="0"/>
      <w:marTop w:val="0"/>
      <w:marBottom w:val="0"/>
      <w:divBdr>
        <w:top w:val="none" w:sz="0" w:space="0" w:color="auto"/>
        <w:left w:val="none" w:sz="0" w:space="0" w:color="auto"/>
        <w:bottom w:val="none" w:sz="0" w:space="0" w:color="auto"/>
        <w:right w:val="none" w:sz="0" w:space="0" w:color="auto"/>
      </w:divBdr>
    </w:div>
    <w:div w:id="267469113">
      <w:bodyDiv w:val="1"/>
      <w:marLeft w:val="0"/>
      <w:marRight w:val="0"/>
      <w:marTop w:val="0"/>
      <w:marBottom w:val="0"/>
      <w:divBdr>
        <w:top w:val="none" w:sz="0" w:space="0" w:color="auto"/>
        <w:left w:val="none" w:sz="0" w:space="0" w:color="auto"/>
        <w:bottom w:val="none" w:sz="0" w:space="0" w:color="auto"/>
        <w:right w:val="none" w:sz="0" w:space="0" w:color="auto"/>
      </w:divBdr>
    </w:div>
    <w:div w:id="270401571">
      <w:bodyDiv w:val="1"/>
      <w:marLeft w:val="0"/>
      <w:marRight w:val="0"/>
      <w:marTop w:val="0"/>
      <w:marBottom w:val="0"/>
      <w:divBdr>
        <w:top w:val="none" w:sz="0" w:space="0" w:color="auto"/>
        <w:left w:val="none" w:sz="0" w:space="0" w:color="auto"/>
        <w:bottom w:val="none" w:sz="0" w:space="0" w:color="auto"/>
        <w:right w:val="none" w:sz="0" w:space="0" w:color="auto"/>
      </w:divBdr>
    </w:div>
    <w:div w:id="294138524">
      <w:bodyDiv w:val="1"/>
      <w:marLeft w:val="0"/>
      <w:marRight w:val="0"/>
      <w:marTop w:val="0"/>
      <w:marBottom w:val="0"/>
      <w:divBdr>
        <w:top w:val="none" w:sz="0" w:space="0" w:color="auto"/>
        <w:left w:val="none" w:sz="0" w:space="0" w:color="auto"/>
        <w:bottom w:val="none" w:sz="0" w:space="0" w:color="auto"/>
        <w:right w:val="none" w:sz="0" w:space="0" w:color="auto"/>
      </w:divBdr>
    </w:div>
    <w:div w:id="308092186">
      <w:bodyDiv w:val="1"/>
      <w:marLeft w:val="0"/>
      <w:marRight w:val="0"/>
      <w:marTop w:val="0"/>
      <w:marBottom w:val="0"/>
      <w:divBdr>
        <w:top w:val="none" w:sz="0" w:space="0" w:color="auto"/>
        <w:left w:val="none" w:sz="0" w:space="0" w:color="auto"/>
        <w:bottom w:val="none" w:sz="0" w:space="0" w:color="auto"/>
        <w:right w:val="none" w:sz="0" w:space="0" w:color="auto"/>
      </w:divBdr>
    </w:div>
    <w:div w:id="335116574">
      <w:bodyDiv w:val="1"/>
      <w:marLeft w:val="0"/>
      <w:marRight w:val="0"/>
      <w:marTop w:val="0"/>
      <w:marBottom w:val="0"/>
      <w:divBdr>
        <w:top w:val="none" w:sz="0" w:space="0" w:color="auto"/>
        <w:left w:val="none" w:sz="0" w:space="0" w:color="auto"/>
        <w:bottom w:val="none" w:sz="0" w:space="0" w:color="auto"/>
        <w:right w:val="none" w:sz="0" w:space="0" w:color="auto"/>
      </w:divBdr>
    </w:div>
    <w:div w:id="375471768">
      <w:bodyDiv w:val="1"/>
      <w:marLeft w:val="0"/>
      <w:marRight w:val="0"/>
      <w:marTop w:val="0"/>
      <w:marBottom w:val="0"/>
      <w:divBdr>
        <w:top w:val="none" w:sz="0" w:space="0" w:color="auto"/>
        <w:left w:val="none" w:sz="0" w:space="0" w:color="auto"/>
        <w:bottom w:val="none" w:sz="0" w:space="0" w:color="auto"/>
        <w:right w:val="none" w:sz="0" w:space="0" w:color="auto"/>
      </w:divBdr>
    </w:div>
    <w:div w:id="381710214">
      <w:bodyDiv w:val="1"/>
      <w:marLeft w:val="0"/>
      <w:marRight w:val="0"/>
      <w:marTop w:val="0"/>
      <w:marBottom w:val="0"/>
      <w:divBdr>
        <w:top w:val="none" w:sz="0" w:space="0" w:color="auto"/>
        <w:left w:val="none" w:sz="0" w:space="0" w:color="auto"/>
        <w:bottom w:val="none" w:sz="0" w:space="0" w:color="auto"/>
        <w:right w:val="none" w:sz="0" w:space="0" w:color="auto"/>
      </w:divBdr>
    </w:div>
    <w:div w:id="412319681">
      <w:bodyDiv w:val="1"/>
      <w:marLeft w:val="0"/>
      <w:marRight w:val="0"/>
      <w:marTop w:val="0"/>
      <w:marBottom w:val="0"/>
      <w:divBdr>
        <w:top w:val="none" w:sz="0" w:space="0" w:color="auto"/>
        <w:left w:val="none" w:sz="0" w:space="0" w:color="auto"/>
        <w:bottom w:val="none" w:sz="0" w:space="0" w:color="auto"/>
        <w:right w:val="none" w:sz="0" w:space="0" w:color="auto"/>
      </w:divBdr>
    </w:div>
    <w:div w:id="418253404">
      <w:bodyDiv w:val="1"/>
      <w:marLeft w:val="0"/>
      <w:marRight w:val="0"/>
      <w:marTop w:val="0"/>
      <w:marBottom w:val="0"/>
      <w:divBdr>
        <w:top w:val="none" w:sz="0" w:space="0" w:color="auto"/>
        <w:left w:val="none" w:sz="0" w:space="0" w:color="auto"/>
        <w:bottom w:val="none" w:sz="0" w:space="0" w:color="auto"/>
        <w:right w:val="none" w:sz="0" w:space="0" w:color="auto"/>
      </w:divBdr>
    </w:div>
    <w:div w:id="442697969">
      <w:bodyDiv w:val="1"/>
      <w:marLeft w:val="0"/>
      <w:marRight w:val="0"/>
      <w:marTop w:val="0"/>
      <w:marBottom w:val="0"/>
      <w:divBdr>
        <w:top w:val="none" w:sz="0" w:space="0" w:color="auto"/>
        <w:left w:val="none" w:sz="0" w:space="0" w:color="auto"/>
        <w:bottom w:val="none" w:sz="0" w:space="0" w:color="auto"/>
        <w:right w:val="none" w:sz="0" w:space="0" w:color="auto"/>
      </w:divBdr>
    </w:div>
    <w:div w:id="488636725">
      <w:bodyDiv w:val="1"/>
      <w:marLeft w:val="0"/>
      <w:marRight w:val="0"/>
      <w:marTop w:val="0"/>
      <w:marBottom w:val="0"/>
      <w:divBdr>
        <w:top w:val="none" w:sz="0" w:space="0" w:color="auto"/>
        <w:left w:val="none" w:sz="0" w:space="0" w:color="auto"/>
        <w:bottom w:val="none" w:sz="0" w:space="0" w:color="auto"/>
        <w:right w:val="none" w:sz="0" w:space="0" w:color="auto"/>
      </w:divBdr>
    </w:div>
    <w:div w:id="503251654">
      <w:bodyDiv w:val="1"/>
      <w:marLeft w:val="0"/>
      <w:marRight w:val="0"/>
      <w:marTop w:val="0"/>
      <w:marBottom w:val="0"/>
      <w:divBdr>
        <w:top w:val="none" w:sz="0" w:space="0" w:color="auto"/>
        <w:left w:val="none" w:sz="0" w:space="0" w:color="auto"/>
        <w:bottom w:val="none" w:sz="0" w:space="0" w:color="auto"/>
        <w:right w:val="none" w:sz="0" w:space="0" w:color="auto"/>
      </w:divBdr>
    </w:div>
    <w:div w:id="507252036">
      <w:bodyDiv w:val="1"/>
      <w:marLeft w:val="0"/>
      <w:marRight w:val="0"/>
      <w:marTop w:val="0"/>
      <w:marBottom w:val="0"/>
      <w:divBdr>
        <w:top w:val="none" w:sz="0" w:space="0" w:color="auto"/>
        <w:left w:val="none" w:sz="0" w:space="0" w:color="auto"/>
        <w:bottom w:val="none" w:sz="0" w:space="0" w:color="auto"/>
        <w:right w:val="none" w:sz="0" w:space="0" w:color="auto"/>
      </w:divBdr>
    </w:div>
    <w:div w:id="531189003">
      <w:bodyDiv w:val="1"/>
      <w:marLeft w:val="0"/>
      <w:marRight w:val="0"/>
      <w:marTop w:val="0"/>
      <w:marBottom w:val="0"/>
      <w:divBdr>
        <w:top w:val="none" w:sz="0" w:space="0" w:color="auto"/>
        <w:left w:val="none" w:sz="0" w:space="0" w:color="auto"/>
        <w:bottom w:val="none" w:sz="0" w:space="0" w:color="auto"/>
        <w:right w:val="none" w:sz="0" w:space="0" w:color="auto"/>
      </w:divBdr>
    </w:div>
    <w:div w:id="532616394">
      <w:bodyDiv w:val="1"/>
      <w:marLeft w:val="0"/>
      <w:marRight w:val="0"/>
      <w:marTop w:val="0"/>
      <w:marBottom w:val="0"/>
      <w:divBdr>
        <w:top w:val="none" w:sz="0" w:space="0" w:color="auto"/>
        <w:left w:val="none" w:sz="0" w:space="0" w:color="auto"/>
        <w:bottom w:val="none" w:sz="0" w:space="0" w:color="auto"/>
        <w:right w:val="none" w:sz="0" w:space="0" w:color="auto"/>
      </w:divBdr>
    </w:div>
    <w:div w:id="544102633">
      <w:bodyDiv w:val="1"/>
      <w:marLeft w:val="0"/>
      <w:marRight w:val="0"/>
      <w:marTop w:val="0"/>
      <w:marBottom w:val="0"/>
      <w:divBdr>
        <w:top w:val="none" w:sz="0" w:space="0" w:color="auto"/>
        <w:left w:val="none" w:sz="0" w:space="0" w:color="auto"/>
        <w:bottom w:val="none" w:sz="0" w:space="0" w:color="auto"/>
        <w:right w:val="none" w:sz="0" w:space="0" w:color="auto"/>
      </w:divBdr>
    </w:div>
    <w:div w:id="551696170">
      <w:bodyDiv w:val="1"/>
      <w:marLeft w:val="0"/>
      <w:marRight w:val="0"/>
      <w:marTop w:val="0"/>
      <w:marBottom w:val="0"/>
      <w:divBdr>
        <w:top w:val="none" w:sz="0" w:space="0" w:color="auto"/>
        <w:left w:val="none" w:sz="0" w:space="0" w:color="auto"/>
        <w:bottom w:val="none" w:sz="0" w:space="0" w:color="auto"/>
        <w:right w:val="none" w:sz="0" w:space="0" w:color="auto"/>
      </w:divBdr>
    </w:div>
    <w:div w:id="573123930">
      <w:bodyDiv w:val="1"/>
      <w:marLeft w:val="0"/>
      <w:marRight w:val="0"/>
      <w:marTop w:val="0"/>
      <w:marBottom w:val="0"/>
      <w:divBdr>
        <w:top w:val="none" w:sz="0" w:space="0" w:color="auto"/>
        <w:left w:val="none" w:sz="0" w:space="0" w:color="auto"/>
        <w:bottom w:val="none" w:sz="0" w:space="0" w:color="auto"/>
        <w:right w:val="none" w:sz="0" w:space="0" w:color="auto"/>
      </w:divBdr>
    </w:div>
    <w:div w:id="578053408">
      <w:bodyDiv w:val="1"/>
      <w:marLeft w:val="0"/>
      <w:marRight w:val="0"/>
      <w:marTop w:val="0"/>
      <w:marBottom w:val="0"/>
      <w:divBdr>
        <w:top w:val="none" w:sz="0" w:space="0" w:color="auto"/>
        <w:left w:val="none" w:sz="0" w:space="0" w:color="auto"/>
        <w:bottom w:val="none" w:sz="0" w:space="0" w:color="auto"/>
        <w:right w:val="none" w:sz="0" w:space="0" w:color="auto"/>
      </w:divBdr>
    </w:div>
    <w:div w:id="597569322">
      <w:bodyDiv w:val="1"/>
      <w:marLeft w:val="0"/>
      <w:marRight w:val="0"/>
      <w:marTop w:val="0"/>
      <w:marBottom w:val="0"/>
      <w:divBdr>
        <w:top w:val="none" w:sz="0" w:space="0" w:color="auto"/>
        <w:left w:val="none" w:sz="0" w:space="0" w:color="auto"/>
        <w:bottom w:val="none" w:sz="0" w:space="0" w:color="auto"/>
        <w:right w:val="none" w:sz="0" w:space="0" w:color="auto"/>
      </w:divBdr>
    </w:div>
    <w:div w:id="631793930">
      <w:bodyDiv w:val="1"/>
      <w:marLeft w:val="0"/>
      <w:marRight w:val="0"/>
      <w:marTop w:val="0"/>
      <w:marBottom w:val="0"/>
      <w:divBdr>
        <w:top w:val="none" w:sz="0" w:space="0" w:color="auto"/>
        <w:left w:val="none" w:sz="0" w:space="0" w:color="auto"/>
        <w:bottom w:val="none" w:sz="0" w:space="0" w:color="auto"/>
        <w:right w:val="none" w:sz="0" w:space="0" w:color="auto"/>
      </w:divBdr>
    </w:div>
    <w:div w:id="639766101">
      <w:bodyDiv w:val="1"/>
      <w:marLeft w:val="0"/>
      <w:marRight w:val="0"/>
      <w:marTop w:val="0"/>
      <w:marBottom w:val="0"/>
      <w:divBdr>
        <w:top w:val="none" w:sz="0" w:space="0" w:color="auto"/>
        <w:left w:val="none" w:sz="0" w:space="0" w:color="auto"/>
        <w:bottom w:val="none" w:sz="0" w:space="0" w:color="auto"/>
        <w:right w:val="none" w:sz="0" w:space="0" w:color="auto"/>
      </w:divBdr>
    </w:div>
    <w:div w:id="655383975">
      <w:bodyDiv w:val="1"/>
      <w:marLeft w:val="0"/>
      <w:marRight w:val="0"/>
      <w:marTop w:val="0"/>
      <w:marBottom w:val="0"/>
      <w:divBdr>
        <w:top w:val="none" w:sz="0" w:space="0" w:color="auto"/>
        <w:left w:val="none" w:sz="0" w:space="0" w:color="auto"/>
        <w:bottom w:val="none" w:sz="0" w:space="0" w:color="auto"/>
        <w:right w:val="none" w:sz="0" w:space="0" w:color="auto"/>
      </w:divBdr>
    </w:div>
    <w:div w:id="694504945">
      <w:bodyDiv w:val="1"/>
      <w:marLeft w:val="0"/>
      <w:marRight w:val="0"/>
      <w:marTop w:val="0"/>
      <w:marBottom w:val="0"/>
      <w:divBdr>
        <w:top w:val="none" w:sz="0" w:space="0" w:color="auto"/>
        <w:left w:val="none" w:sz="0" w:space="0" w:color="auto"/>
        <w:bottom w:val="none" w:sz="0" w:space="0" w:color="auto"/>
        <w:right w:val="none" w:sz="0" w:space="0" w:color="auto"/>
      </w:divBdr>
    </w:div>
    <w:div w:id="696083918">
      <w:bodyDiv w:val="1"/>
      <w:marLeft w:val="0"/>
      <w:marRight w:val="0"/>
      <w:marTop w:val="0"/>
      <w:marBottom w:val="0"/>
      <w:divBdr>
        <w:top w:val="none" w:sz="0" w:space="0" w:color="auto"/>
        <w:left w:val="none" w:sz="0" w:space="0" w:color="auto"/>
        <w:bottom w:val="none" w:sz="0" w:space="0" w:color="auto"/>
        <w:right w:val="none" w:sz="0" w:space="0" w:color="auto"/>
      </w:divBdr>
    </w:div>
    <w:div w:id="740759669">
      <w:bodyDiv w:val="1"/>
      <w:marLeft w:val="0"/>
      <w:marRight w:val="0"/>
      <w:marTop w:val="0"/>
      <w:marBottom w:val="0"/>
      <w:divBdr>
        <w:top w:val="none" w:sz="0" w:space="0" w:color="auto"/>
        <w:left w:val="none" w:sz="0" w:space="0" w:color="auto"/>
        <w:bottom w:val="none" w:sz="0" w:space="0" w:color="auto"/>
        <w:right w:val="none" w:sz="0" w:space="0" w:color="auto"/>
      </w:divBdr>
    </w:div>
    <w:div w:id="776409810">
      <w:bodyDiv w:val="1"/>
      <w:marLeft w:val="0"/>
      <w:marRight w:val="0"/>
      <w:marTop w:val="0"/>
      <w:marBottom w:val="0"/>
      <w:divBdr>
        <w:top w:val="none" w:sz="0" w:space="0" w:color="auto"/>
        <w:left w:val="none" w:sz="0" w:space="0" w:color="auto"/>
        <w:bottom w:val="none" w:sz="0" w:space="0" w:color="auto"/>
        <w:right w:val="none" w:sz="0" w:space="0" w:color="auto"/>
      </w:divBdr>
    </w:div>
    <w:div w:id="779758277">
      <w:bodyDiv w:val="1"/>
      <w:marLeft w:val="0"/>
      <w:marRight w:val="0"/>
      <w:marTop w:val="0"/>
      <w:marBottom w:val="0"/>
      <w:divBdr>
        <w:top w:val="none" w:sz="0" w:space="0" w:color="auto"/>
        <w:left w:val="none" w:sz="0" w:space="0" w:color="auto"/>
        <w:bottom w:val="none" w:sz="0" w:space="0" w:color="auto"/>
        <w:right w:val="none" w:sz="0" w:space="0" w:color="auto"/>
      </w:divBdr>
    </w:div>
    <w:div w:id="796222866">
      <w:bodyDiv w:val="1"/>
      <w:marLeft w:val="0"/>
      <w:marRight w:val="0"/>
      <w:marTop w:val="0"/>
      <w:marBottom w:val="0"/>
      <w:divBdr>
        <w:top w:val="none" w:sz="0" w:space="0" w:color="auto"/>
        <w:left w:val="none" w:sz="0" w:space="0" w:color="auto"/>
        <w:bottom w:val="none" w:sz="0" w:space="0" w:color="auto"/>
        <w:right w:val="none" w:sz="0" w:space="0" w:color="auto"/>
      </w:divBdr>
    </w:div>
    <w:div w:id="810485567">
      <w:bodyDiv w:val="1"/>
      <w:marLeft w:val="0"/>
      <w:marRight w:val="0"/>
      <w:marTop w:val="0"/>
      <w:marBottom w:val="0"/>
      <w:divBdr>
        <w:top w:val="none" w:sz="0" w:space="0" w:color="auto"/>
        <w:left w:val="none" w:sz="0" w:space="0" w:color="auto"/>
        <w:bottom w:val="none" w:sz="0" w:space="0" w:color="auto"/>
        <w:right w:val="none" w:sz="0" w:space="0" w:color="auto"/>
      </w:divBdr>
    </w:div>
    <w:div w:id="836186208">
      <w:bodyDiv w:val="1"/>
      <w:marLeft w:val="0"/>
      <w:marRight w:val="0"/>
      <w:marTop w:val="0"/>
      <w:marBottom w:val="0"/>
      <w:divBdr>
        <w:top w:val="none" w:sz="0" w:space="0" w:color="auto"/>
        <w:left w:val="none" w:sz="0" w:space="0" w:color="auto"/>
        <w:bottom w:val="none" w:sz="0" w:space="0" w:color="auto"/>
        <w:right w:val="none" w:sz="0" w:space="0" w:color="auto"/>
      </w:divBdr>
    </w:div>
    <w:div w:id="839658050">
      <w:bodyDiv w:val="1"/>
      <w:marLeft w:val="0"/>
      <w:marRight w:val="0"/>
      <w:marTop w:val="0"/>
      <w:marBottom w:val="0"/>
      <w:divBdr>
        <w:top w:val="none" w:sz="0" w:space="0" w:color="auto"/>
        <w:left w:val="none" w:sz="0" w:space="0" w:color="auto"/>
        <w:bottom w:val="none" w:sz="0" w:space="0" w:color="auto"/>
        <w:right w:val="none" w:sz="0" w:space="0" w:color="auto"/>
      </w:divBdr>
    </w:div>
    <w:div w:id="846599326">
      <w:bodyDiv w:val="1"/>
      <w:marLeft w:val="0"/>
      <w:marRight w:val="0"/>
      <w:marTop w:val="0"/>
      <w:marBottom w:val="0"/>
      <w:divBdr>
        <w:top w:val="none" w:sz="0" w:space="0" w:color="auto"/>
        <w:left w:val="none" w:sz="0" w:space="0" w:color="auto"/>
        <w:bottom w:val="none" w:sz="0" w:space="0" w:color="auto"/>
        <w:right w:val="none" w:sz="0" w:space="0" w:color="auto"/>
      </w:divBdr>
    </w:div>
    <w:div w:id="860633898">
      <w:bodyDiv w:val="1"/>
      <w:marLeft w:val="0"/>
      <w:marRight w:val="0"/>
      <w:marTop w:val="0"/>
      <w:marBottom w:val="0"/>
      <w:divBdr>
        <w:top w:val="none" w:sz="0" w:space="0" w:color="auto"/>
        <w:left w:val="none" w:sz="0" w:space="0" w:color="auto"/>
        <w:bottom w:val="none" w:sz="0" w:space="0" w:color="auto"/>
        <w:right w:val="none" w:sz="0" w:space="0" w:color="auto"/>
      </w:divBdr>
    </w:div>
    <w:div w:id="883256633">
      <w:bodyDiv w:val="1"/>
      <w:marLeft w:val="0"/>
      <w:marRight w:val="0"/>
      <w:marTop w:val="0"/>
      <w:marBottom w:val="0"/>
      <w:divBdr>
        <w:top w:val="none" w:sz="0" w:space="0" w:color="auto"/>
        <w:left w:val="none" w:sz="0" w:space="0" w:color="auto"/>
        <w:bottom w:val="none" w:sz="0" w:space="0" w:color="auto"/>
        <w:right w:val="none" w:sz="0" w:space="0" w:color="auto"/>
      </w:divBdr>
    </w:div>
    <w:div w:id="890187182">
      <w:bodyDiv w:val="1"/>
      <w:marLeft w:val="0"/>
      <w:marRight w:val="0"/>
      <w:marTop w:val="0"/>
      <w:marBottom w:val="0"/>
      <w:divBdr>
        <w:top w:val="none" w:sz="0" w:space="0" w:color="auto"/>
        <w:left w:val="none" w:sz="0" w:space="0" w:color="auto"/>
        <w:bottom w:val="none" w:sz="0" w:space="0" w:color="auto"/>
        <w:right w:val="none" w:sz="0" w:space="0" w:color="auto"/>
      </w:divBdr>
    </w:div>
    <w:div w:id="939333363">
      <w:bodyDiv w:val="1"/>
      <w:marLeft w:val="0"/>
      <w:marRight w:val="0"/>
      <w:marTop w:val="0"/>
      <w:marBottom w:val="0"/>
      <w:divBdr>
        <w:top w:val="none" w:sz="0" w:space="0" w:color="auto"/>
        <w:left w:val="none" w:sz="0" w:space="0" w:color="auto"/>
        <w:bottom w:val="none" w:sz="0" w:space="0" w:color="auto"/>
        <w:right w:val="none" w:sz="0" w:space="0" w:color="auto"/>
      </w:divBdr>
    </w:div>
    <w:div w:id="962462123">
      <w:bodyDiv w:val="1"/>
      <w:marLeft w:val="0"/>
      <w:marRight w:val="0"/>
      <w:marTop w:val="0"/>
      <w:marBottom w:val="0"/>
      <w:divBdr>
        <w:top w:val="none" w:sz="0" w:space="0" w:color="auto"/>
        <w:left w:val="none" w:sz="0" w:space="0" w:color="auto"/>
        <w:bottom w:val="none" w:sz="0" w:space="0" w:color="auto"/>
        <w:right w:val="none" w:sz="0" w:space="0" w:color="auto"/>
      </w:divBdr>
    </w:div>
    <w:div w:id="969939626">
      <w:bodyDiv w:val="1"/>
      <w:marLeft w:val="0"/>
      <w:marRight w:val="0"/>
      <w:marTop w:val="0"/>
      <w:marBottom w:val="0"/>
      <w:divBdr>
        <w:top w:val="none" w:sz="0" w:space="0" w:color="auto"/>
        <w:left w:val="none" w:sz="0" w:space="0" w:color="auto"/>
        <w:bottom w:val="none" w:sz="0" w:space="0" w:color="auto"/>
        <w:right w:val="none" w:sz="0" w:space="0" w:color="auto"/>
      </w:divBdr>
    </w:div>
    <w:div w:id="995378062">
      <w:bodyDiv w:val="1"/>
      <w:marLeft w:val="0"/>
      <w:marRight w:val="0"/>
      <w:marTop w:val="0"/>
      <w:marBottom w:val="0"/>
      <w:divBdr>
        <w:top w:val="none" w:sz="0" w:space="0" w:color="auto"/>
        <w:left w:val="none" w:sz="0" w:space="0" w:color="auto"/>
        <w:bottom w:val="none" w:sz="0" w:space="0" w:color="auto"/>
        <w:right w:val="none" w:sz="0" w:space="0" w:color="auto"/>
      </w:divBdr>
    </w:div>
    <w:div w:id="1094589727">
      <w:bodyDiv w:val="1"/>
      <w:marLeft w:val="0"/>
      <w:marRight w:val="0"/>
      <w:marTop w:val="0"/>
      <w:marBottom w:val="0"/>
      <w:divBdr>
        <w:top w:val="none" w:sz="0" w:space="0" w:color="auto"/>
        <w:left w:val="none" w:sz="0" w:space="0" w:color="auto"/>
        <w:bottom w:val="none" w:sz="0" w:space="0" w:color="auto"/>
        <w:right w:val="none" w:sz="0" w:space="0" w:color="auto"/>
      </w:divBdr>
    </w:div>
    <w:div w:id="1137261927">
      <w:bodyDiv w:val="1"/>
      <w:marLeft w:val="0"/>
      <w:marRight w:val="0"/>
      <w:marTop w:val="0"/>
      <w:marBottom w:val="0"/>
      <w:divBdr>
        <w:top w:val="none" w:sz="0" w:space="0" w:color="auto"/>
        <w:left w:val="none" w:sz="0" w:space="0" w:color="auto"/>
        <w:bottom w:val="none" w:sz="0" w:space="0" w:color="auto"/>
        <w:right w:val="none" w:sz="0" w:space="0" w:color="auto"/>
      </w:divBdr>
    </w:div>
    <w:div w:id="1158302915">
      <w:bodyDiv w:val="1"/>
      <w:marLeft w:val="0"/>
      <w:marRight w:val="0"/>
      <w:marTop w:val="0"/>
      <w:marBottom w:val="0"/>
      <w:divBdr>
        <w:top w:val="none" w:sz="0" w:space="0" w:color="auto"/>
        <w:left w:val="none" w:sz="0" w:space="0" w:color="auto"/>
        <w:bottom w:val="none" w:sz="0" w:space="0" w:color="auto"/>
        <w:right w:val="none" w:sz="0" w:space="0" w:color="auto"/>
      </w:divBdr>
    </w:div>
    <w:div w:id="1160080689">
      <w:bodyDiv w:val="1"/>
      <w:marLeft w:val="0"/>
      <w:marRight w:val="0"/>
      <w:marTop w:val="0"/>
      <w:marBottom w:val="0"/>
      <w:divBdr>
        <w:top w:val="none" w:sz="0" w:space="0" w:color="auto"/>
        <w:left w:val="none" w:sz="0" w:space="0" w:color="auto"/>
        <w:bottom w:val="none" w:sz="0" w:space="0" w:color="auto"/>
        <w:right w:val="none" w:sz="0" w:space="0" w:color="auto"/>
      </w:divBdr>
    </w:div>
    <w:div w:id="1207912788">
      <w:bodyDiv w:val="1"/>
      <w:marLeft w:val="0"/>
      <w:marRight w:val="0"/>
      <w:marTop w:val="0"/>
      <w:marBottom w:val="0"/>
      <w:divBdr>
        <w:top w:val="none" w:sz="0" w:space="0" w:color="auto"/>
        <w:left w:val="none" w:sz="0" w:space="0" w:color="auto"/>
        <w:bottom w:val="none" w:sz="0" w:space="0" w:color="auto"/>
        <w:right w:val="none" w:sz="0" w:space="0" w:color="auto"/>
      </w:divBdr>
    </w:div>
    <w:div w:id="1214535794">
      <w:bodyDiv w:val="1"/>
      <w:marLeft w:val="0"/>
      <w:marRight w:val="0"/>
      <w:marTop w:val="0"/>
      <w:marBottom w:val="0"/>
      <w:divBdr>
        <w:top w:val="none" w:sz="0" w:space="0" w:color="auto"/>
        <w:left w:val="none" w:sz="0" w:space="0" w:color="auto"/>
        <w:bottom w:val="none" w:sz="0" w:space="0" w:color="auto"/>
        <w:right w:val="none" w:sz="0" w:space="0" w:color="auto"/>
      </w:divBdr>
    </w:div>
    <w:div w:id="1259411389">
      <w:bodyDiv w:val="1"/>
      <w:marLeft w:val="0"/>
      <w:marRight w:val="0"/>
      <w:marTop w:val="0"/>
      <w:marBottom w:val="0"/>
      <w:divBdr>
        <w:top w:val="none" w:sz="0" w:space="0" w:color="auto"/>
        <w:left w:val="none" w:sz="0" w:space="0" w:color="auto"/>
        <w:bottom w:val="none" w:sz="0" w:space="0" w:color="auto"/>
        <w:right w:val="none" w:sz="0" w:space="0" w:color="auto"/>
      </w:divBdr>
    </w:div>
    <w:div w:id="1289584569">
      <w:bodyDiv w:val="1"/>
      <w:marLeft w:val="0"/>
      <w:marRight w:val="0"/>
      <w:marTop w:val="0"/>
      <w:marBottom w:val="0"/>
      <w:divBdr>
        <w:top w:val="none" w:sz="0" w:space="0" w:color="auto"/>
        <w:left w:val="none" w:sz="0" w:space="0" w:color="auto"/>
        <w:bottom w:val="none" w:sz="0" w:space="0" w:color="auto"/>
        <w:right w:val="none" w:sz="0" w:space="0" w:color="auto"/>
      </w:divBdr>
    </w:div>
    <w:div w:id="1295065123">
      <w:bodyDiv w:val="1"/>
      <w:marLeft w:val="0"/>
      <w:marRight w:val="0"/>
      <w:marTop w:val="0"/>
      <w:marBottom w:val="0"/>
      <w:divBdr>
        <w:top w:val="none" w:sz="0" w:space="0" w:color="auto"/>
        <w:left w:val="none" w:sz="0" w:space="0" w:color="auto"/>
        <w:bottom w:val="none" w:sz="0" w:space="0" w:color="auto"/>
        <w:right w:val="none" w:sz="0" w:space="0" w:color="auto"/>
      </w:divBdr>
    </w:div>
    <w:div w:id="1307050185">
      <w:bodyDiv w:val="1"/>
      <w:marLeft w:val="0"/>
      <w:marRight w:val="0"/>
      <w:marTop w:val="0"/>
      <w:marBottom w:val="0"/>
      <w:divBdr>
        <w:top w:val="none" w:sz="0" w:space="0" w:color="auto"/>
        <w:left w:val="none" w:sz="0" w:space="0" w:color="auto"/>
        <w:bottom w:val="none" w:sz="0" w:space="0" w:color="auto"/>
        <w:right w:val="none" w:sz="0" w:space="0" w:color="auto"/>
      </w:divBdr>
    </w:div>
    <w:div w:id="1323198501">
      <w:bodyDiv w:val="1"/>
      <w:marLeft w:val="0"/>
      <w:marRight w:val="0"/>
      <w:marTop w:val="0"/>
      <w:marBottom w:val="0"/>
      <w:divBdr>
        <w:top w:val="none" w:sz="0" w:space="0" w:color="auto"/>
        <w:left w:val="none" w:sz="0" w:space="0" w:color="auto"/>
        <w:bottom w:val="none" w:sz="0" w:space="0" w:color="auto"/>
        <w:right w:val="none" w:sz="0" w:space="0" w:color="auto"/>
      </w:divBdr>
      <w:divsChild>
        <w:div w:id="579755123">
          <w:marLeft w:val="0"/>
          <w:marRight w:val="-18000"/>
          <w:marTop w:val="0"/>
          <w:marBottom w:val="0"/>
          <w:divBdr>
            <w:top w:val="none" w:sz="0" w:space="0" w:color="auto"/>
            <w:left w:val="none" w:sz="0" w:space="0" w:color="auto"/>
            <w:bottom w:val="none" w:sz="0" w:space="0" w:color="auto"/>
            <w:right w:val="none" w:sz="0" w:space="0" w:color="auto"/>
          </w:divBdr>
          <w:divsChild>
            <w:div w:id="2095202042">
              <w:marLeft w:val="0"/>
              <w:marRight w:val="-14760"/>
              <w:marTop w:val="0"/>
              <w:marBottom w:val="240"/>
              <w:divBdr>
                <w:top w:val="none" w:sz="0" w:space="0" w:color="auto"/>
                <w:left w:val="none" w:sz="0" w:space="0" w:color="auto"/>
                <w:bottom w:val="none" w:sz="0" w:space="0" w:color="auto"/>
                <w:right w:val="none" w:sz="0" w:space="0" w:color="auto"/>
              </w:divBdr>
            </w:div>
            <w:div w:id="1615793405">
              <w:marLeft w:val="11460"/>
              <w:marRight w:val="-14760"/>
              <w:marTop w:val="0"/>
              <w:marBottom w:val="0"/>
              <w:divBdr>
                <w:top w:val="none" w:sz="0" w:space="0" w:color="auto"/>
                <w:left w:val="none" w:sz="0" w:space="0" w:color="auto"/>
                <w:bottom w:val="none" w:sz="0" w:space="0" w:color="auto"/>
                <w:right w:val="none" w:sz="0" w:space="0" w:color="auto"/>
              </w:divBdr>
            </w:div>
            <w:div w:id="1734038546">
              <w:marLeft w:val="0"/>
              <w:marRight w:val="-14760"/>
              <w:marTop w:val="0"/>
              <w:marBottom w:val="0"/>
              <w:divBdr>
                <w:top w:val="none" w:sz="0" w:space="0" w:color="auto"/>
                <w:left w:val="none" w:sz="0" w:space="0" w:color="auto"/>
                <w:bottom w:val="none" w:sz="0" w:space="0" w:color="auto"/>
                <w:right w:val="none" w:sz="0" w:space="0" w:color="auto"/>
              </w:divBdr>
              <w:divsChild>
                <w:div w:id="309407546">
                  <w:marLeft w:val="0"/>
                  <w:marRight w:val="0"/>
                  <w:marTop w:val="0"/>
                  <w:marBottom w:val="0"/>
                  <w:divBdr>
                    <w:top w:val="single" w:sz="6" w:space="0" w:color="CCCCCC"/>
                    <w:left w:val="none" w:sz="0" w:space="0" w:color="auto"/>
                    <w:bottom w:val="none" w:sz="0" w:space="0" w:color="auto"/>
                    <w:right w:val="none" w:sz="0" w:space="0" w:color="auto"/>
                  </w:divBdr>
                  <w:divsChild>
                    <w:div w:id="1563829358">
                      <w:marLeft w:val="0"/>
                      <w:marRight w:val="0"/>
                      <w:marTop w:val="0"/>
                      <w:marBottom w:val="60"/>
                      <w:divBdr>
                        <w:top w:val="none" w:sz="0" w:space="0" w:color="auto"/>
                        <w:left w:val="none" w:sz="0" w:space="0" w:color="auto"/>
                        <w:bottom w:val="none" w:sz="0" w:space="0" w:color="auto"/>
                        <w:right w:val="none" w:sz="0" w:space="0" w:color="auto"/>
                      </w:divBdr>
                    </w:div>
                  </w:divsChild>
                </w:div>
                <w:div w:id="1211571491">
                  <w:marLeft w:val="0"/>
                  <w:marRight w:val="0"/>
                  <w:marTop w:val="0"/>
                  <w:marBottom w:val="960"/>
                  <w:divBdr>
                    <w:top w:val="none" w:sz="0" w:space="0" w:color="auto"/>
                    <w:left w:val="none" w:sz="0" w:space="0" w:color="auto"/>
                    <w:bottom w:val="none" w:sz="0" w:space="0" w:color="auto"/>
                    <w:right w:val="none" w:sz="0" w:space="0" w:color="auto"/>
                  </w:divBdr>
                  <w:divsChild>
                    <w:div w:id="1774742376">
                      <w:marLeft w:val="0"/>
                      <w:marRight w:val="0"/>
                      <w:marTop w:val="0"/>
                      <w:marBottom w:val="0"/>
                      <w:divBdr>
                        <w:top w:val="none" w:sz="0" w:space="0" w:color="auto"/>
                        <w:left w:val="none" w:sz="0" w:space="0" w:color="auto"/>
                        <w:bottom w:val="none" w:sz="0" w:space="0" w:color="auto"/>
                        <w:right w:val="none" w:sz="0" w:space="0" w:color="auto"/>
                      </w:divBdr>
                    </w:div>
                    <w:div w:id="404379415">
                      <w:marLeft w:val="0"/>
                      <w:marRight w:val="0"/>
                      <w:marTop w:val="0"/>
                      <w:marBottom w:val="0"/>
                      <w:divBdr>
                        <w:top w:val="none" w:sz="0" w:space="0" w:color="auto"/>
                        <w:left w:val="none" w:sz="0" w:space="0" w:color="auto"/>
                        <w:bottom w:val="none" w:sz="0" w:space="0" w:color="auto"/>
                        <w:right w:val="none" w:sz="0" w:space="0" w:color="auto"/>
                      </w:divBdr>
                    </w:div>
                    <w:div w:id="1572734905">
                      <w:marLeft w:val="0"/>
                      <w:marRight w:val="0"/>
                      <w:marTop w:val="480"/>
                      <w:marBottom w:val="480"/>
                      <w:divBdr>
                        <w:top w:val="none" w:sz="0" w:space="0" w:color="auto"/>
                        <w:left w:val="none" w:sz="0" w:space="0" w:color="auto"/>
                        <w:bottom w:val="none" w:sz="0" w:space="0" w:color="auto"/>
                        <w:right w:val="none" w:sz="0" w:space="0" w:color="auto"/>
                      </w:divBdr>
                      <w:divsChild>
                        <w:div w:id="793258595">
                          <w:marLeft w:val="0"/>
                          <w:marRight w:val="-10265"/>
                          <w:marTop w:val="0"/>
                          <w:marBottom w:val="0"/>
                          <w:divBdr>
                            <w:top w:val="none" w:sz="0" w:space="0" w:color="auto"/>
                            <w:left w:val="none" w:sz="0" w:space="0" w:color="auto"/>
                            <w:bottom w:val="none" w:sz="0" w:space="0" w:color="auto"/>
                            <w:right w:val="none" w:sz="0" w:space="0" w:color="auto"/>
                          </w:divBdr>
                        </w:div>
                        <w:div w:id="1002929226">
                          <w:marLeft w:val="3593"/>
                          <w:marRight w:val="-10265"/>
                          <w:marTop w:val="0"/>
                          <w:marBottom w:val="0"/>
                          <w:divBdr>
                            <w:top w:val="none" w:sz="0" w:space="0" w:color="auto"/>
                            <w:left w:val="none" w:sz="0" w:space="0" w:color="auto"/>
                            <w:bottom w:val="none" w:sz="0" w:space="0" w:color="auto"/>
                            <w:right w:val="none" w:sz="0" w:space="0" w:color="auto"/>
                          </w:divBdr>
                        </w:div>
                        <w:div w:id="700938991">
                          <w:marLeft w:val="7185"/>
                          <w:marRight w:val="-10265"/>
                          <w:marTop w:val="0"/>
                          <w:marBottom w:val="0"/>
                          <w:divBdr>
                            <w:top w:val="none" w:sz="0" w:space="0" w:color="auto"/>
                            <w:left w:val="none" w:sz="0" w:space="0" w:color="auto"/>
                            <w:bottom w:val="none" w:sz="0" w:space="0" w:color="auto"/>
                            <w:right w:val="none" w:sz="0" w:space="0" w:color="auto"/>
                          </w:divBdr>
                          <w:divsChild>
                            <w:div w:id="113116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043723">
              <w:marLeft w:val="11460"/>
              <w:marRight w:val="-14760"/>
              <w:marTop w:val="0"/>
              <w:marBottom w:val="0"/>
              <w:divBdr>
                <w:top w:val="none" w:sz="0" w:space="0" w:color="auto"/>
                <w:left w:val="none" w:sz="0" w:space="0" w:color="auto"/>
                <w:bottom w:val="none" w:sz="0" w:space="0" w:color="auto"/>
                <w:right w:val="none" w:sz="0" w:space="0" w:color="auto"/>
              </w:divBdr>
            </w:div>
          </w:divsChild>
        </w:div>
        <w:div w:id="866409233">
          <w:marLeft w:val="15300"/>
          <w:marRight w:val="-18000"/>
          <w:marTop w:val="0"/>
          <w:marBottom w:val="0"/>
          <w:divBdr>
            <w:top w:val="none" w:sz="0" w:space="0" w:color="auto"/>
            <w:left w:val="none" w:sz="0" w:space="0" w:color="auto"/>
            <w:bottom w:val="none" w:sz="0" w:space="0" w:color="auto"/>
            <w:right w:val="none" w:sz="0" w:space="0" w:color="auto"/>
          </w:divBdr>
          <w:divsChild>
            <w:div w:id="1126658421">
              <w:marLeft w:val="0"/>
              <w:marRight w:val="0"/>
              <w:marTop w:val="0"/>
              <w:marBottom w:val="0"/>
              <w:divBdr>
                <w:top w:val="none" w:sz="0" w:space="0" w:color="auto"/>
                <w:left w:val="none" w:sz="0" w:space="0" w:color="auto"/>
                <w:bottom w:val="none" w:sz="0" w:space="0" w:color="auto"/>
                <w:right w:val="none" w:sz="0" w:space="0" w:color="auto"/>
              </w:divBdr>
              <w:divsChild>
                <w:div w:id="1478954360">
                  <w:marLeft w:val="0"/>
                  <w:marRight w:val="0"/>
                  <w:marTop w:val="0"/>
                  <w:marBottom w:val="0"/>
                  <w:divBdr>
                    <w:top w:val="none" w:sz="0" w:space="0" w:color="auto"/>
                    <w:left w:val="none" w:sz="0" w:space="0" w:color="auto"/>
                    <w:bottom w:val="none" w:sz="0" w:space="0" w:color="auto"/>
                    <w:right w:val="none" w:sz="0" w:space="0" w:color="auto"/>
                  </w:divBdr>
                  <w:divsChild>
                    <w:div w:id="151946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79125">
      <w:bodyDiv w:val="1"/>
      <w:marLeft w:val="0"/>
      <w:marRight w:val="0"/>
      <w:marTop w:val="0"/>
      <w:marBottom w:val="0"/>
      <w:divBdr>
        <w:top w:val="none" w:sz="0" w:space="0" w:color="auto"/>
        <w:left w:val="none" w:sz="0" w:space="0" w:color="auto"/>
        <w:bottom w:val="none" w:sz="0" w:space="0" w:color="auto"/>
        <w:right w:val="none" w:sz="0" w:space="0" w:color="auto"/>
      </w:divBdr>
    </w:div>
    <w:div w:id="1355040405">
      <w:bodyDiv w:val="1"/>
      <w:marLeft w:val="0"/>
      <w:marRight w:val="0"/>
      <w:marTop w:val="0"/>
      <w:marBottom w:val="0"/>
      <w:divBdr>
        <w:top w:val="none" w:sz="0" w:space="0" w:color="auto"/>
        <w:left w:val="none" w:sz="0" w:space="0" w:color="auto"/>
        <w:bottom w:val="none" w:sz="0" w:space="0" w:color="auto"/>
        <w:right w:val="none" w:sz="0" w:space="0" w:color="auto"/>
      </w:divBdr>
    </w:div>
    <w:div w:id="1381321173">
      <w:bodyDiv w:val="1"/>
      <w:marLeft w:val="0"/>
      <w:marRight w:val="0"/>
      <w:marTop w:val="0"/>
      <w:marBottom w:val="0"/>
      <w:divBdr>
        <w:top w:val="none" w:sz="0" w:space="0" w:color="auto"/>
        <w:left w:val="none" w:sz="0" w:space="0" w:color="auto"/>
        <w:bottom w:val="none" w:sz="0" w:space="0" w:color="auto"/>
        <w:right w:val="none" w:sz="0" w:space="0" w:color="auto"/>
      </w:divBdr>
    </w:div>
    <w:div w:id="1385443179">
      <w:bodyDiv w:val="1"/>
      <w:marLeft w:val="0"/>
      <w:marRight w:val="0"/>
      <w:marTop w:val="0"/>
      <w:marBottom w:val="0"/>
      <w:divBdr>
        <w:top w:val="none" w:sz="0" w:space="0" w:color="auto"/>
        <w:left w:val="none" w:sz="0" w:space="0" w:color="auto"/>
        <w:bottom w:val="none" w:sz="0" w:space="0" w:color="auto"/>
        <w:right w:val="none" w:sz="0" w:space="0" w:color="auto"/>
      </w:divBdr>
    </w:div>
    <w:div w:id="1395161524">
      <w:bodyDiv w:val="1"/>
      <w:marLeft w:val="0"/>
      <w:marRight w:val="0"/>
      <w:marTop w:val="0"/>
      <w:marBottom w:val="0"/>
      <w:divBdr>
        <w:top w:val="none" w:sz="0" w:space="0" w:color="auto"/>
        <w:left w:val="none" w:sz="0" w:space="0" w:color="auto"/>
        <w:bottom w:val="none" w:sz="0" w:space="0" w:color="auto"/>
        <w:right w:val="none" w:sz="0" w:space="0" w:color="auto"/>
      </w:divBdr>
    </w:div>
    <w:div w:id="1409422052">
      <w:bodyDiv w:val="1"/>
      <w:marLeft w:val="0"/>
      <w:marRight w:val="0"/>
      <w:marTop w:val="0"/>
      <w:marBottom w:val="0"/>
      <w:divBdr>
        <w:top w:val="none" w:sz="0" w:space="0" w:color="auto"/>
        <w:left w:val="none" w:sz="0" w:space="0" w:color="auto"/>
        <w:bottom w:val="none" w:sz="0" w:space="0" w:color="auto"/>
        <w:right w:val="none" w:sz="0" w:space="0" w:color="auto"/>
      </w:divBdr>
    </w:div>
    <w:div w:id="1413433306">
      <w:bodyDiv w:val="1"/>
      <w:marLeft w:val="0"/>
      <w:marRight w:val="0"/>
      <w:marTop w:val="0"/>
      <w:marBottom w:val="0"/>
      <w:divBdr>
        <w:top w:val="none" w:sz="0" w:space="0" w:color="auto"/>
        <w:left w:val="none" w:sz="0" w:space="0" w:color="auto"/>
        <w:bottom w:val="none" w:sz="0" w:space="0" w:color="auto"/>
        <w:right w:val="none" w:sz="0" w:space="0" w:color="auto"/>
      </w:divBdr>
    </w:div>
    <w:div w:id="1418602046">
      <w:bodyDiv w:val="1"/>
      <w:marLeft w:val="0"/>
      <w:marRight w:val="0"/>
      <w:marTop w:val="0"/>
      <w:marBottom w:val="0"/>
      <w:divBdr>
        <w:top w:val="none" w:sz="0" w:space="0" w:color="auto"/>
        <w:left w:val="none" w:sz="0" w:space="0" w:color="auto"/>
        <w:bottom w:val="none" w:sz="0" w:space="0" w:color="auto"/>
        <w:right w:val="none" w:sz="0" w:space="0" w:color="auto"/>
      </w:divBdr>
    </w:div>
    <w:div w:id="1429693742">
      <w:bodyDiv w:val="1"/>
      <w:marLeft w:val="0"/>
      <w:marRight w:val="0"/>
      <w:marTop w:val="0"/>
      <w:marBottom w:val="0"/>
      <w:divBdr>
        <w:top w:val="none" w:sz="0" w:space="0" w:color="auto"/>
        <w:left w:val="none" w:sz="0" w:space="0" w:color="auto"/>
        <w:bottom w:val="none" w:sz="0" w:space="0" w:color="auto"/>
        <w:right w:val="none" w:sz="0" w:space="0" w:color="auto"/>
      </w:divBdr>
    </w:div>
    <w:div w:id="1431243304">
      <w:bodyDiv w:val="1"/>
      <w:marLeft w:val="0"/>
      <w:marRight w:val="0"/>
      <w:marTop w:val="0"/>
      <w:marBottom w:val="0"/>
      <w:divBdr>
        <w:top w:val="none" w:sz="0" w:space="0" w:color="auto"/>
        <w:left w:val="none" w:sz="0" w:space="0" w:color="auto"/>
        <w:bottom w:val="none" w:sz="0" w:space="0" w:color="auto"/>
        <w:right w:val="none" w:sz="0" w:space="0" w:color="auto"/>
      </w:divBdr>
    </w:div>
    <w:div w:id="1443304740">
      <w:bodyDiv w:val="1"/>
      <w:marLeft w:val="0"/>
      <w:marRight w:val="0"/>
      <w:marTop w:val="0"/>
      <w:marBottom w:val="0"/>
      <w:divBdr>
        <w:top w:val="none" w:sz="0" w:space="0" w:color="auto"/>
        <w:left w:val="none" w:sz="0" w:space="0" w:color="auto"/>
        <w:bottom w:val="none" w:sz="0" w:space="0" w:color="auto"/>
        <w:right w:val="none" w:sz="0" w:space="0" w:color="auto"/>
      </w:divBdr>
    </w:div>
    <w:div w:id="1451123621">
      <w:bodyDiv w:val="1"/>
      <w:marLeft w:val="0"/>
      <w:marRight w:val="0"/>
      <w:marTop w:val="0"/>
      <w:marBottom w:val="0"/>
      <w:divBdr>
        <w:top w:val="none" w:sz="0" w:space="0" w:color="auto"/>
        <w:left w:val="none" w:sz="0" w:space="0" w:color="auto"/>
        <w:bottom w:val="none" w:sz="0" w:space="0" w:color="auto"/>
        <w:right w:val="none" w:sz="0" w:space="0" w:color="auto"/>
      </w:divBdr>
    </w:div>
    <w:div w:id="1516655236">
      <w:bodyDiv w:val="1"/>
      <w:marLeft w:val="0"/>
      <w:marRight w:val="0"/>
      <w:marTop w:val="0"/>
      <w:marBottom w:val="0"/>
      <w:divBdr>
        <w:top w:val="none" w:sz="0" w:space="0" w:color="auto"/>
        <w:left w:val="none" w:sz="0" w:space="0" w:color="auto"/>
        <w:bottom w:val="none" w:sz="0" w:space="0" w:color="auto"/>
        <w:right w:val="none" w:sz="0" w:space="0" w:color="auto"/>
      </w:divBdr>
    </w:div>
    <w:div w:id="1535147595">
      <w:bodyDiv w:val="1"/>
      <w:marLeft w:val="0"/>
      <w:marRight w:val="0"/>
      <w:marTop w:val="0"/>
      <w:marBottom w:val="0"/>
      <w:divBdr>
        <w:top w:val="none" w:sz="0" w:space="0" w:color="auto"/>
        <w:left w:val="none" w:sz="0" w:space="0" w:color="auto"/>
        <w:bottom w:val="none" w:sz="0" w:space="0" w:color="auto"/>
        <w:right w:val="none" w:sz="0" w:space="0" w:color="auto"/>
      </w:divBdr>
    </w:div>
    <w:div w:id="1587761537">
      <w:bodyDiv w:val="1"/>
      <w:marLeft w:val="0"/>
      <w:marRight w:val="0"/>
      <w:marTop w:val="0"/>
      <w:marBottom w:val="0"/>
      <w:divBdr>
        <w:top w:val="none" w:sz="0" w:space="0" w:color="auto"/>
        <w:left w:val="none" w:sz="0" w:space="0" w:color="auto"/>
        <w:bottom w:val="none" w:sz="0" w:space="0" w:color="auto"/>
        <w:right w:val="none" w:sz="0" w:space="0" w:color="auto"/>
      </w:divBdr>
    </w:div>
    <w:div w:id="1589846355">
      <w:bodyDiv w:val="1"/>
      <w:marLeft w:val="0"/>
      <w:marRight w:val="0"/>
      <w:marTop w:val="0"/>
      <w:marBottom w:val="0"/>
      <w:divBdr>
        <w:top w:val="none" w:sz="0" w:space="0" w:color="auto"/>
        <w:left w:val="none" w:sz="0" w:space="0" w:color="auto"/>
        <w:bottom w:val="none" w:sz="0" w:space="0" w:color="auto"/>
        <w:right w:val="none" w:sz="0" w:space="0" w:color="auto"/>
      </w:divBdr>
    </w:div>
    <w:div w:id="1607151914">
      <w:bodyDiv w:val="1"/>
      <w:marLeft w:val="0"/>
      <w:marRight w:val="0"/>
      <w:marTop w:val="0"/>
      <w:marBottom w:val="0"/>
      <w:divBdr>
        <w:top w:val="none" w:sz="0" w:space="0" w:color="auto"/>
        <w:left w:val="none" w:sz="0" w:space="0" w:color="auto"/>
        <w:bottom w:val="none" w:sz="0" w:space="0" w:color="auto"/>
        <w:right w:val="none" w:sz="0" w:space="0" w:color="auto"/>
      </w:divBdr>
    </w:div>
    <w:div w:id="1658027658">
      <w:bodyDiv w:val="1"/>
      <w:marLeft w:val="0"/>
      <w:marRight w:val="0"/>
      <w:marTop w:val="0"/>
      <w:marBottom w:val="0"/>
      <w:divBdr>
        <w:top w:val="none" w:sz="0" w:space="0" w:color="auto"/>
        <w:left w:val="none" w:sz="0" w:space="0" w:color="auto"/>
        <w:bottom w:val="none" w:sz="0" w:space="0" w:color="auto"/>
        <w:right w:val="none" w:sz="0" w:space="0" w:color="auto"/>
      </w:divBdr>
    </w:div>
    <w:div w:id="1683781612">
      <w:bodyDiv w:val="1"/>
      <w:marLeft w:val="0"/>
      <w:marRight w:val="0"/>
      <w:marTop w:val="0"/>
      <w:marBottom w:val="0"/>
      <w:divBdr>
        <w:top w:val="none" w:sz="0" w:space="0" w:color="auto"/>
        <w:left w:val="none" w:sz="0" w:space="0" w:color="auto"/>
        <w:bottom w:val="none" w:sz="0" w:space="0" w:color="auto"/>
        <w:right w:val="none" w:sz="0" w:space="0" w:color="auto"/>
      </w:divBdr>
    </w:div>
    <w:div w:id="1687949883">
      <w:bodyDiv w:val="1"/>
      <w:marLeft w:val="0"/>
      <w:marRight w:val="0"/>
      <w:marTop w:val="0"/>
      <w:marBottom w:val="0"/>
      <w:divBdr>
        <w:top w:val="none" w:sz="0" w:space="0" w:color="auto"/>
        <w:left w:val="none" w:sz="0" w:space="0" w:color="auto"/>
        <w:bottom w:val="none" w:sz="0" w:space="0" w:color="auto"/>
        <w:right w:val="none" w:sz="0" w:space="0" w:color="auto"/>
      </w:divBdr>
    </w:div>
    <w:div w:id="1692074367">
      <w:bodyDiv w:val="1"/>
      <w:marLeft w:val="0"/>
      <w:marRight w:val="0"/>
      <w:marTop w:val="0"/>
      <w:marBottom w:val="0"/>
      <w:divBdr>
        <w:top w:val="none" w:sz="0" w:space="0" w:color="auto"/>
        <w:left w:val="none" w:sz="0" w:space="0" w:color="auto"/>
        <w:bottom w:val="none" w:sz="0" w:space="0" w:color="auto"/>
        <w:right w:val="none" w:sz="0" w:space="0" w:color="auto"/>
      </w:divBdr>
    </w:div>
    <w:div w:id="1694265484">
      <w:bodyDiv w:val="1"/>
      <w:marLeft w:val="0"/>
      <w:marRight w:val="0"/>
      <w:marTop w:val="0"/>
      <w:marBottom w:val="0"/>
      <w:divBdr>
        <w:top w:val="none" w:sz="0" w:space="0" w:color="auto"/>
        <w:left w:val="none" w:sz="0" w:space="0" w:color="auto"/>
        <w:bottom w:val="none" w:sz="0" w:space="0" w:color="auto"/>
        <w:right w:val="none" w:sz="0" w:space="0" w:color="auto"/>
      </w:divBdr>
    </w:div>
    <w:div w:id="1701661611">
      <w:bodyDiv w:val="1"/>
      <w:marLeft w:val="0"/>
      <w:marRight w:val="0"/>
      <w:marTop w:val="0"/>
      <w:marBottom w:val="0"/>
      <w:divBdr>
        <w:top w:val="none" w:sz="0" w:space="0" w:color="auto"/>
        <w:left w:val="none" w:sz="0" w:space="0" w:color="auto"/>
        <w:bottom w:val="none" w:sz="0" w:space="0" w:color="auto"/>
        <w:right w:val="none" w:sz="0" w:space="0" w:color="auto"/>
      </w:divBdr>
    </w:div>
    <w:div w:id="1716739411">
      <w:bodyDiv w:val="1"/>
      <w:marLeft w:val="0"/>
      <w:marRight w:val="0"/>
      <w:marTop w:val="0"/>
      <w:marBottom w:val="0"/>
      <w:divBdr>
        <w:top w:val="none" w:sz="0" w:space="0" w:color="auto"/>
        <w:left w:val="none" w:sz="0" w:space="0" w:color="auto"/>
        <w:bottom w:val="none" w:sz="0" w:space="0" w:color="auto"/>
        <w:right w:val="none" w:sz="0" w:space="0" w:color="auto"/>
      </w:divBdr>
    </w:div>
    <w:div w:id="1727334033">
      <w:bodyDiv w:val="1"/>
      <w:marLeft w:val="0"/>
      <w:marRight w:val="0"/>
      <w:marTop w:val="0"/>
      <w:marBottom w:val="0"/>
      <w:divBdr>
        <w:top w:val="none" w:sz="0" w:space="0" w:color="auto"/>
        <w:left w:val="none" w:sz="0" w:space="0" w:color="auto"/>
        <w:bottom w:val="none" w:sz="0" w:space="0" w:color="auto"/>
        <w:right w:val="none" w:sz="0" w:space="0" w:color="auto"/>
      </w:divBdr>
    </w:div>
    <w:div w:id="1735204566">
      <w:bodyDiv w:val="1"/>
      <w:marLeft w:val="0"/>
      <w:marRight w:val="0"/>
      <w:marTop w:val="0"/>
      <w:marBottom w:val="0"/>
      <w:divBdr>
        <w:top w:val="none" w:sz="0" w:space="0" w:color="auto"/>
        <w:left w:val="none" w:sz="0" w:space="0" w:color="auto"/>
        <w:bottom w:val="none" w:sz="0" w:space="0" w:color="auto"/>
        <w:right w:val="none" w:sz="0" w:space="0" w:color="auto"/>
      </w:divBdr>
    </w:div>
    <w:div w:id="1762798624">
      <w:bodyDiv w:val="1"/>
      <w:marLeft w:val="0"/>
      <w:marRight w:val="0"/>
      <w:marTop w:val="0"/>
      <w:marBottom w:val="0"/>
      <w:divBdr>
        <w:top w:val="none" w:sz="0" w:space="0" w:color="auto"/>
        <w:left w:val="none" w:sz="0" w:space="0" w:color="auto"/>
        <w:bottom w:val="none" w:sz="0" w:space="0" w:color="auto"/>
        <w:right w:val="none" w:sz="0" w:space="0" w:color="auto"/>
      </w:divBdr>
    </w:div>
    <w:div w:id="1770850904">
      <w:bodyDiv w:val="1"/>
      <w:marLeft w:val="0"/>
      <w:marRight w:val="0"/>
      <w:marTop w:val="0"/>
      <w:marBottom w:val="0"/>
      <w:divBdr>
        <w:top w:val="none" w:sz="0" w:space="0" w:color="auto"/>
        <w:left w:val="none" w:sz="0" w:space="0" w:color="auto"/>
        <w:bottom w:val="none" w:sz="0" w:space="0" w:color="auto"/>
        <w:right w:val="none" w:sz="0" w:space="0" w:color="auto"/>
      </w:divBdr>
    </w:div>
    <w:div w:id="1771732412">
      <w:bodyDiv w:val="1"/>
      <w:marLeft w:val="0"/>
      <w:marRight w:val="0"/>
      <w:marTop w:val="0"/>
      <w:marBottom w:val="0"/>
      <w:divBdr>
        <w:top w:val="none" w:sz="0" w:space="0" w:color="auto"/>
        <w:left w:val="none" w:sz="0" w:space="0" w:color="auto"/>
        <w:bottom w:val="none" w:sz="0" w:space="0" w:color="auto"/>
        <w:right w:val="none" w:sz="0" w:space="0" w:color="auto"/>
      </w:divBdr>
    </w:div>
    <w:div w:id="1778018810">
      <w:bodyDiv w:val="1"/>
      <w:marLeft w:val="0"/>
      <w:marRight w:val="0"/>
      <w:marTop w:val="0"/>
      <w:marBottom w:val="0"/>
      <w:divBdr>
        <w:top w:val="none" w:sz="0" w:space="0" w:color="auto"/>
        <w:left w:val="none" w:sz="0" w:space="0" w:color="auto"/>
        <w:bottom w:val="none" w:sz="0" w:space="0" w:color="auto"/>
        <w:right w:val="none" w:sz="0" w:space="0" w:color="auto"/>
      </w:divBdr>
    </w:div>
    <w:div w:id="1802070609">
      <w:bodyDiv w:val="1"/>
      <w:marLeft w:val="0"/>
      <w:marRight w:val="0"/>
      <w:marTop w:val="0"/>
      <w:marBottom w:val="0"/>
      <w:divBdr>
        <w:top w:val="none" w:sz="0" w:space="0" w:color="auto"/>
        <w:left w:val="none" w:sz="0" w:space="0" w:color="auto"/>
        <w:bottom w:val="none" w:sz="0" w:space="0" w:color="auto"/>
        <w:right w:val="none" w:sz="0" w:space="0" w:color="auto"/>
      </w:divBdr>
    </w:div>
    <w:div w:id="1808548345">
      <w:bodyDiv w:val="1"/>
      <w:marLeft w:val="0"/>
      <w:marRight w:val="0"/>
      <w:marTop w:val="0"/>
      <w:marBottom w:val="0"/>
      <w:divBdr>
        <w:top w:val="none" w:sz="0" w:space="0" w:color="auto"/>
        <w:left w:val="none" w:sz="0" w:space="0" w:color="auto"/>
        <w:bottom w:val="none" w:sz="0" w:space="0" w:color="auto"/>
        <w:right w:val="none" w:sz="0" w:space="0" w:color="auto"/>
      </w:divBdr>
    </w:div>
    <w:div w:id="1843353589">
      <w:bodyDiv w:val="1"/>
      <w:marLeft w:val="0"/>
      <w:marRight w:val="0"/>
      <w:marTop w:val="0"/>
      <w:marBottom w:val="0"/>
      <w:divBdr>
        <w:top w:val="none" w:sz="0" w:space="0" w:color="auto"/>
        <w:left w:val="none" w:sz="0" w:space="0" w:color="auto"/>
        <w:bottom w:val="none" w:sz="0" w:space="0" w:color="auto"/>
        <w:right w:val="none" w:sz="0" w:space="0" w:color="auto"/>
      </w:divBdr>
    </w:div>
    <w:div w:id="1844852889">
      <w:bodyDiv w:val="1"/>
      <w:marLeft w:val="0"/>
      <w:marRight w:val="0"/>
      <w:marTop w:val="0"/>
      <w:marBottom w:val="0"/>
      <w:divBdr>
        <w:top w:val="none" w:sz="0" w:space="0" w:color="auto"/>
        <w:left w:val="none" w:sz="0" w:space="0" w:color="auto"/>
        <w:bottom w:val="none" w:sz="0" w:space="0" w:color="auto"/>
        <w:right w:val="none" w:sz="0" w:space="0" w:color="auto"/>
      </w:divBdr>
    </w:div>
    <w:div w:id="1855076124">
      <w:bodyDiv w:val="1"/>
      <w:marLeft w:val="0"/>
      <w:marRight w:val="0"/>
      <w:marTop w:val="0"/>
      <w:marBottom w:val="0"/>
      <w:divBdr>
        <w:top w:val="none" w:sz="0" w:space="0" w:color="auto"/>
        <w:left w:val="none" w:sz="0" w:space="0" w:color="auto"/>
        <w:bottom w:val="none" w:sz="0" w:space="0" w:color="auto"/>
        <w:right w:val="none" w:sz="0" w:space="0" w:color="auto"/>
      </w:divBdr>
    </w:div>
    <w:div w:id="1861434828">
      <w:bodyDiv w:val="1"/>
      <w:marLeft w:val="0"/>
      <w:marRight w:val="0"/>
      <w:marTop w:val="0"/>
      <w:marBottom w:val="0"/>
      <w:divBdr>
        <w:top w:val="none" w:sz="0" w:space="0" w:color="auto"/>
        <w:left w:val="none" w:sz="0" w:space="0" w:color="auto"/>
        <w:bottom w:val="none" w:sz="0" w:space="0" w:color="auto"/>
        <w:right w:val="none" w:sz="0" w:space="0" w:color="auto"/>
      </w:divBdr>
    </w:div>
    <w:div w:id="1880240604">
      <w:bodyDiv w:val="1"/>
      <w:marLeft w:val="0"/>
      <w:marRight w:val="0"/>
      <w:marTop w:val="0"/>
      <w:marBottom w:val="0"/>
      <w:divBdr>
        <w:top w:val="none" w:sz="0" w:space="0" w:color="auto"/>
        <w:left w:val="none" w:sz="0" w:space="0" w:color="auto"/>
        <w:bottom w:val="none" w:sz="0" w:space="0" w:color="auto"/>
        <w:right w:val="none" w:sz="0" w:space="0" w:color="auto"/>
      </w:divBdr>
    </w:div>
    <w:div w:id="1892303534">
      <w:bodyDiv w:val="1"/>
      <w:marLeft w:val="0"/>
      <w:marRight w:val="0"/>
      <w:marTop w:val="0"/>
      <w:marBottom w:val="0"/>
      <w:divBdr>
        <w:top w:val="none" w:sz="0" w:space="0" w:color="auto"/>
        <w:left w:val="none" w:sz="0" w:space="0" w:color="auto"/>
        <w:bottom w:val="none" w:sz="0" w:space="0" w:color="auto"/>
        <w:right w:val="none" w:sz="0" w:space="0" w:color="auto"/>
      </w:divBdr>
    </w:div>
    <w:div w:id="1920215435">
      <w:bodyDiv w:val="1"/>
      <w:marLeft w:val="0"/>
      <w:marRight w:val="0"/>
      <w:marTop w:val="0"/>
      <w:marBottom w:val="0"/>
      <w:divBdr>
        <w:top w:val="none" w:sz="0" w:space="0" w:color="auto"/>
        <w:left w:val="none" w:sz="0" w:space="0" w:color="auto"/>
        <w:bottom w:val="none" w:sz="0" w:space="0" w:color="auto"/>
        <w:right w:val="none" w:sz="0" w:space="0" w:color="auto"/>
      </w:divBdr>
    </w:div>
    <w:div w:id="1934851134">
      <w:bodyDiv w:val="1"/>
      <w:marLeft w:val="0"/>
      <w:marRight w:val="0"/>
      <w:marTop w:val="0"/>
      <w:marBottom w:val="0"/>
      <w:divBdr>
        <w:top w:val="none" w:sz="0" w:space="0" w:color="auto"/>
        <w:left w:val="none" w:sz="0" w:space="0" w:color="auto"/>
        <w:bottom w:val="none" w:sz="0" w:space="0" w:color="auto"/>
        <w:right w:val="none" w:sz="0" w:space="0" w:color="auto"/>
      </w:divBdr>
    </w:div>
    <w:div w:id="1936665570">
      <w:bodyDiv w:val="1"/>
      <w:marLeft w:val="0"/>
      <w:marRight w:val="0"/>
      <w:marTop w:val="0"/>
      <w:marBottom w:val="0"/>
      <w:divBdr>
        <w:top w:val="none" w:sz="0" w:space="0" w:color="auto"/>
        <w:left w:val="none" w:sz="0" w:space="0" w:color="auto"/>
        <w:bottom w:val="none" w:sz="0" w:space="0" w:color="auto"/>
        <w:right w:val="none" w:sz="0" w:space="0" w:color="auto"/>
      </w:divBdr>
    </w:div>
    <w:div w:id="1948001848">
      <w:bodyDiv w:val="1"/>
      <w:marLeft w:val="0"/>
      <w:marRight w:val="0"/>
      <w:marTop w:val="0"/>
      <w:marBottom w:val="0"/>
      <w:divBdr>
        <w:top w:val="none" w:sz="0" w:space="0" w:color="auto"/>
        <w:left w:val="none" w:sz="0" w:space="0" w:color="auto"/>
        <w:bottom w:val="none" w:sz="0" w:space="0" w:color="auto"/>
        <w:right w:val="none" w:sz="0" w:space="0" w:color="auto"/>
      </w:divBdr>
    </w:div>
    <w:div w:id="1981108703">
      <w:bodyDiv w:val="1"/>
      <w:marLeft w:val="0"/>
      <w:marRight w:val="0"/>
      <w:marTop w:val="0"/>
      <w:marBottom w:val="0"/>
      <w:divBdr>
        <w:top w:val="none" w:sz="0" w:space="0" w:color="auto"/>
        <w:left w:val="none" w:sz="0" w:space="0" w:color="auto"/>
        <w:bottom w:val="none" w:sz="0" w:space="0" w:color="auto"/>
        <w:right w:val="none" w:sz="0" w:space="0" w:color="auto"/>
      </w:divBdr>
    </w:div>
    <w:div w:id="1981425406">
      <w:bodyDiv w:val="1"/>
      <w:marLeft w:val="0"/>
      <w:marRight w:val="0"/>
      <w:marTop w:val="0"/>
      <w:marBottom w:val="0"/>
      <w:divBdr>
        <w:top w:val="none" w:sz="0" w:space="0" w:color="auto"/>
        <w:left w:val="none" w:sz="0" w:space="0" w:color="auto"/>
        <w:bottom w:val="none" w:sz="0" w:space="0" w:color="auto"/>
        <w:right w:val="none" w:sz="0" w:space="0" w:color="auto"/>
      </w:divBdr>
    </w:div>
    <w:div w:id="2007707994">
      <w:bodyDiv w:val="1"/>
      <w:marLeft w:val="0"/>
      <w:marRight w:val="0"/>
      <w:marTop w:val="0"/>
      <w:marBottom w:val="0"/>
      <w:divBdr>
        <w:top w:val="none" w:sz="0" w:space="0" w:color="auto"/>
        <w:left w:val="none" w:sz="0" w:space="0" w:color="auto"/>
        <w:bottom w:val="none" w:sz="0" w:space="0" w:color="auto"/>
        <w:right w:val="none" w:sz="0" w:space="0" w:color="auto"/>
      </w:divBdr>
    </w:div>
    <w:div w:id="2014212690">
      <w:bodyDiv w:val="1"/>
      <w:marLeft w:val="0"/>
      <w:marRight w:val="0"/>
      <w:marTop w:val="0"/>
      <w:marBottom w:val="0"/>
      <w:divBdr>
        <w:top w:val="none" w:sz="0" w:space="0" w:color="auto"/>
        <w:left w:val="none" w:sz="0" w:space="0" w:color="auto"/>
        <w:bottom w:val="none" w:sz="0" w:space="0" w:color="auto"/>
        <w:right w:val="none" w:sz="0" w:space="0" w:color="auto"/>
      </w:divBdr>
      <w:divsChild>
        <w:div w:id="1875531932">
          <w:marLeft w:val="0"/>
          <w:marRight w:val="0"/>
          <w:marTop w:val="300"/>
          <w:marBottom w:val="0"/>
          <w:divBdr>
            <w:top w:val="none" w:sz="0" w:space="0" w:color="auto"/>
            <w:left w:val="none" w:sz="0" w:space="0" w:color="auto"/>
            <w:bottom w:val="none" w:sz="0" w:space="0" w:color="auto"/>
            <w:right w:val="none" w:sz="0" w:space="0" w:color="auto"/>
          </w:divBdr>
          <w:divsChild>
            <w:div w:id="187839534">
              <w:marLeft w:val="0"/>
              <w:marRight w:val="0"/>
              <w:marTop w:val="0"/>
              <w:marBottom w:val="0"/>
              <w:divBdr>
                <w:top w:val="none" w:sz="0" w:space="0" w:color="auto"/>
                <w:left w:val="none" w:sz="0" w:space="0" w:color="auto"/>
                <w:bottom w:val="none" w:sz="0" w:space="0" w:color="auto"/>
                <w:right w:val="none" w:sz="0" w:space="0" w:color="auto"/>
              </w:divBdr>
              <w:divsChild>
                <w:div w:id="698121408">
                  <w:marLeft w:val="-38"/>
                  <w:marRight w:val="-38"/>
                  <w:marTop w:val="0"/>
                  <w:marBottom w:val="0"/>
                  <w:divBdr>
                    <w:top w:val="none" w:sz="0" w:space="0" w:color="auto"/>
                    <w:left w:val="none" w:sz="0" w:space="0" w:color="auto"/>
                    <w:bottom w:val="none" w:sz="0" w:space="0" w:color="auto"/>
                    <w:right w:val="none" w:sz="0" w:space="0" w:color="auto"/>
                  </w:divBdr>
                  <w:divsChild>
                    <w:div w:id="2024547303">
                      <w:marLeft w:val="0"/>
                      <w:marRight w:val="0"/>
                      <w:marTop w:val="0"/>
                      <w:marBottom w:val="0"/>
                      <w:divBdr>
                        <w:top w:val="none" w:sz="0" w:space="0" w:color="auto"/>
                        <w:left w:val="none" w:sz="0" w:space="0" w:color="auto"/>
                        <w:bottom w:val="none" w:sz="0" w:space="0" w:color="auto"/>
                        <w:right w:val="none" w:sz="0" w:space="0" w:color="auto"/>
                      </w:divBdr>
                      <w:divsChild>
                        <w:div w:id="1301349146">
                          <w:marLeft w:val="0"/>
                          <w:marRight w:val="0"/>
                          <w:marTop w:val="0"/>
                          <w:marBottom w:val="0"/>
                          <w:divBdr>
                            <w:top w:val="none" w:sz="0" w:space="0" w:color="auto"/>
                            <w:left w:val="none" w:sz="0" w:space="0" w:color="auto"/>
                            <w:bottom w:val="none" w:sz="0" w:space="0" w:color="auto"/>
                            <w:right w:val="none" w:sz="0" w:space="0" w:color="auto"/>
                          </w:divBdr>
                        </w:div>
                      </w:divsChild>
                    </w:div>
                    <w:div w:id="1123497156">
                      <w:marLeft w:val="0"/>
                      <w:marRight w:val="0"/>
                      <w:marTop w:val="0"/>
                      <w:marBottom w:val="0"/>
                      <w:divBdr>
                        <w:top w:val="none" w:sz="0" w:space="0" w:color="auto"/>
                        <w:left w:val="none" w:sz="0" w:space="0" w:color="auto"/>
                        <w:bottom w:val="none" w:sz="0" w:space="0" w:color="auto"/>
                        <w:right w:val="none" w:sz="0" w:space="0" w:color="auto"/>
                      </w:divBdr>
                      <w:divsChild>
                        <w:div w:id="1880775361">
                          <w:marLeft w:val="0"/>
                          <w:marRight w:val="0"/>
                          <w:marTop w:val="0"/>
                          <w:marBottom w:val="0"/>
                          <w:divBdr>
                            <w:top w:val="none" w:sz="0" w:space="0" w:color="auto"/>
                            <w:left w:val="none" w:sz="0" w:space="0" w:color="auto"/>
                            <w:bottom w:val="none" w:sz="0" w:space="0" w:color="auto"/>
                            <w:right w:val="none" w:sz="0" w:space="0" w:color="auto"/>
                          </w:divBdr>
                          <w:divsChild>
                            <w:div w:id="820659238">
                              <w:marLeft w:val="-38"/>
                              <w:marRight w:val="-38"/>
                              <w:marTop w:val="0"/>
                              <w:marBottom w:val="0"/>
                              <w:divBdr>
                                <w:top w:val="none" w:sz="0" w:space="0" w:color="auto"/>
                                <w:left w:val="none" w:sz="0" w:space="0" w:color="auto"/>
                                <w:bottom w:val="none" w:sz="0" w:space="0" w:color="auto"/>
                                <w:right w:val="none" w:sz="0" w:space="0" w:color="auto"/>
                              </w:divBdr>
                              <w:divsChild>
                                <w:div w:id="149927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66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86307">
              <w:marLeft w:val="0"/>
              <w:marRight w:val="0"/>
              <w:marTop w:val="0"/>
              <w:marBottom w:val="0"/>
              <w:divBdr>
                <w:top w:val="none" w:sz="0" w:space="0" w:color="auto"/>
                <w:left w:val="none" w:sz="0" w:space="0" w:color="auto"/>
                <w:bottom w:val="none" w:sz="0" w:space="0" w:color="auto"/>
                <w:right w:val="none" w:sz="0" w:space="0" w:color="auto"/>
              </w:divBdr>
              <w:divsChild>
                <w:div w:id="2119520412">
                  <w:marLeft w:val="-38"/>
                  <w:marRight w:val="-38"/>
                  <w:marTop w:val="0"/>
                  <w:marBottom w:val="0"/>
                  <w:divBdr>
                    <w:top w:val="none" w:sz="0" w:space="0" w:color="auto"/>
                    <w:left w:val="none" w:sz="0" w:space="0" w:color="auto"/>
                    <w:bottom w:val="none" w:sz="0" w:space="0" w:color="auto"/>
                    <w:right w:val="none" w:sz="0" w:space="0" w:color="auto"/>
                  </w:divBdr>
                  <w:divsChild>
                    <w:div w:id="696010405">
                      <w:marLeft w:val="0"/>
                      <w:marRight w:val="0"/>
                      <w:marTop w:val="0"/>
                      <w:marBottom w:val="0"/>
                      <w:divBdr>
                        <w:top w:val="none" w:sz="0" w:space="0" w:color="auto"/>
                        <w:left w:val="none" w:sz="0" w:space="0" w:color="auto"/>
                        <w:bottom w:val="none" w:sz="0" w:space="0" w:color="auto"/>
                        <w:right w:val="none" w:sz="0" w:space="0" w:color="auto"/>
                      </w:divBdr>
                      <w:divsChild>
                        <w:div w:id="1358848989">
                          <w:marLeft w:val="0"/>
                          <w:marRight w:val="0"/>
                          <w:marTop w:val="0"/>
                          <w:marBottom w:val="0"/>
                          <w:divBdr>
                            <w:top w:val="none" w:sz="0" w:space="0" w:color="auto"/>
                            <w:left w:val="none" w:sz="0" w:space="0" w:color="auto"/>
                            <w:bottom w:val="none" w:sz="0" w:space="0" w:color="auto"/>
                            <w:right w:val="none" w:sz="0" w:space="0" w:color="auto"/>
                          </w:divBdr>
                        </w:div>
                      </w:divsChild>
                    </w:div>
                    <w:div w:id="1932741238">
                      <w:marLeft w:val="0"/>
                      <w:marRight w:val="0"/>
                      <w:marTop w:val="0"/>
                      <w:marBottom w:val="0"/>
                      <w:divBdr>
                        <w:top w:val="none" w:sz="0" w:space="0" w:color="auto"/>
                        <w:left w:val="none" w:sz="0" w:space="0" w:color="auto"/>
                        <w:bottom w:val="none" w:sz="0" w:space="0" w:color="auto"/>
                        <w:right w:val="none" w:sz="0" w:space="0" w:color="auto"/>
                      </w:divBdr>
                      <w:divsChild>
                        <w:div w:id="1542398458">
                          <w:marLeft w:val="0"/>
                          <w:marRight w:val="0"/>
                          <w:marTop w:val="0"/>
                          <w:marBottom w:val="0"/>
                          <w:divBdr>
                            <w:top w:val="none" w:sz="0" w:space="0" w:color="auto"/>
                            <w:left w:val="none" w:sz="0" w:space="0" w:color="auto"/>
                            <w:bottom w:val="none" w:sz="0" w:space="0" w:color="auto"/>
                            <w:right w:val="none" w:sz="0" w:space="0" w:color="auto"/>
                          </w:divBdr>
                          <w:divsChild>
                            <w:div w:id="2081174751">
                              <w:marLeft w:val="-38"/>
                              <w:marRight w:val="-38"/>
                              <w:marTop w:val="0"/>
                              <w:marBottom w:val="0"/>
                              <w:divBdr>
                                <w:top w:val="none" w:sz="0" w:space="0" w:color="auto"/>
                                <w:left w:val="none" w:sz="0" w:space="0" w:color="auto"/>
                                <w:bottom w:val="none" w:sz="0" w:space="0" w:color="auto"/>
                                <w:right w:val="none" w:sz="0" w:space="0" w:color="auto"/>
                              </w:divBdr>
                              <w:divsChild>
                                <w:div w:id="122329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1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824029">
              <w:marLeft w:val="0"/>
              <w:marRight w:val="0"/>
              <w:marTop w:val="0"/>
              <w:marBottom w:val="0"/>
              <w:divBdr>
                <w:top w:val="none" w:sz="0" w:space="0" w:color="auto"/>
                <w:left w:val="none" w:sz="0" w:space="0" w:color="auto"/>
                <w:bottom w:val="none" w:sz="0" w:space="0" w:color="auto"/>
                <w:right w:val="none" w:sz="0" w:space="0" w:color="auto"/>
              </w:divBdr>
              <w:divsChild>
                <w:div w:id="2029402785">
                  <w:marLeft w:val="-38"/>
                  <w:marRight w:val="-38"/>
                  <w:marTop w:val="0"/>
                  <w:marBottom w:val="0"/>
                  <w:divBdr>
                    <w:top w:val="none" w:sz="0" w:space="0" w:color="auto"/>
                    <w:left w:val="none" w:sz="0" w:space="0" w:color="auto"/>
                    <w:bottom w:val="none" w:sz="0" w:space="0" w:color="auto"/>
                    <w:right w:val="none" w:sz="0" w:space="0" w:color="auto"/>
                  </w:divBdr>
                  <w:divsChild>
                    <w:div w:id="254435885">
                      <w:marLeft w:val="0"/>
                      <w:marRight w:val="0"/>
                      <w:marTop w:val="0"/>
                      <w:marBottom w:val="0"/>
                      <w:divBdr>
                        <w:top w:val="none" w:sz="0" w:space="0" w:color="auto"/>
                        <w:left w:val="none" w:sz="0" w:space="0" w:color="auto"/>
                        <w:bottom w:val="none" w:sz="0" w:space="0" w:color="auto"/>
                        <w:right w:val="none" w:sz="0" w:space="0" w:color="auto"/>
                      </w:divBdr>
                      <w:divsChild>
                        <w:div w:id="76022538">
                          <w:marLeft w:val="0"/>
                          <w:marRight w:val="0"/>
                          <w:marTop w:val="0"/>
                          <w:marBottom w:val="0"/>
                          <w:divBdr>
                            <w:top w:val="none" w:sz="0" w:space="0" w:color="auto"/>
                            <w:left w:val="none" w:sz="0" w:space="0" w:color="auto"/>
                            <w:bottom w:val="none" w:sz="0" w:space="0" w:color="auto"/>
                            <w:right w:val="none" w:sz="0" w:space="0" w:color="auto"/>
                          </w:divBdr>
                        </w:div>
                      </w:divsChild>
                    </w:div>
                    <w:div w:id="304244674">
                      <w:marLeft w:val="0"/>
                      <w:marRight w:val="0"/>
                      <w:marTop w:val="0"/>
                      <w:marBottom w:val="0"/>
                      <w:divBdr>
                        <w:top w:val="none" w:sz="0" w:space="0" w:color="auto"/>
                        <w:left w:val="none" w:sz="0" w:space="0" w:color="auto"/>
                        <w:bottom w:val="none" w:sz="0" w:space="0" w:color="auto"/>
                        <w:right w:val="none" w:sz="0" w:space="0" w:color="auto"/>
                      </w:divBdr>
                      <w:divsChild>
                        <w:div w:id="1999839161">
                          <w:marLeft w:val="0"/>
                          <w:marRight w:val="0"/>
                          <w:marTop w:val="0"/>
                          <w:marBottom w:val="0"/>
                          <w:divBdr>
                            <w:top w:val="none" w:sz="0" w:space="0" w:color="auto"/>
                            <w:left w:val="none" w:sz="0" w:space="0" w:color="auto"/>
                            <w:bottom w:val="none" w:sz="0" w:space="0" w:color="auto"/>
                            <w:right w:val="none" w:sz="0" w:space="0" w:color="auto"/>
                          </w:divBdr>
                          <w:divsChild>
                            <w:div w:id="1465585631">
                              <w:marLeft w:val="-38"/>
                              <w:marRight w:val="-38"/>
                              <w:marTop w:val="0"/>
                              <w:marBottom w:val="0"/>
                              <w:divBdr>
                                <w:top w:val="none" w:sz="0" w:space="0" w:color="auto"/>
                                <w:left w:val="none" w:sz="0" w:space="0" w:color="auto"/>
                                <w:bottom w:val="none" w:sz="0" w:space="0" w:color="auto"/>
                                <w:right w:val="none" w:sz="0" w:space="0" w:color="auto"/>
                              </w:divBdr>
                              <w:divsChild>
                                <w:div w:id="16471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49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271796">
      <w:bodyDiv w:val="1"/>
      <w:marLeft w:val="0"/>
      <w:marRight w:val="0"/>
      <w:marTop w:val="0"/>
      <w:marBottom w:val="0"/>
      <w:divBdr>
        <w:top w:val="none" w:sz="0" w:space="0" w:color="auto"/>
        <w:left w:val="none" w:sz="0" w:space="0" w:color="auto"/>
        <w:bottom w:val="none" w:sz="0" w:space="0" w:color="auto"/>
        <w:right w:val="none" w:sz="0" w:space="0" w:color="auto"/>
      </w:divBdr>
    </w:div>
    <w:div w:id="20630218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31.jpg"/><Relationship Id="rId21" Type="http://schemas.openxmlformats.org/officeDocument/2006/relationships/image" Target="media/image13.jpg"/><Relationship Id="rId34" Type="http://schemas.openxmlformats.org/officeDocument/2006/relationships/image" Target="media/image26.jpg"/><Relationship Id="rId42" Type="http://schemas.openxmlformats.org/officeDocument/2006/relationships/image" Target="media/image34.jpg"/><Relationship Id="rId47" Type="http://schemas.openxmlformats.org/officeDocument/2006/relationships/image" Target="media/image39.jpg"/><Relationship Id="rId50" Type="http://schemas.openxmlformats.org/officeDocument/2006/relationships/image" Target="media/image42.jpg"/><Relationship Id="rId55" Type="http://schemas.openxmlformats.org/officeDocument/2006/relationships/image" Target="media/image47.jp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jpg"/><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4.emf"/><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image" Target="media/image37.jpg"/><Relationship Id="rId53" Type="http://schemas.openxmlformats.org/officeDocument/2006/relationships/image" Target="media/image45.jpg"/><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jpeg"/><Relationship Id="rId22" Type="http://schemas.openxmlformats.org/officeDocument/2006/relationships/image" Target="media/image14.jp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g"/><Relationship Id="rId43" Type="http://schemas.openxmlformats.org/officeDocument/2006/relationships/image" Target="media/image35.jpg"/><Relationship Id="rId48" Type="http://schemas.openxmlformats.org/officeDocument/2006/relationships/image" Target="media/image40.jpg"/><Relationship Id="rId56" Type="http://schemas.openxmlformats.org/officeDocument/2006/relationships/image" Target="media/image48.jpg"/><Relationship Id="rId8" Type="http://schemas.openxmlformats.org/officeDocument/2006/relationships/endnotes" Target="endnotes.xml"/><Relationship Id="rId51" Type="http://schemas.openxmlformats.org/officeDocument/2006/relationships/image" Target="media/image43.jp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eg"/><Relationship Id="rId25" Type="http://schemas.openxmlformats.org/officeDocument/2006/relationships/image" Target="media/image17.jpg"/><Relationship Id="rId33" Type="http://schemas.openxmlformats.org/officeDocument/2006/relationships/image" Target="media/image25.emf"/><Relationship Id="rId38" Type="http://schemas.openxmlformats.org/officeDocument/2006/relationships/image" Target="media/image30.jpg"/><Relationship Id="rId46" Type="http://schemas.openxmlformats.org/officeDocument/2006/relationships/image" Target="media/image38.jpg"/><Relationship Id="rId59"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33.jpg"/><Relationship Id="rId54" Type="http://schemas.openxmlformats.org/officeDocument/2006/relationships/image" Target="media/image46.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8.jpg"/><Relationship Id="rId49" Type="http://schemas.openxmlformats.org/officeDocument/2006/relationships/image" Target="media/image41.jpg"/><Relationship Id="rId57" Type="http://schemas.openxmlformats.org/officeDocument/2006/relationships/header" Target="header1.xml"/><Relationship Id="rId10" Type="http://schemas.openxmlformats.org/officeDocument/2006/relationships/image" Target="media/image2.jpg"/><Relationship Id="rId31" Type="http://schemas.openxmlformats.org/officeDocument/2006/relationships/image" Target="media/image23.jpeg"/><Relationship Id="rId44" Type="http://schemas.openxmlformats.org/officeDocument/2006/relationships/image" Target="media/image36.jpg"/><Relationship Id="rId52" Type="http://schemas.openxmlformats.org/officeDocument/2006/relationships/image" Target="media/image4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93A6F-8805-4648-9A2C-B4241E226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15287</TotalTime>
  <Pages>46</Pages>
  <Words>9688</Words>
  <Characters>49797</Characters>
  <Application>Microsoft Office Word</Application>
  <DocSecurity>0</DocSecurity>
  <Lines>957</Lines>
  <Paragraphs>183</Paragraphs>
  <ScaleCrop>false</ScaleCrop>
  <HeadingPairs>
    <vt:vector size="2" baseType="variant">
      <vt:variant>
        <vt:lpstr>Title</vt:lpstr>
      </vt:variant>
      <vt:variant>
        <vt:i4>1</vt:i4>
      </vt:variant>
    </vt:vector>
  </HeadingPairs>
  <TitlesOfParts>
    <vt:vector size="1" baseType="lpstr">
      <vt:lpstr/>
    </vt:vector>
  </TitlesOfParts>
  <Company>ENEA</Company>
  <LinksUpToDate>false</LinksUpToDate>
  <CharactersWithSpaces>59302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 alladio</dc:creator>
  <cp:keywords/>
  <dc:description/>
  <cp:lastModifiedBy>Franco Alladio</cp:lastModifiedBy>
  <cp:revision>183</cp:revision>
  <cp:lastPrinted>2018-06-18T22:09:00Z</cp:lastPrinted>
  <dcterms:created xsi:type="dcterms:W3CDTF">2018-06-05T03:27:00Z</dcterms:created>
  <dcterms:modified xsi:type="dcterms:W3CDTF">2018-07-01T17:27:00Z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7514170</vt:lpwstr>
  </property>
  <property fmtid="{D5CDD505-2E9C-101B-9397-08002B2CF9AE}" pid="3" name="NXPowerLiteSettings">
    <vt:lpwstr>B74006B004C800</vt:lpwstr>
  </property>
  <property fmtid="{D5CDD505-2E9C-101B-9397-08002B2CF9AE}" pid="4" name="NXPowerLiteVersion">
    <vt:lpwstr>D5.0.3</vt:lpwstr>
  </property>
</Properties>
</file>