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AF4" w:rsidRDefault="00794888" w:rsidP="00F16838">
      <w:pPr>
        <w:rPr>
          <w:sz w:val="28"/>
          <w:szCs w:val="28"/>
        </w:rPr>
      </w:pPr>
      <w:r>
        <w:rPr>
          <w:sz w:val="28"/>
          <w:szCs w:val="28"/>
        </w:rPr>
        <w:t xml:space="preserve">Sonde </w:t>
      </w:r>
      <w:proofErr w:type="spellStart"/>
      <w:r>
        <w:rPr>
          <w:sz w:val="28"/>
          <w:szCs w:val="28"/>
        </w:rPr>
        <w:t>Langmuir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Divertore</w:t>
      </w:r>
      <w:proofErr w:type="spellEnd"/>
    </w:p>
    <w:p w:rsidR="007C0660" w:rsidRDefault="007C0660" w:rsidP="00F16838">
      <w:pPr>
        <w:rPr>
          <w:sz w:val="24"/>
          <w:szCs w:val="28"/>
        </w:rPr>
      </w:pPr>
    </w:p>
    <w:p w:rsidR="00794888" w:rsidRDefault="00794888" w:rsidP="00F16838">
      <w:pPr>
        <w:rPr>
          <w:sz w:val="24"/>
          <w:szCs w:val="28"/>
        </w:rPr>
      </w:pPr>
      <w:r>
        <w:rPr>
          <w:sz w:val="24"/>
          <w:szCs w:val="28"/>
        </w:rPr>
        <w:t>Sono state già installate nella precedente campagne, devono essere rimontate con alcune modifiche.</w:t>
      </w:r>
    </w:p>
    <w:p w:rsidR="00794888" w:rsidRDefault="00794888" w:rsidP="00F16838">
      <w:pPr>
        <w:rPr>
          <w:sz w:val="24"/>
          <w:szCs w:val="28"/>
        </w:rPr>
      </w:pPr>
      <w:r>
        <w:rPr>
          <w:sz w:val="24"/>
          <w:szCs w:val="28"/>
        </w:rPr>
        <w:t xml:space="preserve">Si devono rivestire di un materiale isolante dopo il riposizionamento sul </w:t>
      </w:r>
      <w:proofErr w:type="spellStart"/>
      <w:r>
        <w:rPr>
          <w:sz w:val="24"/>
          <w:szCs w:val="28"/>
        </w:rPr>
        <w:t>Divertore</w:t>
      </w:r>
      <w:proofErr w:type="spellEnd"/>
      <w:r>
        <w:rPr>
          <w:sz w:val="24"/>
          <w:szCs w:val="28"/>
        </w:rPr>
        <w:t xml:space="preserve"> inferiore</w:t>
      </w:r>
      <w:r w:rsidR="00864F5C">
        <w:rPr>
          <w:sz w:val="24"/>
          <w:szCs w:val="28"/>
        </w:rPr>
        <w:t xml:space="preserve"> (Da disegnare e realizzare)</w:t>
      </w:r>
      <w:r>
        <w:rPr>
          <w:sz w:val="24"/>
          <w:szCs w:val="28"/>
        </w:rPr>
        <w:t>. IL fissaggio prevede l’uso dei due bulloncini saldati sulla faccia inferiore che devono essere incapsulati con un cappuccetto isolante</w:t>
      </w:r>
    </w:p>
    <w:p w:rsidR="00AC2C54" w:rsidRDefault="00794888" w:rsidP="00794888">
      <w:pPr>
        <w:rPr>
          <w:sz w:val="24"/>
          <w:szCs w:val="28"/>
        </w:rPr>
      </w:pPr>
      <w:r>
        <w:rPr>
          <w:sz w:val="24"/>
          <w:szCs w:val="28"/>
        </w:rPr>
        <w:t xml:space="preserve">Si tratta di nove coppie di </w:t>
      </w:r>
      <w:proofErr w:type="spellStart"/>
      <w:r>
        <w:rPr>
          <w:sz w:val="24"/>
          <w:szCs w:val="28"/>
        </w:rPr>
        <w:t>pins</w:t>
      </w:r>
      <w:proofErr w:type="spellEnd"/>
      <w:r>
        <w:rPr>
          <w:sz w:val="24"/>
          <w:szCs w:val="28"/>
        </w:rPr>
        <w:t xml:space="preserve"> in tungsteno isolate in allumina</w:t>
      </w:r>
    </w:p>
    <w:p w:rsidR="00AC2C54" w:rsidRDefault="00AC2C54" w:rsidP="00794888">
      <w:pPr>
        <w:rPr>
          <w:sz w:val="24"/>
          <w:szCs w:val="28"/>
        </w:rPr>
      </w:pPr>
      <w:r>
        <w:rPr>
          <w:sz w:val="24"/>
          <w:szCs w:val="28"/>
        </w:rPr>
        <w:t>Posizione</w:t>
      </w:r>
    </w:p>
    <w:p w:rsidR="00AC2C54" w:rsidRDefault="00794888" w:rsidP="00794888">
      <w:pPr>
        <w:rPr>
          <w:sz w:val="24"/>
          <w:szCs w:val="28"/>
        </w:rPr>
      </w:pPr>
      <w:r>
        <w:rPr>
          <w:sz w:val="24"/>
          <w:szCs w:val="28"/>
        </w:rPr>
        <w:t>Il c</w:t>
      </w:r>
      <w:r w:rsidR="00AC2C54">
        <w:rPr>
          <w:sz w:val="24"/>
          <w:szCs w:val="28"/>
        </w:rPr>
        <w:t xml:space="preserve">ollegamento </w:t>
      </w:r>
      <w:r>
        <w:rPr>
          <w:sz w:val="24"/>
          <w:szCs w:val="28"/>
        </w:rPr>
        <w:t xml:space="preserve">di </w:t>
      </w:r>
      <w:r w:rsidR="00AC2C54">
        <w:rPr>
          <w:sz w:val="24"/>
          <w:szCs w:val="28"/>
        </w:rPr>
        <w:t>uscita</w:t>
      </w:r>
      <w:r>
        <w:rPr>
          <w:sz w:val="24"/>
          <w:szCs w:val="28"/>
        </w:rPr>
        <w:t xml:space="preserve"> avviene mediante cavi </w:t>
      </w:r>
      <w:proofErr w:type="spellStart"/>
      <w:r>
        <w:rPr>
          <w:sz w:val="24"/>
          <w:szCs w:val="28"/>
        </w:rPr>
        <w:t>coax</w:t>
      </w:r>
      <w:proofErr w:type="spellEnd"/>
      <w:r>
        <w:rPr>
          <w:sz w:val="24"/>
          <w:szCs w:val="28"/>
        </w:rPr>
        <w:t xml:space="preserve"> rivestiti in teflon. Uscita con P.V 20 pin </w:t>
      </w:r>
      <w:r w:rsidR="00864F5C">
        <w:rPr>
          <w:sz w:val="24"/>
          <w:szCs w:val="28"/>
        </w:rPr>
        <w:t>.</w:t>
      </w:r>
    </w:p>
    <w:p w:rsidR="00864F5C" w:rsidRDefault="00864F5C" w:rsidP="00794888">
      <w:pPr>
        <w:rPr>
          <w:sz w:val="24"/>
          <w:szCs w:val="28"/>
        </w:rPr>
      </w:pPr>
      <w:r>
        <w:rPr>
          <w:sz w:val="24"/>
          <w:szCs w:val="28"/>
        </w:rPr>
        <w:t xml:space="preserve">Elettronica di alimentazione da allestire in un </w:t>
      </w:r>
      <w:proofErr w:type="spellStart"/>
      <w:r>
        <w:rPr>
          <w:sz w:val="24"/>
          <w:szCs w:val="28"/>
        </w:rPr>
        <w:t>rack</w:t>
      </w:r>
      <w:proofErr w:type="spellEnd"/>
      <w:r>
        <w:rPr>
          <w:sz w:val="24"/>
          <w:szCs w:val="28"/>
        </w:rPr>
        <w:t xml:space="preserve"> recuperando gli amplificatori da FTU.</w:t>
      </w:r>
      <w:r w:rsidR="005A78AA">
        <w:rPr>
          <w:sz w:val="24"/>
          <w:szCs w:val="28"/>
        </w:rPr>
        <w:t xml:space="preserve"> (BT)</w:t>
      </w:r>
    </w:p>
    <w:p w:rsidR="00864F5C" w:rsidRDefault="00864F5C" w:rsidP="00794888">
      <w:pPr>
        <w:rPr>
          <w:sz w:val="24"/>
          <w:szCs w:val="28"/>
        </w:rPr>
      </w:pPr>
      <w:r>
        <w:rPr>
          <w:sz w:val="24"/>
          <w:szCs w:val="28"/>
        </w:rPr>
        <w:t>Si devono allestire i nove canali di acquisizione sul PXI (quale?)</w:t>
      </w:r>
      <w:r w:rsidR="005A78AA">
        <w:rPr>
          <w:sz w:val="24"/>
          <w:szCs w:val="28"/>
        </w:rPr>
        <w:t xml:space="preserve"> (VP-LB)</w:t>
      </w:r>
    </w:p>
    <w:p w:rsidR="00794888" w:rsidRDefault="00794888" w:rsidP="00794888">
      <w:pPr>
        <w:rPr>
          <w:sz w:val="24"/>
          <w:szCs w:val="28"/>
        </w:rPr>
      </w:pPr>
    </w:p>
    <w:p w:rsidR="00AC2C54" w:rsidRDefault="00AC2C54" w:rsidP="00F16838">
      <w:pPr>
        <w:rPr>
          <w:sz w:val="24"/>
          <w:szCs w:val="28"/>
        </w:rPr>
      </w:pPr>
      <w:r>
        <w:rPr>
          <w:sz w:val="24"/>
          <w:szCs w:val="28"/>
        </w:rPr>
        <w:t>Test e misura della sensibilità</w:t>
      </w:r>
      <w:r w:rsidR="00794888">
        <w:rPr>
          <w:sz w:val="24"/>
          <w:szCs w:val="28"/>
        </w:rPr>
        <w:t xml:space="preserve"> valutare con Matteo.</w:t>
      </w:r>
    </w:p>
    <w:p w:rsidR="007C0660" w:rsidRPr="00F16838" w:rsidRDefault="005A78C4" w:rsidP="007C0660">
      <w:pPr>
        <w:rPr>
          <w:sz w:val="24"/>
          <w:szCs w:val="28"/>
        </w:rPr>
      </w:pPr>
      <w:r>
        <w:rPr>
          <w:sz w:val="24"/>
          <w:szCs w:val="28"/>
        </w:rPr>
        <w:t>Stima dell’impegno in g/u da valutare con gli interessati.</w:t>
      </w:r>
      <w:bookmarkStart w:id="0" w:name="_GoBack"/>
      <w:bookmarkEnd w:id="0"/>
    </w:p>
    <w:sectPr w:rsidR="007C0660" w:rsidRPr="00F168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898"/>
    <w:rsid w:val="00035099"/>
    <w:rsid w:val="00046C90"/>
    <w:rsid w:val="001615A7"/>
    <w:rsid w:val="00200E74"/>
    <w:rsid w:val="002E2C73"/>
    <w:rsid w:val="004A1279"/>
    <w:rsid w:val="004E4AF4"/>
    <w:rsid w:val="005A78AA"/>
    <w:rsid w:val="005A78C4"/>
    <w:rsid w:val="0064287C"/>
    <w:rsid w:val="00704898"/>
    <w:rsid w:val="00794888"/>
    <w:rsid w:val="007C0660"/>
    <w:rsid w:val="008064AE"/>
    <w:rsid w:val="00815D2A"/>
    <w:rsid w:val="00864F5C"/>
    <w:rsid w:val="00890E49"/>
    <w:rsid w:val="0090199E"/>
    <w:rsid w:val="00AC2C54"/>
    <w:rsid w:val="00D23DB9"/>
    <w:rsid w:val="00D421E7"/>
    <w:rsid w:val="00D5496B"/>
    <w:rsid w:val="00E93C86"/>
    <w:rsid w:val="00F1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Tilia</dc:creator>
  <cp:keywords/>
  <dc:description/>
  <cp:lastModifiedBy>Tilia</cp:lastModifiedBy>
  <cp:revision>17</cp:revision>
  <dcterms:created xsi:type="dcterms:W3CDTF">2020-03-11T09:51:00Z</dcterms:created>
  <dcterms:modified xsi:type="dcterms:W3CDTF">2020-04-03T06:40:00Z</dcterms:modified>
</cp:coreProperties>
</file>