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C90" w:rsidRDefault="00F86F11">
      <w:r>
        <w:t>Sonda di Langmuir Equatoriale</w:t>
      </w:r>
    </w:p>
    <w:p w:rsidR="00F86F11" w:rsidRDefault="00F86F11">
      <w:r>
        <w:t xml:space="preserve">La sonda allestita comprende due coppie di SL, due coils tipo mhd con assi ortogonali e due coppie di sensori Hall coassiali con </w:t>
      </w:r>
      <w:r w:rsidR="00C07B7C">
        <w:t>MHD</w:t>
      </w:r>
      <w:r>
        <w:t xml:space="preserve"> coils.</w:t>
      </w:r>
    </w:p>
    <w:p w:rsidR="009C40A2" w:rsidRDefault="009C40A2">
      <w:r>
        <w:t xml:space="preserve">Si devono sostituire le sonde </w:t>
      </w:r>
      <w:r w:rsidR="00C07B7C">
        <w:t>MHD</w:t>
      </w:r>
      <w:r>
        <w:t xml:space="preserve"> con altri coils di maggiore sensibilità anche artigianali.</w:t>
      </w:r>
    </w:p>
    <w:p w:rsidR="00F86F11" w:rsidRDefault="00F86F11">
      <w:r>
        <w:t>Si deve modificare la lunghezza del braccio di supporto</w:t>
      </w:r>
      <w:r w:rsidR="009C40A2">
        <w:t xml:space="preserve"> aumentandola di 100 mm</w:t>
      </w:r>
      <w:r>
        <w:t>.</w:t>
      </w:r>
    </w:p>
    <w:p w:rsidR="00F86F11" w:rsidRDefault="00F86F11">
      <w:r>
        <w:t>Si deve valutare se sostituire l’elettronica di pilotaggio delle sonde con altra del tipo FTU.</w:t>
      </w:r>
    </w:p>
    <w:p w:rsidR="00F86F11" w:rsidRDefault="00F86F11">
      <w:r>
        <w:t xml:space="preserve">Si deve implementare l’elettronica </w:t>
      </w:r>
      <w:r w:rsidR="00CD36F6">
        <w:t xml:space="preserve">di alimentazione </w:t>
      </w:r>
      <w:r>
        <w:t>ed acquisizione dei sensori di Hall.</w:t>
      </w:r>
    </w:p>
    <w:p w:rsidR="00F86F11" w:rsidRDefault="00F86F11">
      <w:r>
        <w:t xml:space="preserve">Si verifica l’acquisizione dei coils tipo </w:t>
      </w:r>
      <w:r w:rsidR="00C07B7C">
        <w:t>MHD</w:t>
      </w:r>
      <w:bookmarkStart w:id="0" w:name="_GoBack"/>
      <w:bookmarkEnd w:id="0"/>
      <w:r>
        <w:t>.</w:t>
      </w:r>
    </w:p>
    <w:p w:rsidR="00F86F11" w:rsidRDefault="00F86F11">
      <w:r>
        <w:t xml:space="preserve">Si deve contattare </w:t>
      </w:r>
      <w:r w:rsidR="009F1806">
        <w:t xml:space="preserve">Michele </w:t>
      </w:r>
      <w:r>
        <w:t>per conoscere lo stato di avanzamento dei sensori Magnetostrittivi da montare sulla sonda.</w:t>
      </w:r>
      <w:r w:rsidR="00CD36F6" w:rsidRPr="00CD36F6">
        <w:t xml:space="preserve"> </w:t>
      </w:r>
      <w:r w:rsidR="00CD36F6">
        <w:t>La questione era stata discussa con Giuliano, che dopo aver sentito Michele deve essere nuovamente interpellato per avviare la realizzazione.</w:t>
      </w:r>
    </w:p>
    <w:p w:rsidR="00F86F11" w:rsidRDefault="00F86F11">
      <w:r>
        <w:t xml:space="preserve">Questo intervento richiede il montaggio di una nuova flangia </w:t>
      </w:r>
      <w:r w:rsidR="00C07B7C">
        <w:t xml:space="preserve">KF 20 </w:t>
      </w:r>
      <w:r>
        <w:t>per passante fibre ottiche da costruire,</w:t>
      </w:r>
    </w:p>
    <w:p w:rsidR="00294D82" w:rsidRDefault="00CD36F6">
      <w:r>
        <w:t>Ancora non definita l’elettronica di controllo ed acquisizione.</w:t>
      </w:r>
    </w:p>
    <w:p w:rsidR="00F86F11" w:rsidRDefault="00C07B7C">
      <w:r>
        <w:t>Si devono montare i magnetostrittivi  in posizione fissa  coincidente a quella dei sensori tipo MHD in posizione tutto inserito. SI monterà un tubo in policarbonato coassiale ed esterno all’asta lungo 670mm.</w:t>
      </w:r>
    </w:p>
    <w:sectPr w:rsidR="00F86F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B1F"/>
    <w:rsid w:val="00294D82"/>
    <w:rsid w:val="007B6D82"/>
    <w:rsid w:val="009C40A2"/>
    <w:rsid w:val="009F1806"/>
    <w:rsid w:val="00A24B1F"/>
    <w:rsid w:val="00C07B7C"/>
    <w:rsid w:val="00C27C90"/>
    <w:rsid w:val="00CD36F6"/>
    <w:rsid w:val="00F8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8</cp:revision>
  <dcterms:created xsi:type="dcterms:W3CDTF">2020-04-03T08:46:00Z</dcterms:created>
  <dcterms:modified xsi:type="dcterms:W3CDTF">2020-05-29T09:29:00Z</dcterms:modified>
</cp:coreProperties>
</file>